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Century Gothic" w:hAnsi="Century Gothic"/>
        </w:rPr>
        <w:id w:val="669991115"/>
        <w:docPartObj>
          <w:docPartGallery w:val="Cover Pages"/>
          <w:docPartUnique/>
        </w:docPartObj>
      </w:sdtPr>
      <w:sdtContent>
        <w:p w14:paraId="39C56B5E" w14:textId="77777777" w:rsidR="004A2E8F" w:rsidRPr="006645F2" w:rsidRDefault="004A2E8F" w:rsidP="004A2E8F">
          <w:pPr>
            <w:rPr>
              <w:rFonts w:ascii="Century Gothic" w:hAnsi="Century Gothic"/>
            </w:rPr>
          </w:pPr>
          <w:r w:rsidRPr="006645F2">
            <w:rPr>
              <w:rFonts w:ascii="Century Gothic" w:hAnsi="Century Gothic"/>
              <w:noProof/>
            </w:rPr>
            <mc:AlternateContent>
              <mc:Choice Requires="wps">
                <w:drawing>
                  <wp:anchor distT="0" distB="0" distL="114300" distR="114300" simplePos="0" relativeHeight="251660288" behindDoc="1" locked="0" layoutInCell="1" allowOverlap="1" wp14:anchorId="2FBD6E39" wp14:editId="113A4233">
                    <wp:simplePos x="0" y="0"/>
                    <wp:positionH relativeFrom="margin">
                      <wp:align>center</wp:align>
                    </wp:positionH>
                    <mc:AlternateContent>
                      <mc:Choice Requires="wp14">
                        <wp:positionV relativeFrom="margin">
                          <wp14:pctPosVOffset>-5000</wp14:pctPosVOffset>
                        </wp:positionV>
                      </mc:Choice>
                      <mc:Fallback>
                        <wp:positionV relativeFrom="page">
                          <wp:posOffset>502920</wp:posOffset>
                        </wp:positionV>
                      </mc:Fallback>
                    </mc:AlternateContent>
                    <wp:extent cx="6537960" cy="5349240"/>
                    <wp:effectExtent l="0" t="0" r="0" b="0"/>
                    <wp:wrapNone/>
                    <wp:docPr id="38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37960" cy="5349240"/>
                            </a:xfrm>
                            <a:prstGeom prst="rect">
                              <a:avLst/>
                            </a:prstGeom>
                            <a:gradFill rotWithShape="1">
                              <a:gsLst>
                                <a:gs pos="0">
                                  <a:sysClr val="windowText" lastClr="000000">
                                    <a:tint val="80000"/>
                                    <a:satMod val="300000"/>
                                  </a:sysClr>
                                </a:gs>
                                <a:gs pos="100000">
                                  <a:sysClr val="windowText" lastClr="000000">
                                    <a:shade val="30000"/>
                                    <a:satMod val="200000"/>
                                  </a:sysClr>
                                </a:gs>
                              </a:gsLst>
                              <a:path path="circle">
                                <a:fillToRect l="50000" t="50000" r="50000" b="50000"/>
                              </a:path>
                            </a:gradFill>
                            <a:ln>
                              <a:noFill/>
                            </a:ln>
                            <a:effectLst/>
                            <a:extLst>
                              <a:ext uri="{53640926-AAD7-44D8-BBD7-CCE9431645EC}">
                                <a14:shadowObscured xmlns:a14="http://schemas.microsoft.com/office/drawing/2010/main" val="1"/>
                              </a:ext>
                            </a:extLst>
                          </wps:spPr>
                          <wps:txbx>
                            <w:txbxContent>
                              <w:sdt>
                                <w:sdtPr>
                                  <w:rPr>
                                    <w:rFonts w:asciiTheme="majorHAnsi" w:eastAsiaTheme="majorEastAsia" w:hAnsiTheme="majorHAnsi" w:cstheme="majorBidi"/>
                                    <w:color w:val="FFFFFF" w:themeColor="background1"/>
                                    <w:sz w:val="84"/>
                                    <w:szCs w:val="72"/>
                                  </w:rPr>
                                  <w:alias w:val="Title"/>
                                  <w:id w:val="1550341699"/>
                                  <w:dataBinding w:prefixMappings="xmlns:ns0='http://schemas.openxmlformats.org/package/2006/metadata/core-properties' xmlns:ns1='http://purl.org/dc/elements/1.1/'" w:xpath="/ns0:coreProperties[1]/ns1:title[1]" w:storeItemID="{6C3C8BC8-F283-45AE-878A-BAB7291924A1}"/>
                                  <w:text/>
                                </w:sdtPr>
                                <w:sdtContent>
                                  <w:p w14:paraId="76715F19" w14:textId="77777777" w:rsidR="004E1E5D" w:rsidRDefault="004E1E5D" w:rsidP="004A2E8F">
                                    <w:pPr>
                                      <w:pStyle w:val="NoSpacing"/>
                                      <w:rPr>
                                        <w:rFonts w:asciiTheme="majorHAnsi" w:eastAsiaTheme="majorEastAsia" w:hAnsiTheme="majorHAnsi" w:cstheme="majorBidi"/>
                                        <w:color w:val="FFFFFF" w:themeColor="background1"/>
                                        <w:sz w:val="84"/>
                                        <w:szCs w:val="72"/>
                                      </w:rPr>
                                    </w:pPr>
                                    <w:r>
                                      <w:rPr>
                                        <w:rFonts w:asciiTheme="majorHAnsi" w:eastAsiaTheme="majorEastAsia" w:hAnsiTheme="majorHAnsi" w:cstheme="majorBidi"/>
                                        <w:color w:val="FFFFFF" w:themeColor="background1"/>
                                        <w:sz w:val="84"/>
                                        <w:szCs w:val="72"/>
                                      </w:rPr>
                                      <w:t>2019 Work Plan Evaluation Report.</w:t>
                                    </w:r>
                                  </w:p>
                                </w:sdtContent>
                              </w:sdt>
                            </w:txbxContent>
                          </wps:txbx>
                          <wps:bodyPr rot="0" vert="horz" wrap="square" lIns="228600" tIns="45720" rIns="1371600" bIns="91440" anchor="b" anchorCtr="0" upright="1">
                            <a:noAutofit/>
                          </wps:bodyPr>
                        </wps:wsp>
                      </a:graphicData>
                    </a:graphic>
                    <wp14:sizeRelH relativeFrom="margin">
                      <wp14:pctWidth>110000</wp14:pctWidth>
                    </wp14:sizeRelH>
                    <wp14:sizeRelV relativeFrom="margin">
                      <wp14:pctHeight>65000</wp14:pctHeight>
                    </wp14:sizeRelV>
                  </wp:anchor>
                </w:drawing>
              </mc:Choice>
              <mc:Fallback>
                <w:pict>
                  <v:rect w14:anchorId="2FBD6E39" id="Rectangle 6" o:spid="_x0000_s1026" style="position:absolute;margin-left:0;margin-top:0;width:514.8pt;height:421.2pt;z-index:-251656192;visibility:visible;mso-wrap-style:square;mso-width-percent:1100;mso-height-percent:650;mso-top-percent:-50;mso-wrap-distance-left:9pt;mso-wrap-distance-top:0;mso-wrap-distance-right:9pt;mso-wrap-distance-bottom:0;mso-position-horizontal:center;mso-position-horizontal-relative:margin;mso-position-vertical-relative:margin;mso-width-percent:1100;mso-height-percent:650;mso-top-percent:-5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" fillcolor="#7c7c7c" stroked="f">
                    <v:fill color2="black" rotate="t" focusposition=".5,.5" focussize="" focus="100%" type="gradientRadial"/>
                    <v:textbox inset="18pt,,108pt,7.2pt">
                      <w:txbxContent>
                        <w:sdt>
                          <w:sdtPr>
                            <w:rPr>
                              <w:rFonts w:asciiTheme="majorHAnsi" w:eastAsiaTheme="majorEastAsia" w:hAnsiTheme="majorHAnsi" w:cstheme="majorBidi"/>
                              <w:color w:val="FFFFFF" w:themeColor="background1"/>
                              <w:sz w:val="84"/>
                              <w:szCs w:val="72"/>
                            </w:rPr>
                            <w:alias w:val="Title"/>
                            <w:id w:val="1550341699"/>
                            <w:dataBinding w:prefixMappings="xmlns:ns0='http://schemas.openxmlformats.org/package/2006/metadata/core-properties' xmlns:ns1='http://purl.org/dc/elements/1.1/'" w:xpath="/ns0:coreProperties[1]/ns1:title[1]" w:storeItemID="{6C3C8BC8-F283-45AE-878A-BAB7291924A1}"/>
                            <w:text/>
                          </w:sdtPr>
                          <w:sdtContent>
                            <w:p w14:paraId="76715F19" w14:textId="77777777" w:rsidR="004E1E5D" w:rsidRDefault="004E1E5D" w:rsidP="004A2E8F">
                              <w:pPr>
                                <w:pStyle w:val="NoSpacing"/>
                                <w:rPr>
                                  <w:rFonts w:asciiTheme="majorHAnsi" w:eastAsiaTheme="majorEastAsia" w:hAnsiTheme="majorHAnsi" w:cstheme="majorBidi"/>
                                  <w:color w:val="FFFFFF" w:themeColor="background1"/>
                                  <w:sz w:val="84"/>
                                  <w:szCs w:val="72"/>
                                </w:rPr>
                              </w:pPr>
                              <w:r>
                                <w:rPr>
                                  <w:rFonts w:asciiTheme="majorHAnsi" w:eastAsiaTheme="majorEastAsia" w:hAnsiTheme="majorHAnsi" w:cstheme="majorBidi"/>
                                  <w:color w:val="FFFFFF" w:themeColor="background1"/>
                                  <w:sz w:val="84"/>
                                  <w:szCs w:val="72"/>
                                </w:rPr>
                                <w:t>2019 Work Plan Evaluation Report.</w:t>
                              </w:r>
                            </w:p>
                          </w:sdtContent>
                        </w:sdt>
                      </w:txbxContent>
                    </v:textbox>
                    <w10:wrap anchorx="margin" anchory="margin"/>
                  </v:rect>
                </w:pict>
              </mc:Fallback>
            </mc:AlternateContent>
          </w:r>
        </w:p>
        <w:p w14:paraId="65B4C09A" w14:textId="77777777" w:rsidR="004A2E8F" w:rsidRPr="006645F2" w:rsidRDefault="004A2E8F" w:rsidP="004A2E8F">
          <w:pPr>
            <w:rPr>
              <w:rFonts w:ascii="Century Gothic" w:hAnsi="Century Gothic"/>
            </w:rPr>
          </w:pPr>
          <w:r w:rsidRPr="006645F2">
            <w:rPr>
              <w:rFonts w:ascii="Century Gothic" w:eastAsia="Calibri" w:hAnsi="Century Gothic" w:cs="Times New Roman"/>
              <w:b/>
              <w:bCs/>
              <w:noProof/>
              <w:color w:val="1F497D"/>
              <w:spacing w:val="60"/>
            </w:rPr>
            <w:drawing>
              <wp:inline distT="0" distB="0" distL="0" distR="0" wp14:anchorId="030A4891" wp14:editId="3C8E9255">
                <wp:extent cx="2529205" cy="642620"/>
                <wp:effectExtent l="1905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2529205" cy="642620"/>
                        </a:xfrm>
                        <a:prstGeom prst="rect">
                          <a:avLst/>
                        </a:prstGeom>
                        <a:noFill/>
                        <a:ln w="9525">
                          <a:noFill/>
                          <a:miter lim="800000"/>
                          <a:headEnd/>
                          <a:tailEnd/>
                        </a:ln>
                      </pic:spPr>
                    </pic:pic>
                  </a:graphicData>
                </a:graphic>
              </wp:inline>
            </w:drawing>
          </w:r>
        </w:p>
        <w:p w14:paraId="624DC16A" w14:textId="77777777" w:rsidR="004A2E8F" w:rsidRPr="006645F2" w:rsidRDefault="004A2E8F" w:rsidP="004A2E8F">
          <w:pPr>
            <w:rPr>
              <w:rFonts w:ascii="Century Gothic" w:hAnsi="Century Gothic"/>
            </w:rPr>
          </w:pPr>
        </w:p>
        <w:p w14:paraId="5C01E7CE" w14:textId="77777777" w:rsidR="004A2E8F" w:rsidRPr="006645F2" w:rsidRDefault="004A2E8F" w:rsidP="004A2E8F">
          <w:pPr>
            <w:rPr>
              <w:rFonts w:ascii="Century Gothic" w:hAnsi="Century Gothic"/>
            </w:rPr>
          </w:pPr>
        </w:p>
        <w:p w14:paraId="5026C40B" w14:textId="77777777" w:rsidR="004A2E8F" w:rsidRPr="006645F2" w:rsidRDefault="004A2E8F" w:rsidP="004A2E8F">
          <w:pPr>
            <w:rPr>
              <w:rFonts w:ascii="Century Gothic" w:hAnsi="Century Gothic"/>
            </w:rPr>
          </w:pPr>
          <w:r w:rsidRPr="006645F2">
            <w:rPr>
              <w:rFonts w:ascii="Century Gothic" w:hAnsi="Century Gothic"/>
              <w:noProof/>
            </w:rPr>
            <mc:AlternateContent>
              <mc:Choice Requires="wps">
                <w:drawing>
                  <wp:anchor distT="0" distB="0" distL="114300" distR="114300" simplePos="0" relativeHeight="251661312" behindDoc="0" locked="0" layoutInCell="1" allowOverlap="1" wp14:anchorId="44908E70" wp14:editId="78B53B12">
                    <wp:simplePos x="0" y="0"/>
                    <mc:AlternateContent>
                      <mc:Choice Requires="wp14">
                        <wp:positionH relativeFrom="margin">
                          <wp14:pctPosHOffset>-5000</wp14:pctPosHOffset>
                        </wp:positionH>
                      </mc:Choice>
                      <mc:Fallback>
                        <wp:positionH relativeFrom="page">
                          <wp:posOffset>617220</wp:posOffset>
                        </wp:positionH>
                      </mc:Fallback>
                    </mc:AlternateContent>
                    <mc:AlternateContent>
                      <mc:Choice Requires="wp14">
                        <wp:positionV relativeFrom="margin">
                          <wp14:pctPosVOffset>59000</wp14:pctPosVOffset>
                        </wp:positionV>
                      </mc:Choice>
                      <mc:Fallback>
                        <wp:positionV relativeFrom="page">
                          <wp:posOffset>5769610</wp:posOffset>
                        </wp:positionV>
                      </mc:Fallback>
                    </mc:AlternateContent>
                    <wp:extent cx="2941955" cy="3703320"/>
                    <wp:effectExtent l="0" t="0" r="0" b="0"/>
                    <wp:wrapNone/>
                    <wp:docPr id="386" name="Text Box 386"/>
                    <wp:cNvGraphicFramePr/>
                    <a:graphic xmlns:a="http://schemas.openxmlformats.org/drawingml/2006/main">
                      <a:graphicData uri="http://schemas.microsoft.com/office/word/2010/wordprocessingShape">
                        <wps:wsp>
                          <wps:cNvSpPr txBox="1"/>
                          <wps:spPr>
                            <a:xfrm>
                              <a:off x="0" y="0"/>
                              <a:ext cx="2941955" cy="3703320"/>
                            </a:xfrm>
                            <a:prstGeom prst="rect">
                              <a:avLst/>
                            </a:prstGeom>
                            <a:noFill/>
                            <a:ln w="6350">
                              <a:noFill/>
                            </a:ln>
                            <a:effectLst/>
                          </wps:spPr>
                          <wps:txbx>
                            <w:txbxContent>
                              <w:p w14:paraId="7FB37C01" w14:textId="77777777" w:rsidR="004E1E5D" w:rsidRDefault="004E1E5D" w:rsidP="004A2E8F">
                                <w:pPr>
                                  <w:suppressOverlap/>
                                  <w:jc w:val="right"/>
                                  <w:rPr>
                                    <w:rFonts w:ascii="Arial Narrow" w:eastAsia="Calibri" w:hAnsi="Arial Narrow" w:cs="Times New Roman"/>
                                    <w:b/>
                                    <w:bCs/>
                                    <w:color w:val="00B050"/>
                                    <w:spacing w:val="60"/>
                                  </w:rPr>
                                </w:pPr>
                                <w:r>
                                  <w:rPr>
                                    <w:rFonts w:ascii="Arial Narrow" w:eastAsia="Calibri" w:hAnsi="Arial Narrow" w:cs="Times New Roman"/>
                                    <w:b/>
                                    <w:bCs/>
                                    <w:color w:val="00B050"/>
                                    <w:spacing w:val="60"/>
                                  </w:rPr>
                                  <w:t>NIGERIA EXTRACTIVE INDUSTRIES TRANPARENCY INITIATIVE</w:t>
                                </w:r>
                                <w:r w:rsidRPr="00C5685B">
                                  <w:rPr>
                                    <w:rFonts w:ascii="Arial Narrow" w:eastAsia="Calibri" w:hAnsi="Arial Narrow" w:cs="Times New Roman"/>
                                    <w:b/>
                                    <w:bCs/>
                                    <w:color w:val="00B050"/>
                                    <w:spacing w:val="60"/>
                                  </w:rPr>
                                  <w:t>.</w:t>
                                </w:r>
                                <w:r>
                                  <w:rPr>
                                    <w:rFonts w:ascii="Arial Narrow" w:eastAsia="Calibri" w:hAnsi="Arial Narrow" w:cs="Times New Roman"/>
                                    <w:b/>
                                    <w:bCs/>
                                    <w:color w:val="00B050"/>
                                    <w:spacing w:val="60"/>
                                  </w:rPr>
                                  <w:t xml:space="preserve"> </w:t>
                                </w:r>
                              </w:p>
                              <w:p w14:paraId="23A930EB" w14:textId="77777777" w:rsidR="004E1E5D" w:rsidRDefault="004E1E5D" w:rsidP="004A2E8F">
                                <w:pPr>
                                  <w:suppressOverlap/>
                                  <w:jc w:val="right"/>
                                  <w:rPr>
                                    <w:b/>
                                    <w:bCs/>
                                    <w:color w:val="1F497D" w:themeColor="text2"/>
                                    <w:spacing w:val="60"/>
                                    <w:sz w:val="20"/>
                                    <w:szCs w:val="20"/>
                                  </w:rPr>
                                </w:pPr>
                                <w:r>
                                  <w:rPr>
                                    <w:rFonts w:ascii="Arial Narrow" w:eastAsia="Calibri" w:hAnsi="Arial Narrow" w:cs="Times New Roman"/>
                                    <w:b/>
                                    <w:bCs/>
                                    <w:color w:val="00B050"/>
                                    <w:spacing w:val="60"/>
                                  </w:rPr>
                                  <w:t>NO.</w:t>
                                </w:r>
                                <w:r w:rsidRPr="00C5685B">
                                  <w:rPr>
                                    <w:rFonts w:ascii="Arial Narrow" w:eastAsia="Calibri" w:hAnsi="Arial Narrow" w:cs="Times New Roman"/>
                                    <w:b/>
                                    <w:bCs/>
                                    <w:color w:val="00B050"/>
                                    <w:spacing w:val="60"/>
                                  </w:rPr>
                                  <w:t>60 NELSON MANDELA STREET, OFF KWAME NKRUMAH ASOKORO ABUJA</w:t>
                                </w:r>
                                <w:r>
                                  <w:rPr>
                                    <w:rFonts w:ascii="Arial Narrow" w:eastAsia="Calibri" w:hAnsi="Arial Narrow" w:cs="Times New Roman"/>
                                    <w:b/>
                                    <w:bCs/>
                                    <w:color w:val="00B050"/>
                                    <w:spacing w:val="60"/>
                                  </w:rPr>
                                  <w:t>.</w:t>
                                </w:r>
                              </w:p>
                              <w:p w14:paraId="2CC67945" w14:textId="77777777" w:rsidR="004E1E5D" w:rsidRDefault="004E1E5D" w:rsidP="004A2E8F">
                                <w:pPr>
                                  <w:suppressOverlap/>
                                  <w:jc w:val="right"/>
                                  <w:rPr>
                                    <w:b/>
                                    <w:bCs/>
                                    <w:color w:val="1F497D" w:themeColor="text2"/>
                                    <w:spacing w:val="60"/>
                                    <w:sz w:val="20"/>
                                    <w:szCs w:val="20"/>
                                  </w:rPr>
                                </w:pPr>
                              </w:p>
                              <w:sdt>
                                <w:sdtPr>
                                  <w:rPr>
                                    <w:b/>
                                    <w:bCs/>
                                    <w:color w:val="1F497D" w:themeColor="text2"/>
                                    <w:spacing w:val="60"/>
                                    <w:sz w:val="20"/>
                                    <w:szCs w:val="20"/>
                                  </w:rPr>
                                  <w:alias w:val="Date"/>
                                  <w:id w:val="-2004651626"/>
                                  <w:showingPlcHdr/>
                                  <w:dataBinding w:prefixMappings="xmlns:ns0='http://schemas.microsoft.com/office/2006/coverPageProps'" w:xpath="/ns0:CoverPageProperties[1]/ns0:PublishDate[1]" w:storeItemID="{55AF091B-3C7A-41E3-B477-F2FDAA23CFDA}"/>
                                  <w:date w:fullDate="2019-02-15T00:00:00Z">
                                    <w:dateFormat w:val="M/d/yyyy"/>
                                    <w:lid w:val="en-US"/>
                                    <w:storeMappedDataAs w:val="dateTime"/>
                                    <w:calendar w:val="gregorian"/>
                                  </w:date>
                                </w:sdtPr>
                                <w:sdtContent>
                                  <w:p w14:paraId="552713FF" w14:textId="77777777" w:rsidR="004E1E5D" w:rsidRDefault="004E1E5D" w:rsidP="004A2E8F">
                                    <w:pPr>
                                      <w:suppressOverlap/>
                                      <w:jc w:val="right"/>
                                      <w:rPr>
                                        <w:b/>
                                        <w:bCs/>
                                        <w:color w:val="1F497D" w:themeColor="text2"/>
                                        <w:spacing w:val="60"/>
                                        <w:sz w:val="20"/>
                                        <w:szCs w:val="20"/>
                                      </w:rPr>
                                    </w:pPr>
                                    <w:r>
                                      <w:rPr>
                                        <w:b/>
                                        <w:bCs/>
                                        <w:color w:val="1F497D" w:themeColor="text2"/>
                                        <w:spacing w:val="60"/>
                                        <w:sz w:val="20"/>
                                        <w:szCs w:val="20"/>
                                      </w:rPr>
                                      <w:t xml:space="preserve">     </w:t>
                                    </w:r>
                                  </w:p>
                                </w:sdtContent>
                              </w:sdt>
                            </w:txbxContent>
                          </wps:txbx>
                          <wps:bodyPr rot="0" spcFirstLastPara="0" vertOverflow="overflow" horzOverflow="overflow" vert="horz" wrap="square" lIns="91440" tIns="91440" rIns="91440" bIns="91440" numCol="1" spcCol="0" rtlCol="0" fromWordArt="0" anchor="b" anchorCtr="0" forceAA="0" compatLnSpc="1">
                            <a:prstTxWarp prst="textNoShape">
                              <a:avLst/>
                            </a:prstTxWarp>
                            <a:noAutofit/>
                          </wps:bodyPr>
                        </wps:wsp>
                      </a:graphicData>
                    </a:graphic>
                    <wp14:sizeRelH relativeFrom="margin">
                      <wp14:pctWidth>49500</wp14:pctWidth>
                    </wp14:sizeRelH>
                    <wp14:sizeRelV relativeFrom="margin">
                      <wp14:pctHeight>45000</wp14:pctHeight>
                    </wp14:sizeRelV>
                  </wp:anchor>
                </w:drawing>
              </mc:Choice>
              <mc:Fallback>
                <w:pict>
                  <v:shapetype w14:anchorId="44908E70" id="_x0000_t202" coordsize="21600,21600" o:spt="202" path="m,l,21600r21600,l21600,xe">
                    <v:stroke joinstyle="miter"/>
                    <v:path gradientshapeok="t" o:connecttype="rect"/>
                  </v:shapetype>
                  <v:shape id="Text Box 386" o:spid="_x0000_s1027" type="#_x0000_t202" style="position:absolute;margin-left:0;margin-top:0;width:231.65pt;height:291.6pt;z-index:251661312;visibility:visible;mso-wrap-style:square;mso-width-percent:495;mso-height-percent:450;mso-left-percent:-50;mso-top-percent:590;mso-wrap-distance-left:9pt;mso-wrap-distance-top:0;mso-wrap-distance-right:9pt;mso-wrap-distance-bottom:0;mso-position-horizontal-relative:margin;mso-position-vertical-relative:margin;mso-width-percent:495;mso-height-percent:450;mso-left-percent:-50;mso-top-percent:59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" filled="f" stroked="f" strokeweight=".5pt">
                    <v:textbox inset=",7.2pt,,7.2pt">
                      <w:txbxContent>
                        <w:p w14:paraId="7FB37C01" w14:textId="77777777" w:rsidR="004E1E5D" w:rsidRDefault="004E1E5D" w:rsidP="004A2E8F">
                          <w:pPr>
                            <w:suppressOverlap/>
                            <w:jc w:val="right"/>
                            <w:rPr>
                              <w:rFonts w:ascii="Arial Narrow" w:eastAsia="Calibri" w:hAnsi="Arial Narrow" w:cs="Times New Roman"/>
                              <w:b/>
                              <w:bCs/>
                              <w:color w:val="00B050"/>
                              <w:spacing w:val="60"/>
                            </w:rPr>
                          </w:pPr>
                          <w:r>
                            <w:rPr>
                              <w:rFonts w:ascii="Arial Narrow" w:eastAsia="Calibri" w:hAnsi="Arial Narrow" w:cs="Times New Roman"/>
                              <w:b/>
                              <w:bCs/>
                              <w:color w:val="00B050"/>
                              <w:spacing w:val="60"/>
                            </w:rPr>
                            <w:t>NIGERIA EXTRACTIVE INDUSTRIES TRANPARENCY INITIATIVE</w:t>
                          </w:r>
                          <w:r w:rsidRPr="00C5685B">
                            <w:rPr>
                              <w:rFonts w:ascii="Arial Narrow" w:eastAsia="Calibri" w:hAnsi="Arial Narrow" w:cs="Times New Roman"/>
                              <w:b/>
                              <w:bCs/>
                              <w:color w:val="00B050"/>
                              <w:spacing w:val="60"/>
                            </w:rPr>
                            <w:t>.</w:t>
                          </w:r>
                          <w:r>
                            <w:rPr>
                              <w:rFonts w:ascii="Arial Narrow" w:eastAsia="Calibri" w:hAnsi="Arial Narrow" w:cs="Times New Roman"/>
                              <w:b/>
                              <w:bCs/>
                              <w:color w:val="00B050"/>
                              <w:spacing w:val="60"/>
                            </w:rPr>
                            <w:t xml:space="preserve"> </w:t>
                          </w:r>
                        </w:p>
                        <w:p w14:paraId="23A930EB" w14:textId="77777777" w:rsidR="004E1E5D" w:rsidRDefault="004E1E5D" w:rsidP="004A2E8F">
                          <w:pPr>
                            <w:suppressOverlap/>
                            <w:jc w:val="right"/>
                            <w:rPr>
                              <w:b/>
                              <w:bCs/>
                              <w:color w:val="1F497D" w:themeColor="text2"/>
                              <w:spacing w:val="60"/>
                              <w:sz w:val="20"/>
                              <w:szCs w:val="20"/>
                            </w:rPr>
                          </w:pPr>
                          <w:r>
                            <w:rPr>
                              <w:rFonts w:ascii="Arial Narrow" w:eastAsia="Calibri" w:hAnsi="Arial Narrow" w:cs="Times New Roman"/>
                              <w:b/>
                              <w:bCs/>
                              <w:color w:val="00B050"/>
                              <w:spacing w:val="60"/>
                            </w:rPr>
                            <w:t>NO.</w:t>
                          </w:r>
                          <w:r w:rsidRPr="00C5685B">
                            <w:rPr>
                              <w:rFonts w:ascii="Arial Narrow" w:eastAsia="Calibri" w:hAnsi="Arial Narrow" w:cs="Times New Roman"/>
                              <w:b/>
                              <w:bCs/>
                              <w:color w:val="00B050"/>
                              <w:spacing w:val="60"/>
                            </w:rPr>
                            <w:t>60 NELSON MANDELA STREET, OFF KWAME NKRUMAH ASOKORO ABUJA</w:t>
                          </w:r>
                          <w:r>
                            <w:rPr>
                              <w:rFonts w:ascii="Arial Narrow" w:eastAsia="Calibri" w:hAnsi="Arial Narrow" w:cs="Times New Roman"/>
                              <w:b/>
                              <w:bCs/>
                              <w:color w:val="00B050"/>
                              <w:spacing w:val="60"/>
                            </w:rPr>
                            <w:t>.</w:t>
                          </w:r>
                        </w:p>
                        <w:p w14:paraId="2CC67945" w14:textId="77777777" w:rsidR="004E1E5D" w:rsidRDefault="004E1E5D" w:rsidP="004A2E8F">
                          <w:pPr>
                            <w:suppressOverlap/>
                            <w:jc w:val="right"/>
                            <w:rPr>
                              <w:b/>
                              <w:bCs/>
                              <w:color w:val="1F497D" w:themeColor="text2"/>
                              <w:spacing w:val="60"/>
                              <w:sz w:val="20"/>
                              <w:szCs w:val="20"/>
                            </w:rPr>
                          </w:pPr>
                        </w:p>
                        <w:sdt>
                          <w:sdtPr>
                            <w:rPr>
                              <w:b/>
                              <w:bCs/>
                              <w:color w:val="1F497D" w:themeColor="text2"/>
                              <w:spacing w:val="60"/>
                              <w:sz w:val="20"/>
                              <w:szCs w:val="20"/>
                            </w:rPr>
                            <w:alias w:val="Date"/>
                            <w:id w:val="-2004651626"/>
                            <w:showingPlcHdr/>
                            <w:dataBinding w:prefixMappings="xmlns:ns0='http://schemas.microsoft.com/office/2006/coverPageProps'" w:xpath="/ns0:CoverPageProperties[1]/ns0:PublishDate[1]" w:storeItemID="{55AF091B-3C7A-41E3-B477-F2FDAA23CFDA}"/>
                            <w:date w:fullDate="2019-02-15T00:00:00Z">
                              <w:dateFormat w:val="M/d/yyyy"/>
                              <w:lid w:val="en-US"/>
                              <w:storeMappedDataAs w:val="dateTime"/>
                              <w:calendar w:val="gregorian"/>
                            </w:date>
                          </w:sdtPr>
                          <w:sdtContent>
                            <w:p w14:paraId="552713FF" w14:textId="77777777" w:rsidR="004E1E5D" w:rsidRDefault="004E1E5D" w:rsidP="004A2E8F">
                              <w:pPr>
                                <w:suppressOverlap/>
                                <w:jc w:val="right"/>
                                <w:rPr>
                                  <w:b/>
                                  <w:bCs/>
                                  <w:color w:val="1F497D" w:themeColor="text2"/>
                                  <w:spacing w:val="60"/>
                                  <w:sz w:val="20"/>
                                  <w:szCs w:val="20"/>
                                </w:rPr>
                              </w:pPr>
                              <w:r>
                                <w:rPr>
                                  <w:b/>
                                  <w:bCs/>
                                  <w:color w:val="1F497D" w:themeColor="text2"/>
                                  <w:spacing w:val="60"/>
                                  <w:sz w:val="20"/>
                                  <w:szCs w:val="20"/>
                                </w:rPr>
                                <w:t xml:space="preserve">     </w:t>
                              </w:r>
                            </w:p>
                          </w:sdtContent>
                        </w:sdt>
                      </w:txbxContent>
                    </v:textbox>
                    <w10:wrap anchorx="margin" anchory="margin"/>
                  </v:shape>
                </w:pict>
              </mc:Fallback>
            </mc:AlternateContent>
          </w:r>
          <w:r w:rsidRPr="006645F2">
            <w:rPr>
              <w:rFonts w:ascii="Century Gothic" w:hAnsi="Century Gothic"/>
              <w:noProof/>
            </w:rPr>
            <mc:AlternateContent>
              <mc:Choice Requires="wps">
                <w:drawing>
                  <wp:anchor distT="0" distB="0" distL="114300" distR="114300" simplePos="0" relativeHeight="251662336" behindDoc="0" locked="0" layoutInCell="1" allowOverlap="1" wp14:anchorId="5BA82051" wp14:editId="5BECAA27">
                    <wp:simplePos x="0" y="0"/>
                    <mc:AlternateContent>
                      <mc:Choice Requires="wp14">
                        <wp:positionH relativeFrom="margin">
                          <wp14:pctPosHOffset>44500</wp14:pctPosHOffset>
                        </wp:positionH>
                      </mc:Choice>
                      <mc:Fallback>
                        <wp:positionH relativeFrom="page">
                          <wp:posOffset>3559175</wp:posOffset>
                        </wp:positionH>
                      </mc:Fallback>
                    </mc:AlternateContent>
                    <mc:AlternateContent>
                      <mc:Choice Requires="wp14">
                        <wp:positionV relativeFrom="margin">
                          <wp14:pctPosVOffset>59000</wp14:pctPosVOffset>
                        </wp:positionV>
                      </mc:Choice>
                      <mc:Fallback>
                        <wp:positionV relativeFrom="page">
                          <wp:posOffset>5769610</wp:posOffset>
                        </wp:positionV>
                      </mc:Fallback>
                    </mc:AlternateContent>
                    <wp:extent cx="3596005" cy="3703320"/>
                    <wp:effectExtent l="0" t="0" r="0" b="0"/>
                    <wp:wrapNone/>
                    <wp:docPr id="387" name="Text Box 387"/>
                    <wp:cNvGraphicFramePr/>
                    <a:graphic xmlns:a="http://schemas.openxmlformats.org/drawingml/2006/main">
                      <a:graphicData uri="http://schemas.microsoft.com/office/word/2010/wordprocessingShape">
                        <wps:wsp>
                          <wps:cNvSpPr txBox="1"/>
                          <wps:spPr>
                            <a:xfrm>
                              <a:off x="0" y="0"/>
                              <a:ext cx="3596005" cy="3703320"/>
                            </a:xfrm>
                            <a:prstGeom prst="rect">
                              <a:avLst/>
                            </a:prstGeom>
                            <a:noFill/>
                            <a:ln w="6350">
                              <a:noFill/>
                            </a:ln>
                            <a:effectLst/>
                          </wps:spPr>
                          <wps:txbx>
                            <w:txbxContent>
                              <w:sdt>
                                <w:sdtPr>
                                  <w:rPr>
                                    <w:rFonts w:asciiTheme="majorHAnsi" w:eastAsiaTheme="majorEastAsia" w:hAnsiTheme="majorHAnsi" w:cstheme="majorBidi"/>
                                    <w:color w:val="1F497D" w:themeColor="text2"/>
                                    <w:sz w:val="40"/>
                                    <w:szCs w:val="40"/>
                                  </w:rPr>
                                  <w:alias w:val="Author"/>
                                  <w:id w:val="-801616311"/>
                                  <w:dataBinding w:prefixMappings="xmlns:ns0='http://schemas.openxmlformats.org/package/2006/metadata/core-properties' xmlns:ns1='http://purl.org/dc/elements/1.1/'" w:xpath="/ns0:coreProperties[1]/ns1:creator[1]" w:storeItemID="{6C3C8BC8-F283-45AE-878A-BAB7291924A1}"/>
                                  <w:text/>
                                </w:sdtPr>
                                <w:sdtContent>
                                  <w:p w14:paraId="74E8BC29" w14:textId="77777777" w:rsidR="004E1E5D" w:rsidRDefault="004E1E5D" w:rsidP="004A2E8F">
                                    <w:pPr>
                                      <w:suppressOverlap/>
                                      <w:rPr>
                                        <w:rFonts w:asciiTheme="majorHAnsi" w:eastAsiaTheme="majorEastAsia" w:hAnsiTheme="majorHAnsi" w:cstheme="majorBidi"/>
                                        <w:color w:val="1F497D" w:themeColor="text2"/>
                                        <w:sz w:val="40"/>
                                        <w:szCs w:val="40"/>
                                      </w:rPr>
                                    </w:pPr>
                                    <w:r>
                                      <w:rPr>
                                        <w:rFonts w:asciiTheme="majorHAnsi" w:eastAsiaTheme="majorEastAsia" w:hAnsiTheme="majorHAnsi" w:cstheme="majorBidi"/>
                                        <w:color w:val="1F497D" w:themeColor="text2"/>
                                        <w:sz w:val="40"/>
                                        <w:szCs w:val="40"/>
                                      </w:rPr>
                                      <w:t>Mohammed Buba</w:t>
                                    </w:r>
                                  </w:p>
                                </w:sdtContent>
                              </w:sdt>
                              <w:sdt>
                                <w:sdtPr>
                                  <w:rPr>
                                    <w:color w:val="1F497D" w:themeColor="text2"/>
                                  </w:rPr>
                                  <w:alias w:val="Abstract"/>
                                  <w:id w:val="-1607958633"/>
                                  <w:showingPlcHdr/>
                                  <w:dataBinding w:prefixMappings="xmlns:ns0='http://schemas.microsoft.com/office/2006/coverPageProps'" w:xpath="/ns0:CoverPageProperties[1]/ns0:Abstract[1]" w:storeItemID="{55AF091B-3C7A-41E3-B477-F2FDAA23CFDA}"/>
                                  <w:text/>
                                </w:sdtPr>
                                <w:sdtContent>
                                  <w:p w14:paraId="1F8758AC" w14:textId="77777777" w:rsidR="004E1E5D" w:rsidRDefault="004E1E5D" w:rsidP="004A2E8F">
                                    <w:pPr>
                                      <w:suppressOverlap/>
                                      <w:rPr>
                                        <w:color w:val="1F497D" w:themeColor="text2"/>
                                      </w:rPr>
                                    </w:pPr>
                                    <w:r>
                                      <w:rPr>
                                        <w:color w:val="1F497D" w:themeColor="text2"/>
                                      </w:rPr>
                                      <w:t xml:space="preserve">     </w:t>
                                    </w:r>
                                  </w:p>
                                </w:sdtContent>
                              </w:sdt>
                              <w:p w14:paraId="266187FE" w14:textId="77777777" w:rsidR="004E1E5D" w:rsidRDefault="004E1E5D" w:rsidP="004A2E8F"/>
                            </w:txbxContent>
                          </wps:txbx>
                          <wps:bodyPr rot="0" spcFirstLastPara="0" vertOverflow="overflow" horzOverflow="overflow" vert="horz" wrap="square" lIns="91440" tIns="182880" rIns="91440" bIns="91440" numCol="1" spcCol="0" rtlCol="0" fromWordArt="0" anchor="t" anchorCtr="0" forceAA="0" compatLnSpc="1">
                            <a:prstTxWarp prst="textNoShape">
                              <a:avLst/>
                            </a:prstTxWarp>
                            <a:noAutofit/>
                          </wps:bodyPr>
                        </wps:wsp>
                      </a:graphicData>
                    </a:graphic>
                    <wp14:sizeRelH relativeFrom="margin">
                      <wp14:pctWidth>60500</wp14:pctWidth>
                    </wp14:sizeRelH>
                    <wp14:sizeRelV relativeFrom="margin">
                      <wp14:pctHeight>45000</wp14:pctHeight>
                    </wp14:sizeRelV>
                  </wp:anchor>
                </w:drawing>
              </mc:Choice>
              <mc:Fallback>
                <w:pict>
                  <v:shape w14:anchorId="5BA82051" id="Text Box 387" o:spid="_x0000_s1028" type="#_x0000_t202" style="position:absolute;margin-left:0;margin-top:0;width:283.15pt;height:291.6pt;z-index:251662336;visibility:visible;mso-wrap-style:square;mso-width-percent:605;mso-height-percent:450;mso-left-percent:445;mso-top-percent:590;mso-wrap-distance-left:9pt;mso-wrap-distance-top:0;mso-wrap-distance-right:9pt;mso-wrap-distance-bottom:0;mso-position-horizontal-relative:margin;mso-position-vertical-relative:margin;mso-width-percent:605;mso-height-percent:450;mso-left-percent:445;mso-top-percent:59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" filled="f" stroked="f" strokeweight=".5pt">
                    <v:textbox inset=",14.4pt,,7.2pt">
                      <w:txbxContent>
                        <w:sdt>
                          <w:sdtPr>
                            <w:rPr>
                              <w:rFonts w:asciiTheme="majorHAnsi" w:eastAsiaTheme="majorEastAsia" w:hAnsiTheme="majorHAnsi" w:cstheme="majorBidi"/>
                              <w:color w:val="1F497D" w:themeColor="text2"/>
                              <w:sz w:val="40"/>
                              <w:szCs w:val="40"/>
                            </w:rPr>
                            <w:alias w:val="Author"/>
                            <w:id w:val="-801616311"/>
                            <w:dataBinding w:prefixMappings="xmlns:ns0='http://schemas.openxmlformats.org/package/2006/metadata/core-properties' xmlns:ns1='http://purl.org/dc/elements/1.1/'" w:xpath="/ns0:coreProperties[1]/ns1:creator[1]" w:storeItemID="{6C3C8BC8-F283-45AE-878A-BAB7291924A1}"/>
                            <w:text/>
                          </w:sdtPr>
                          <w:sdtContent>
                            <w:p w14:paraId="74E8BC29" w14:textId="77777777" w:rsidR="004E1E5D" w:rsidRDefault="004E1E5D" w:rsidP="004A2E8F">
                              <w:pPr>
                                <w:suppressOverlap/>
                                <w:rPr>
                                  <w:rFonts w:asciiTheme="majorHAnsi" w:eastAsiaTheme="majorEastAsia" w:hAnsiTheme="majorHAnsi" w:cstheme="majorBidi"/>
                                  <w:color w:val="1F497D" w:themeColor="text2"/>
                                  <w:sz w:val="40"/>
                                  <w:szCs w:val="40"/>
                                </w:rPr>
                              </w:pPr>
                              <w:r>
                                <w:rPr>
                                  <w:rFonts w:asciiTheme="majorHAnsi" w:eastAsiaTheme="majorEastAsia" w:hAnsiTheme="majorHAnsi" w:cstheme="majorBidi"/>
                                  <w:color w:val="1F497D" w:themeColor="text2"/>
                                  <w:sz w:val="40"/>
                                  <w:szCs w:val="40"/>
                                </w:rPr>
                                <w:t>Mohammed Buba</w:t>
                              </w:r>
                            </w:p>
                          </w:sdtContent>
                        </w:sdt>
                        <w:sdt>
                          <w:sdtPr>
                            <w:rPr>
                              <w:color w:val="1F497D" w:themeColor="text2"/>
                            </w:rPr>
                            <w:alias w:val="Abstract"/>
                            <w:id w:val="-1607958633"/>
                            <w:showingPlcHdr/>
                            <w:dataBinding w:prefixMappings="xmlns:ns0='http://schemas.microsoft.com/office/2006/coverPageProps'" w:xpath="/ns0:CoverPageProperties[1]/ns0:Abstract[1]" w:storeItemID="{55AF091B-3C7A-41E3-B477-F2FDAA23CFDA}"/>
                            <w:text/>
                          </w:sdtPr>
                          <w:sdtContent>
                            <w:p w14:paraId="1F8758AC" w14:textId="77777777" w:rsidR="004E1E5D" w:rsidRDefault="004E1E5D" w:rsidP="004A2E8F">
                              <w:pPr>
                                <w:suppressOverlap/>
                                <w:rPr>
                                  <w:color w:val="1F497D" w:themeColor="text2"/>
                                </w:rPr>
                              </w:pPr>
                              <w:r>
                                <w:rPr>
                                  <w:color w:val="1F497D" w:themeColor="text2"/>
                                </w:rPr>
                                <w:t xml:space="preserve">     </w:t>
                              </w:r>
                            </w:p>
                          </w:sdtContent>
                        </w:sdt>
                        <w:p w14:paraId="266187FE" w14:textId="77777777" w:rsidR="004E1E5D" w:rsidRDefault="004E1E5D" w:rsidP="004A2E8F"/>
                      </w:txbxContent>
                    </v:textbox>
                    <w10:wrap anchorx="margin" anchory="margin"/>
                  </v:shape>
                </w:pict>
              </mc:Fallback>
            </mc:AlternateContent>
          </w:r>
          <w:r w:rsidRPr="006645F2">
            <w:rPr>
              <w:rFonts w:ascii="Century Gothic" w:hAnsi="Century Gothic"/>
              <w:noProof/>
            </w:rPr>
            <mc:AlternateContent>
              <mc:Choice Requires="wps">
                <w:drawing>
                  <wp:anchor distT="0" distB="0" distL="114300" distR="114300" simplePos="0" relativeHeight="251659264" behindDoc="1" locked="0" layoutInCell="1" allowOverlap="1" wp14:anchorId="21487522" wp14:editId="73C26075">
                    <wp:simplePos x="0" y="0"/>
                    <wp:positionH relativeFrom="margin">
                      <wp:align>center</wp:align>
                    </wp:positionH>
                    <mc:AlternateContent>
                      <mc:Choice Requires="wp14">
                        <wp:positionV relativeFrom="margin">
                          <wp14:pctPosVOffset>59000</wp14:pctPosVOffset>
                        </wp:positionV>
                      </mc:Choice>
                      <mc:Fallback>
                        <wp:positionV relativeFrom="page">
                          <wp:posOffset>5769610</wp:posOffset>
                        </wp:positionV>
                      </mc:Fallback>
                    </mc:AlternateContent>
                    <wp:extent cx="6537960" cy="3703320"/>
                    <wp:effectExtent l="0" t="0" r="0" b="0"/>
                    <wp:wrapNone/>
                    <wp:docPr id="388" name="Rectangle 388"/>
                    <wp:cNvGraphicFramePr/>
                    <a:graphic xmlns:a="http://schemas.openxmlformats.org/drawingml/2006/main">
                      <a:graphicData uri="http://schemas.microsoft.com/office/word/2010/wordprocessingShape">
                        <wps:wsp>
                          <wps:cNvSpPr/>
                          <wps:spPr>
                            <a:xfrm>
                              <a:off x="0" y="0"/>
                              <a:ext cx="6537960" cy="3703320"/>
                            </a:xfrm>
                            <a:prstGeom prst="rect">
                              <a:avLst/>
                            </a:prstGeom>
                            <a:gradFill rotWithShape="1">
                              <a:gsLst>
                                <a:gs pos="0">
                                  <a:sysClr val="window" lastClr="FFFFFF">
                                    <a:tint val="80000"/>
                                    <a:satMod val="300000"/>
                                  </a:sysClr>
                                </a:gs>
                                <a:gs pos="100000">
                                  <a:sysClr val="window" lastClr="FFFFFF">
                                    <a:shade val="30000"/>
                                    <a:satMod val="200000"/>
                                  </a:sysClr>
                                </a:gs>
                              </a:gsLst>
                              <a:path path="circle">
                                <a:fillToRect l="50000" t="50000" r="50000" b="50000"/>
                              </a:path>
                            </a:gra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110000</wp14:pctWidth>
                    </wp14:sizeRelH>
                    <wp14:sizeRelV relativeFrom="margin">
                      <wp14:pctHeight>45000</wp14:pctHeight>
                    </wp14:sizeRelV>
                  </wp:anchor>
                </w:drawing>
              </mc:Choice>
              <mc:Fallback>
                <w:pict>
                  <v:rect w14:anchorId="1A836664" id="Rectangle 388" o:spid="_x0000_s1026" style="position:absolute;margin-left:0;margin-top:0;width:514.8pt;height:291.6pt;z-index:-251657216;visibility:visible;mso-wrap-style:square;mso-width-percent:1100;mso-height-percent:450;mso-top-percent:590;mso-wrap-distance-left:9pt;mso-wrap-distance-top:0;mso-wrap-distance-right:9pt;mso-wrap-distance-bottom:0;mso-position-horizontal:center;mso-position-horizontal-relative:margin;mso-position-vertical-relative:margin;mso-width-percent:1100;mso-height-percent:450;mso-top-percent:59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" stroked="f" strokeweight="2pt">
                    <v:fill color2="#959595" rotate="t" focusposition=".5,.5" focussize="" focus="100%" type="gradientRadial"/>
                    <w10:wrap anchorx="margin" anchory="margin"/>
                  </v:rect>
                </w:pict>
              </mc:Fallback>
            </mc:AlternateContent>
          </w:r>
          <w:r w:rsidRPr="006645F2">
            <w:rPr>
              <w:rFonts w:ascii="Century Gothic" w:hAnsi="Century Gothic"/>
            </w:rPr>
            <w:br w:type="page"/>
          </w:r>
        </w:p>
      </w:sdtContent>
    </w:sdt>
    <w:bookmarkStart w:id="0" w:name="_Toc514836830" w:displacedByCustomXml="next"/>
    <w:bookmarkStart w:id="1" w:name="_Toc472602860" w:displacedByCustomXml="next"/>
    <w:sdt>
      <w:sdtPr>
        <w:rPr>
          <w:rFonts w:ascii="Century Gothic" w:eastAsiaTheme="minorHAnsi" w:hAnsi="Century Gothic" w:cstheme="minorBidi"/>
          <w:b w:val="0"/>
          <w:bCs w:val="0"/>
          <w:color w:val="auto"/>
          <w:sz w:val="22"/>
          <w:szCs w:val="22"/>
          <w:lang w:eastAsia="en-US"/>
        </w:rPr>
        <w:id w:val="-1734920553"/>
        <w:docPartObj>
          <w:docPartGallery w:val="Table of Contents"/>
          <w:docPartUnique/>
        </w:docPartObj>
      </w:sdtPr>
      <w:sdtEndPr>
        <w:rPr>
          <w:noProof/>
        </w:rPr>
      </w:sdtEndPr>
      <w:sdtContent>
        <w:p w14:paraId="7A3BBDA6" w14:textId="77777777" w:rsidR="004A2E8F" w:rsidRDefault="004A2E8F" w:rsidP="004A2E8F">
          <w:pPr>
            <w:pStyle w:val="TOCHeading"/>
            <w:rPr>
              <w:rFonts w:ascii="Century Gothic" w:hAnsi="Century Gothic"/>
              <w:sz w:val="22"/>
              <w:szCs w:val="22"/>
            </w:rPr>
          </w:pPr>
          <w:r w:rsidRPr="006645F2">
            <w:rPr>
              <w:rFonts w:ascii="Century Gothic" w:hAnsi="Century Gothic"/>
              <w:sz w:val="22"/>
              <w:szCs w:val="22"/>
            </w:rPr>
            <w:t>Contents</w:t>
          </w:r>
        </w:p>
        <w:p w14:paraId="60E77978" w14:textId="77777777" w:rsidR="004A2E8F" w:rsidRPr="00B4717C" w:rsidRDefault="004A2E8F" w:rsidP="004A2E8F">
          <w:pPr>
            <w:rPr>
              <w:lang w:eastAsia="ja-JP"/>
            </w:rPr>
          </w:pPr>
        </w:p>
        <w:p w14:paraId="2B2BEDA7" w14:textId="77777777" w:rsidR="0027216A" w:rsidRPr="0027216A" w:rsidRDefault="004A2E8F">
          <w:pPr>
            <w:pStyle w:val="TOC1"/>
            <w:tabs>
              <w:tab w:val="right" w:leader="dot" w:pos="9350"/>
            </w:tabs>
            <w:rPr>
              <w:rFonts w:ascii="Century Gothic" w:eastAsiaTheme="minorEastAsia" w:hAnsi="Century Gothic"/>
              <w:noProof/>
              <w:sz w:val="24"/>
              <w:szCs w:val="24"/>
            </w:rPr>
          </w:pPr>
          <w:r w:rsidRPr="006645F2">
            <w:rPr>
              <w:rFonts w:ascii="Century Gothic" w:hAnsi="Century Gothic"/>
            </w:rPr>
            <w:fldChar w:fldCharType="begin"/>
          </w:r>
          <w:r w:rsidRPr="006645F2">
            <w:rPr>
              <w:rFonts w:ascii="Century Gothic" w:hAnsi="Century Gothic"/>
            </w:rPr>
            <w:instrText xml:space="preserve"> TOC \o "1-3" \h \z \u </w:instrText>
          </w:r>
          <w:r w:rsidRPr="006645F2">
            <w:rPr>
              <w:rFonts w:ascii="Century Gothic" w:hAnsi="Century Gothic"/>
            </w:rPr>
            <w:fldChar w:fldCharType="separate"/>
          </w:r>
          <w:hyperlink w:anchor="_Toc31029490" w:history="1">
            <w:r w:rsidR="0027216A" w:rsidRPr="0027216A">
              <w:rPr>
                <w:rStyle w:val="Hyperlink"/>
                <w:rFonts w:ascii="Century Gothic" w:hAnsi="Century Gothic"/>
                <w:noProof/>
                <w:sz w:val="24"/>
                <w:szCs w:val="24"/>
              </w:rPr>
              <w:t>Introduction</w:t>
            </w:r>
            <w:r w:rsidR="0027216A" w:rsidRPr="0027216A">
              <w:rPr>
                <w:rFonts w:ascii="Century Gothic" w:hAnsi="Century Gothic"/>
                <w:noProof/>
                <w:webHidden/>
                <w:sz w:val="24"/>
                <w:szCs w:val="24"/>
              </w:rPr>
              <w:tab/>
            </w:r>
            <w:r w:rsidR="0027216A" w:rsidRPr="0027216A">
              <w:rPr>
                <w:rFonts w:ascii="Century Gothic" w:hAnsi="Century Gothic"/>
                <w:noProof/>
                <w:webHidden/>
                <w:sz w:val="24"/>
                <w:szCs w:val="24"/>
              </w:rPr>
              <w:fldChar w:fldCharType="begin"/>
            </w:r>
            <w:r w:rsidR="0027216A" w:rsidRPr="0027216A">
              <w:rPr>
                <w:rFonts w:ascii="Century Gothic" w:hAnsi="Century Gothic"/>
                <w:noProof/>
                <w:webHidden/>
                <w:sz w:val="24"/>
                <w:szCs w:val="24"/>
              </w:rPr>
              <w:instrText xml:space="preserve"> PAGEREF _Toc31029490 \h </w:instrText>
            </w:r>
            <w:r w:rsidR="0027216A" w:rsidRPr="0027216A">
              <w:rPr>
                <w:rFonts w:ascii="Century Gothic" w:hAnsi="Century Gothic"/>
                <w:noProof/>
                <w:webHidden/>
                <w:sz w:val="24"/>
                <w:szCs w:val="24"/>
              </w:rPr>
            </w:r>
            <w:r w:rsidR="0027216A" w:rsidRPr="0027216A">
              <w:rPr>
                <w:rFonts w:ascii="Century Gothic" w:hAnsi="Century Gothic"/>
                <w:noProof/>
                <w:webHidden/>
                <w:sz w:val="24"/>
                <w:szCs w:val="24"/>
              </w:rPr>
              <w:fldChar w:fldCharType="separate"/>
            </w:r>
            <w:r w:rsidR="0027216A" w:rsidRPr="0027216A">
              <w:rPr>
                <w:rFonts w:ascii="Century Gothic" w:hAnsi="Century Gothic"/>
                <w:noProof/>
                <w:webHidden/>
                <w:sz w:val="24"/>
                <w:szCs w:val="24"/>
              </w:rPr>
              <w:t>3</w:t>
            </w:r>
            <w:r w:rsidR="0027216A" w:rsidRPr="0027216A">
              <w:rPr>
                <w:rFonts w:ascii="Century Gothic" w:hAnsi="Century Gothic"/>
                <w:noProof/>
                <w:webHidden/>
                <w:sz w:val="24"/>
                <w:szCs w:val="24"/>
              </w:rPr>
              <w:fldChar w:fldCharType="end"/>
            </w:r>
          </w:hyperlink>
        </w:p>
        <w:p w14:paraId="4F48D936" w14:textId="77777777" w:rsidR="0027216A" w:rsidRPr="0027216A" w:rsidRDefault="00000000">
          <w:pPr>
            <w:pStyle w:val="TOC1"/>
            <w:tabs>
              <w:tab w:val="right" w:leader="dot" w:pos="9350"/>
            </w:tabs>
            <w:rPr>
              <w:rFonts w:ascii="Century Gothic" w:eastAsiaTheme="minorEastAsia" w:hAnsi="Century Gothic"/>
              <w:noProof/>
              <w:sz w:val="24"/>
              <w:szCs w:val="24"/>
            </w:rPr>
          </w:pPr>
          <w:hyperlink w:anchor="_Toc31029491" w:history="1">
            <w:r w:rsidR="0027216A" w:rsidRPr="0027216A">
              <w:rPr>
                <w:rStyle w:val="Hyperlink"/>
                <w:rFonts w:ascii="Century Gothic" w:hAnsi="Century Gothic"/>
                <w:noProof/>
                <w:sz w:val="24"/>
                <w:szCs w:val="24"/>
              </w:rPr>
              <w:t>Overall Objective</w:t>
            </w:r>
            <w:r w:rsidR="0027216A" w:rsidRPr="0027216A">
              <w:rPr>
                <w:rFonts w:ascii="Century Gothic" w:hAnsi="Century Gothic"/>
                <w:noProof/>
                <w:webHidden/>
                <w:sz w:val="24"/>
                <w:szCs w:val="24"/>
              </w:rPr>
              <w:tab/>
            </w:r>
            <w:r w:rsidR="0027216A" w:rsidRPr="0027216A">
              <w:rPr>
                <w:rFonts w:ascii="Century Gothic" w:hAnsi="Century Gothic"/>
                <w:noProof/>
                <w:webHidden/>
                <w:sz w:val="24"/>
                <w:szCs w:val="24"/>
              </w:rPr>
              <w:fldChar w:fldCharType="begin"/>
            </w:r>
            <w:r w:rsidR="0027216A" w:rsidRPr="0027216A">
              <w:rPr>
                <w:rFonts w:ascii="Century Gothic" w:hAnsi="Century Gothic"/>
                <w:noProof/>
                <w:webHidden/>
                <w:sz w:val="24"/>
                <w:szCs w:val="24"/>
              </w:rPr>
              <w:instrText xml:space="preserve"> PAGEREF _Toc31029491 \h </w:instrText>
            </w:r>
            <w:r w:rsidR="0027216A" w:rsidRPr="0027216A">
              <w:rPr>
                <w:rFonts w:ascii="Century Gothic" w:hAnsi="Century Gothic"/>
                <w:noProof/>
                <w:webHidden/>
                <w:sz w:val="24"/>
                <w:szCs w:val="24"/>
              </w:rPr>
            </w:r>
            <w:r w:rsidR="0027216A" w:rsidRPr="0027216A">
              <w:rPr>
                <w:rFonts w:ascii="Century Gothic" w:hAnsi="Century Gothic"/>
                <w:noProof/>
                <w:webHidden/>
                <w:sz w:val="24"/>
                <w:szCs w:val="24"/>
              </w:rPr>
              <w:fldChar w:fldCharType="separate"/>
            </w:r>
            <w:r w:rsidR="0027216A" w:rsidRPr="0027216A">
              <w:rPr>
                <w:rFonts w:ascii="Century Gothic" w:hAnsi="Century Gothic"/>
                <w:noProof/>
                <w:webHidden/>
                <w:sz w:val="24"/>
                <w:szCs w:val="24"/>
              </w:rPr>
              <w:t>3</w:t>
            </w:r>
            <w:r w:rsidR="0027216A" w:rsidRPr="0027216A">
              <w:rPr>
                <w:rFonts w:ascii="Century Gothic" w:hAnsi="Century Gothic"/>
                <w:noProof/>
                <w:webHidden/>
                <w:sz w:val="24"/>
                <w:szCs w:val="24"/>
              </w:rPr>
              <w:fldChar w:fldCharType="end"/>
            </w:r>
          </w:hyperlink>
        </w:p>
        <w:p w14:paraId="38C1D9A3" w14:textId="77777777" w:rsidR="0027216A" w:rsidRPr="0027216A" w:rsidRDefault="00000000">
          <w:pPr>
            <w:pStyle w:val="TOC2"/>
            <w:tabs>
              <w:tab w:val="right" w:leader="dot" w:pos="9350"/>
            </w:tabs>
            <w:rPr>
              <w:rFonts w:ascii="Century Gothic" w:eastAsiaTheme="minorEastAsia" w:hAnsi="Century Gothic"/>
              <w:noProof/>
              <w:sz w:val="24"/>
              <w:szCs w:val="24"/>
            </w:rPr>
          </w:pPr>
          <w:hyperlink w:anchor="_Toc31029492" w:history="1">
            <w:r w:rsidR="0027216A" w:rsidRPr="0027216A">
              <w:rPr>
                <w:rStyle w:val="Hyperlink"/>
                <w:rFonts w:ascii="Century Gothic" w:hAnsi="Century Gothic"/>
                <w:noProof/>
                <w:sz w:val="24"/>
                <w:szCs w:val="24"/>
              </w:rPr>
              <w:t>2019 Work Plan Objectives</w:t>
            </w:r>
            <w:r w:rsidR="0027216A" w:rsidRPr="0027216A">
              <w:rPr>
                <w:rFonts w:ascii="Century Gothic" w:hAnsi="Century Gothic"/>
                <w:noProof/>
                <w:webHidden/>
                <w:sz w:val="24"/>
                <w:szCs w:val="24"/>
              </w:rPr>
              <w:tab/>
            </w:r>
            <w:r w:rsidR="0027216A" w:rsidRPr="0027216A">
              <w:rPr>
                <w:rFonts w:ascii="Century Gothic" w:hAnsi="Century Gothic"/>
                <w:noProof/>
                <w:webHidden/>
                <w:sz w:val="24"/>
                <w:szCs w:val="24"/>
              </w:rPr>
              <w:fldChar w:fldCharType="begin"/>
            </w:r>
            <w:r w:rsidR="0027216A" w:rsidRPr="0027216A">
              <w:rPr>
                <w:rFonts w:ascii="Century Gothic" w:hAnsi="Century Gothic"/>
                <w:noProof/>
                <w:webHidden/>
                <w:sz w:val="24"/>
                <w:szCs w:val="24"/>
              </w:rPr>
              <w:instrText xml:space="preserve"> PAGEREF _Toc31029492 \h </w:instrText>
            </w:r>
            <w:r w:rsidR="0027216A" w:rsidRPr="0027216A">
              <w:rPr>
                <w:rFonts w:ascii="Century Gothic" w:hAnsi="Century Gothic"/>
                <w:noProof/>
                <w:webHidden/>
                <w:sz w:val="24"/>
                <w:szCs w:val="24"/>
              </w:rPr>
            </w:r>
            <w:r w:rsidR="0027216A" w:rsidRPr="0027216A">
              <w:rPr>
                <w:rFonts w:ascii="Century Gothic" w:hAnsi="Century Gothic"/>
                <w:noProof/>
                <w:webHidden/>
                <w:sz w:val="24"/>
                <w:szCs w:val="24"/>
              </w:rPr>
              <w:fldChar w:fldCharType="separate"/>
            </w:r>
            <w:r w:rsidR="0027216A" w:rsidRPr="0027216A">
              <w:rPr>
                <w:rFonts w:ascii="Century Gothic" w:hAnsi="Century Gothic"/>
                <w:noProof/>
                <w:webHidden/>
                <w:sz w:val="24"/>
                <w:szCs w:val="24"/>
              </w:rPr>
              <w:t>3</w:t>
            </w:r>
            <w:r w:rsidR="0027216A" w:rsidRPr="0027216A">
              <w:rPr>
                <w:rFonts w:ascii="Century Gothic" w:hAnsi="Century Gothic"/>
                <w:noProof/>
                <w:webHidden/>
                <w:sz w:val="24"/>
                <w:szCs w:val="24"/>
              </w:rPr>
              <w:fldChar w:fldCharType="end"/>
            </w:r>
          </w:hyperlink>
        </w:p>
        <w:p w14:paraId="7FC72711" w14:textId="77777777" w:rsidR="0027216A" w:rsidRPr="0027216A" w:rsidRDefault="00000000">
          <w:pPr>
            <w:pStyle w:val="TOC1"/>
            <w:tabs>
              <w:tab w:val="right" w:leader="dot" w:pos="9350"/>
            </w:tabs>
            <w:rPr>
              <w:rFonts w:ascii="Century Gothic" w:eastAsiaTheme="minorEastAsia" w:hAnsi="Century Gothic"/>
              <w:noProof/>
              <w:sz w:val="24"/>
              <w:szCs w:val="24"/>
            </w:rPr>
          </w:pPr>
          <w:hyperlink w:anchor="_Toc31029493" w:history="1">
            <w:r w:rsidR="0027216A" w:rsidRPr="0027216A">
              <w:rPr>
                <w:rStyle w:val="Hyperlink"/>
                <w:rFonts w:ascii="Century Gothic" w:hAnsi="Century Gothic"/>
                <w:noProof/>
                <w:sz w:val="24"/>
                <w:szCs w:val="24"/>
              </w:rPr>
              <w:t>The NEITI Strategic objectives are:</w:t>
            </w:r>
            <w:r w:rsidR="0027216A" w:rsidRPr="0027216A">
              <w:rPr>
                <w:rFonts w:ascii="Century Gothic" w:hAnsi="Century Gothic"/>
                <w:noProof/>
                <w:webHidden/>
                <w:sz w:val="24"/>
                <w:szCs w:val="24"/>
              </w:rPr>
              <w:tab/>
            </w:r>
            <w:r w:rsidR="0027216A" w:rsidRPr="0027216A">
              <w:rPr>
                <w:rFonts w:ascii="Century Gothic" w:hAnsi="Century Gothic"/>
                <w:noProof/>
                <w:webHidden/>
                <w:sz w:val="24"/>
                <w:szCs w:val="24"/>
              </w:rPr>
              <w:fldChar w:fldCharType="begin"/>
            </w:r>
            <w:r w:rsidR="0027216A" w:rsidRPr="0027216A">
              <w:rPr>
                <w:rFonts w:ascii="Century Gothic" w:hAnsi="Century Gothic"/>
                <w:noProof/>
                <w:webHidden/>
                <w:sz w:val="24"/>
                <w:szCs w:val="24"/>
              </w:rPr>
              <w:instrText xml:space="preserve"> PAGEREF _Toc31029493 \h </w:instrText>
            </w:r>
            <w:r w:rsidR="0027216A" w:rsidRPr="0027216A">
              <w:rPr>
                <w:rFonts w:ascii="Century Gothic" w:hAnsi="Century Gothic"/>
                <w:noProof/>
                <w:webHidden/>
                <w:sz w:val="24"/>
                <w:szCs w:val="24"/>
              </w:rPr>
            </w:r>
            <w:r w:rsidR="0027216A" w:rsidRPr="0027216A">
              <w:rPr>
                <w:rFonts w:ascii="Century Gothic" w:hAnsi="Century Gothic"/>
                <w:noProof/>
                <w:webHidden/>
                <w:sz w:val="24"/>
                <w:szCs w:val="24"/>
              </w:rPr>
              <w:fldChar w:fldCharType="separate"/>
            </w:r>
            <w:r w:rsidR="0027216A" w:rsidRPr="0027216A">
              <w:rPr>
                <w:rFonts w:ascii="Century Gothic" w:hAnsi="Century Gothic"/>
                <w:noProof/>
                <w:webHidden/>
                <w:sz w:val="24"/>
                <w:szCs w:val="24"/>
              </w:rPr>
              <w:t>3</w:t>
            </w:r>
            <w:r w:rsidR="0027216A" w:rsidRPr="0027216A">
              <w:rPr>
                <w:rFonts w:ascii="Century Gothic" w:hAnsi="Century Gothic"/>
                <w:noProof/>
                <w:webHidden/>
                <w:sz w:val="24"/>
                <w:szCs w:val="24"/>
              </w:rPr>
              <w:fldChar w:fldCharType="end"/>
            </w:r>
          </w:hyperlink>
        </w:p>
        <w:p w14:paraId="1632A3C0" w14:textId="77777777" w:rsidR="0027216A" w:rsidRPr="0027216A" w:rsidRDefault="00000000">
          <w:pPr>
            <w:pStyle w:val="TOC2"/>
            <w:tabs>
              <w:tab w:val="right" w:leader="dot" w:pos="9350"/>
            </w:tabs>
            <w:rPr>
              <w:rFonts w:ascii="Century Gothic" w:eastAsiaTheme="minorEastAsia" w:hAnsi="Century Gothic"/>
              <w:noProof/>
              <w:sz w:val="24"/>
              <w:szCs w:val="24"/>
            </w:rPr>
          </w:pPr>
          <w:hyperlink w:anchor="_Toc31029494" w:history="1">
            <w:r w:rsidR="0027216A" w:rsidRPr="0027216A">
              <w:rPr>
                <w:rStyle w:val="Hyperlink"/>
                <w:rFonts w:ascii="Century Gothic" w:hAnsi="Century Gothic"/>
                <w:noProof/>
                <w:sz w:val="24"/>
                <w:szCs w:val="24"/>
              </w:rPr>
              <w:t>Core National Priority Objectives</w:t>
            </w:r>
            <w:r w:rsidR="0027216A" w:rsidRPr="0027216A">
              <w:rPr>
                <w:rFonts w:ascii="Century Gothic" w:hAnsi="Century Gothic"/>
                <w:noProof/>
                <w:webHidden/>
                <w:sz w:val="24"/>
                <w:szCs w:val="24"/>
              </w:rPr>
              <w:tab/>
            </w:r>
            <w:r w:rsidR="0027216A" w:rsidRPr="0027216A">
              <w:rPr>
                <w:rFonts w:ascii="Century Gothic" w:hAnsi="Century Gothic"/>
                <w:noProof/>
                <w:webHidden/>
                <w:sz w:val="24"/>
                <w:szCs w:val="24"/>
              </w:rPr>
              <w:fldChar w:fldCharType="begin"/>
            </w:r>
            <w:r w:rsidR="0027216A" w:rsidRPr="0027216A">
              <w:rPr>
                <w:rFonts w:ascii="Century Gothic" w:hAnsi="Century Gothic"/>
                <w:noProof/>
                <w:webHidden/>
                <w:sz w:val="24"/>
                <w:szCs w:val="24"/>
              </w:rPr>
              <w:instrText xml:space="preserve"> PAGEREF _Toc31029494 \h </w:instrText>
            </w:r>
            <w:r w:rsidR="0027216A" w:rsidRPr="0027216A">
              <w:rPr>
                <w:rFonts w:ascii="Century Gothic" w:hAnsi="Century Gothic"/>
                <w:noProof/>
                <w:webHidden/>
                <w:sz w:val="24"/>
                <w:szCs w:val="24"/>
              </w:rPr>
            </w:r>
            <w:r w:rsidR="0027216A" w:rsidRPr="0027216A">
              <w:rPr>
                <w:rFonts w:ascii="Century Gothic" w:hAnsi="Century Gothic"/>
                <w:noProof/>
                <w:webHidden/>
                <w:sz w:val="24"/>
                <w:szCs w:val="24"/>
              </w:rPr>
              <w:fldChar w:fldCharType="separate"/>
            </w:r>
            <w:r w:rsidR="0027216A" w:rsidRPr="0027216A">
              <w:rPr>
                <w:rFonts w:ascii="Century Gothic" w:hAnsi="Century Gothic"/>
                <w:noProof/>
                <w:webHidden/>
                <w:sz w:val="24"/>
                <w:szCs w:val="24"/>
              </w:rPr>
              <w:t>4</w:t>
            </w:r>
            <w:r w:rsidR="0027216A" w:rsidRPr="0027216A">
              <w:rPr>
                <w:rFonts w:ascii="Century Gothic" w:hAnsi="Century Gothic"/>
                <w:noProof/>
                <w:webHidden/>
                <w:sz w:val="24"/>
                <w:szCs w:val="24"/>
              </w:rPr>
              <w:fldChar w:fldCharType="end"/>
            </w:r>
          </w:hyperlink>
        </w:p>
        <w:p w14:paraId="2FC0B7DF" w14:textId="77777777" w:rsidR="0027216A" w:rsidRPr="0027216A" w:rsidRDefault="00000000">
          <w:pPr>
            <w:pStyle w:val="TOC1"/>
            <w:tabs>
              <w:tab w:val="right" w:leader="dot" w:pos="9350"/>
            </w:tabs>
            <w:rPr>
              <w:rFonts w:ascii="Century Gothic" w:eastAsiaTheme="minorEastAsia" w:hAnsi="Century Gothic"/>
              <w:noProof/>
              <w:sz w:val="24"/>
              <w:szCs w:val="24"/>
            </w:rPr>
          </w:pPr>
          <w:hyperlink w:anchor="_Toc31029495" w:history="1">
            <w:r w:rsidR="0027216A" w:rsidRPr="0027216A">
              <w:rPr>
                <w:rStyle w:val="Hyperlink"/>
                <w:rFonts w:ascii="Century Gothic" w:hAnsi="Century Gothic"/>
                <w:noProof/>
                <w:sz w:val="24"/>
                <w:szCs w:val="24"/>
              </w:rPr>
              <w:t>Evaluation Methodology</w:t>
            </w:r>
            <w:r w:rsidR="0027216A" w:rsidRPr="0027216A">
              <w:rPr>
                <w:rFonts w:ascii="Century Gothic" w:hAnsi="Century Gothic"/>
                <w:noProof/>
                <w:webHidden/>
                <w:sz w:val="24"/>
                <w:szCs w:val="24"/>
              </w:rPr>
              <w:tab/>
            </w:r>
            <w:r w:rsidR="0027216A" w:rsidRPr="0027216A">
              <w:rPr>
                <w:rFonts w:ascii="Century Gothic" w:hAnsi="Century Gothic"/>
                <w:noProof/>
                <w:webHidden/>
                <w:sz w:val="24"/>
                <w:szCs w:val="24"/>
              </w:rPr>
              <w:fldChar w:fldCharType="begin"/>
            </w:r>
            <w:r w:rsidR="0027216A" w:rsidRPr="0027216A">
              <w:rPr>
                <w:rFonts w:ascii="Century Gothic" w:hAnsi="Century Gothic"/>
                <w:noProof/>
                <w:webHidden/>
                <w:sz w:val="24"/>
                <w:szCs w:val="24"/>
              </w:rPr>
              <w:instrText xml:space="preserve"> PAGEREF _Toc31029495 \h </w:instrText>
            </w:r>
            <w:r w:rsidR="0027216A" w:rsidRPr="0027216A">
              <w:rPr>
                <w:rFonts w:ascii="Century Gothic" w:hAnsi="Century Gothic"/>
                <w:noProof/>
                <w:webHidden/>
                <w:sz w:val="24"/>
                <w:szCs w:val="24"/>
              </w:rPr>
            </w:r>
            <w:r w:rsidR="0027216A" w:rsidRPr="0027216A">
              <w:rPr>
                <w:rFonts w:ascii="Century Gothic" w:hAnsi="Century Gothic"/>
                <w:noProof/>
                <w:webHidden/>
                <w:sz w:val="24"/>
                <w:szCs w:val="24"/>
              </w:rPr>
              <w:fldChar w:fldCharType="separate"/>
            </w:r>
            <w:r w:rsidR="0027216A" w:rsidRPr="0027216A">
              <w:rPr>
                <w:rFonts w:ascii="Century Gothic" w:hAnsi="Century Gothic"/>
                <w:noProof/>
                <w:webHidden/>
                <w:sz w:val="24"/>
                <w:szCs w:val="24"/>
              </w:rPr>
              <w:t>4</w:t>
            </w:r>
            <w:r w:rsidR="0027216A" w:rsidRPr="0027216A">
              <w:rPr>
                <w:rFonts w:ascii="Century Gothic" w:hAnsi="Century Gothic"/>
                <w:noProof/>
                <w:webHidden/>
                <w:sz w:val="24"/>
                <w:szCs w:val="24"/>
              </w:rPr>
              <w:fldChar w:fldCharType="end"/>
            </w:r>
          </w:hyperlink>
        </w:p>
        <w:p w14:paraId="0F5AA58E" w14:textId="77777777" w:rsidR="0027216A" w:rsidRPr="0027216A" w:rsidRDefault="00000000">
          <w:pPr>
            <w:pStyle w:val="TOC1"/>
            <w:tabs>
              <w:tab w:val="right" w:leader="dot" w:pos="9350"/>
            </w:tabs>
            <w:rPr>
              <w:rFonts w:ascii="Century Gothic" w:eastAsiaTheme="minorEastAsia" w:hAnsi="Century Gothic"/>
              <w:noProof/>
              <w:sz w:val="24"/>
              <w:szCs w:val="24"/>
            </w:rPr>
          </w:pPr>
          <w:hyperlink w:anchor="_Toc31029496" w:history="1">
            <w:r w:rsidR="0027216A" w:rsidRPr="0027216A">
              <w:rPr>
                <w:rStyle w:val="Hyperlink"/>
                <w:rFonts w:ascii="Century Gothic" w:hAnsi="Century Gothic"/>
                <w:noProof/>
                <w:sz w:val="24"/>
                <w:szCs w:val="24"/>
              </w:rPr>
              <w:t>Basis of Evaluation</w:t>
            </w:r>
            <w:r w:rsidR="0027216A" w:rsidRPr="0027216A">
              <w:rPr>
                <w:rFonts w:ascii="Century Gothic" w:hAnsi="Century Gothic"/>
                <w:noProof/>
                <w:webHidden/>
                <w:sz w:val="24"/>
                <w:szCs w:val="24"/>
              </w:rPr>
              <w:tab/>
            </w:r>
            <w:r w:rsidR="0027216A" w:rsidRPr="0027216A">
              <w:rPr>
                <w:rFonts w:ascii="Century Gothic" w:hAnsi="Century Gothic"/>
                <w:noProof/>
                <w:webHidden/>
                <w:sz w:val="24"/>
                <w:szCs w:val="24"/>
              </w:rPr>
              <w:fldChar w:fldCharType="begin"/>
            </w:r>
            <w:r w:rsidR="0027216A" w:rsidRPr="0027216A">
              <w:rPr>
                <w:rFonts w:ascii="Century Gothic" w:hAnsi="Century Gothic"/>
                <w:noProof/>
                <w:webHidden/>
                <w:sz w:val="24"/>
                <w:szCs w:val="24"/>
              </w:rPr>
              <w:instrText xml:space="preserve"> PAGEREF _Toc31029496 \h </w:instrText>
            </w:r>
            <w:r w:rsidR="0027216A" w:rsidRPr="0027216A">
              <w:rPr>
                <w:rFonts w:ascii="Century Gothic" w:hAnsi="Century Gothic"/>
                <w:noProof/>
                <w:webHidden/>
                <w:sz w:val="24"/>
                <w:szCs w:val="24"/>
              </w:rPr>
            </w:r>
            <w:r w:rsidR="0027216A" w:rsidRPr="0027216A">
              <w:rPr>
                <w:rFonts w:ascii="Century Gothic" w:hAnsi="Century Gothic"/>
                <w:noProof/>
                <w:webHidden/>
                <w:sz w:val="24"/>
                <w:szCs w:val="24"/>
              </w:rPr>
              <w:fldChar w:fldCharType="separate"/>
            </w:r>
            <w:r w:rsidR="0027216A" w:rsidRPr="0027216A">
              <w:rPr>
                <w:rFonts w:ascii="Century Gothic" w:hAnsi="Century Gothic"/>
                <w:noProof/>
                <w:webHidden/>
                <w:sz w:val="24"/>
                <w:szCs w:val="24"/>
              </w:rPr>
              <w:t>4</w:t>
            </w:r>
            <w:r w:rsidR="0027216A" w:rsidRPr="0027216A">
              <w:rPr>
                <w:rFonts w:ascii="Century Gothic" w:hAnsi="Century Gothic"/>
                <w:noProof/>
                <w:webHidden/>
                <w:sz w:val="24"/>
                <w:szCs w:val="24"/>
              </w:rPr>
              <w:fldChar w:fldCharType="end"/>
            </w:r>
          </w:hyperlink>
        </w:p>
        <w:p w14:paraId="238DED43" w14:textId="77777777" w:rsidR="0027216A" w:rsidRPr="0027216A" w:rsidRDefault="00000000">
          <w:pPr>
            <w:pStyle w:val="TOC1"/>
            <w:tabs>
              <w:tab w:val="right" w:leader="dot" w:pos="9350"/>
            </w:tabs>
            <w:rPr>
              <w:rFonts w:ascii="Century Gothic" w:eastAsiaTheme="minorEastAsia" w:hAnsi="Century Gothic"/>
              <w:noProof/>
              <w:sz w:val="24"/>
              <w:szCs w:val="24"/>
            </w:rPr>
          </w:pPr>
          <w:hyperlink w:anchor="_Toc31029497" w:history="1">
            <w:r w:rsidR="0027216A" w:rsidRPr="0027216A">
              <w:rPr>
                <w:rStyle w:val="Hyperlink"/>
                <w:rFonts w:ascii="Century Gothic" w:hAnsi="Century Gothic"/>
                <w:noProof/>
                <w:sz w:val="24"/>
                <w:szCs w:val="24"/>
              </w:rPr>
              <w:t>Executive Summary</w:t>
            </w:r>
            <w:r w:rsidR="0027216A" w:rsidRPr="0027216A">
              <w:rPr>
                <w:rFonts w:ascii="Century Gothic" w:hAnsi="Century Gothic"/>
                <w:noProof/>
                <w:webHidden/>
                <w:sz w:val="24"/>
                <w:szCs w:val="24"/>
              </w:rPr>
              <w:tab/>
            </w:r>
            <w:r w:rsidR="0027216A" w:rsidRPr="0027216A">
              <w:rPr>
                <w:rFonts w:ascii="Century Gothic" w:hAnsi="Century Gothic"/>
                <w:noProof/>
                <w:webHidden/>
                <w:sz w:val="24"/>
                <w:szCs w:val="24"/>
              </w:rPr>
              <w:fldChar w:fldCharType="begin"/>
            </w:r>
            <w:r w:rsidR="0027216A" w:rsidRPr="0027216A">
              <w:rPr>
                <w:rFonts w:ascii="Century Gothic" w:hAnsi="Century Gothic"/>
                <w:noProof/>
                <w:webHidden/>
                <w:sz w:val="24"/>
                <w:szCs w:val="24"/>
              </w:rPr>
              <w:instrText xml:space="preserve"> PAGEREF _Toc31029497 \h </w:instrText>
            </w:r>
            <w:r w:rsidR="0027216A" w:rsidRPr="0027216A">
              <w:rPr>
                <w:rFonts w:ascii="Century Gothic" w:hAnsi="Century Gothic"/>
                <w:noProof/>
                <w:webHidden/>
                <w:sz w:val="24"/>
                <w:szCs w:val="24"/>
              </w:rPr>
            </w:r>
            <w:r w:rsidR="0027216A" w:rsidRPr="0027216A">
              <w:rPr>
                <w:rFonts w:ascii="Century Gothic" w:hAnsi="Century Gothic"/>
                <w:noProof/>
                <w:webHidden/>
                <w:sz w:val="24"/>
                <w:szCs w:val="24"/>
              </w:rPr>
              <w:fldChar w:fldCharType="separate"/>
            </w:r>
            <w:r w:rsidR="0027216A" w:rsidRPr="0027216A">
              <w:rPr>
                <w:rFonts w:ascii="Century Gothic" w:hAnsi="Century Gothic"/>
                <w:noProof/>
                <w:webHidden/>
                <w:sz w:val="24"/>
                <w:szCs w:val="24"/>
              </w:rPr>
              <w:t>5</w:t>
            </w:r>
            <w:r w:rsidR="0027216A" w:rsidRPr="0027216A">
              <w:rPr>
                <w:rFonts w:ascii="Century Gothic" w:hAnsi="Century Gothic"/>
                <w:noProof/>
                <w:webHidden/>
                <w:sz w:val="24"/>
                <w:szCs w:val="24"/>
              </w:rPr>
              <w:fldChar w:fldCharType="end"/>
            </w:r>
          </w:hyperlink>
        </w:p>
        <w:p w14:paraId="16D3F16B" w14:textId="77777777" w:rsidR="0027216A" w:rsidRPr="0027216A" w:rsidRDefault="00000000">
          <w:pPr>
            <w:pStyle w:val="TOC2"/>
            <w:tabs>
              <w:tab w:val="right" w:leader="dot" w:pos="9350"/>
            </w:tabs>
            <w:rPr>
              <w:rFonts w:ascii="Century Gothic" w:eastAsiaTheme="minorEastAsia" w:hAnsi="Century Gothic"/>
              <w:noProof/>
              <w:sz w:val="24"/>
              <w:szCs w:val="24"/>
            </w:rPr>
          </w:pPr>
          <w:hyperlink w:anchor="_Toc31029498" w:history="1">
            <w:r w:rsidR="0027216A" w:rsidRPr="0027216A">
              <w:rPr>
                <w:rStyle w:val="Hyperlink"/>
                <w:rFonts w:ascii="Century Gothic" w:hAnsi="Century Gothic"/>
                <w:noProof/>
                <w:sz w:val="24"/>
                <w:szCs w:val="24"/>
              </w:rPr>
              <w:t>Figure 1: General Performance chart</w:t>
            </w:r>
            <w:r w:rsidR="0027216A" w:rsidRPr="0027216A">
              <w:rPr>
                <w:rFonts w:ascii="Century Gothic" w:hAnsi="Century Gothic"/>
                <w:noProof/>
                <w:webHidden/>
                <w:sz w:val="24"/>
                <w:szCs w:val="24"/>
              </w:rPr>
              <w:tab/>
            </w:r>
            <w:r w:rsidR="0027216A" w:rsidRPr="0027216A">
              <w:rPr>
                <w:rFonts w:ascii="Century Gothic" w:hAnsi="Century Gothic"/>
                <w:noProof/>
                <w:webHidden/>
                <w:sz w:val="24"/>
                <w:szCs w:val="24"/>
              </w:rPr>
              <w:fldChar w:fldCharType="begin"/>
            </w:r>
            <w:r w:rsidR="0027216A" w:rsidRPr="0027216A">
              <w:rPr>
                <w:rFonts w:ascii="Century Gothic" w:hAnsi="Century Gothic"/>
                <w:noProof/>
                <w:webHidden/>
                <w:sz w:val="24"/>
                <w:szCs w:val="24"/>
              </w:rPr>
              <w:instrText xml:space="preserve"> PAGEREF _Toc31029498 \h </w:instrText>
            </w:r>
            <w:r w:rsidR="0027216A" w:rsidRPr="0027216A">
              <w:rPr>
                <w:rFonts w:ascii="Century Gothic" w:hAnsi="Century Gothic"/>
                <w:noProof/>
                <w:webHidden/>
                <w:sz w:val="24"/>
                <w:szCs w:val="24"/>
              </w:rPr>
            </w:r>
            <w:r w:rsidR="0027216A" w:rsidRPr="0027216A">
              <w:rPr>
                <w:rFonts w:ascii="Century Gothic" w:hAnsi="Century Gothic"/>
                <w:noProof/>
                <w:webHidden/>
                <w:sz w:val="24"/>
                <w:szCs w:val="24"/>
              </w:rPr>
              <w:fldChar w:fldCharType="separate"/>
            </w:r>
            <w:r w:rsidR="0027216A" w:rsidRPr="0027216A">
              <w:rPr>
                <w:rFonts w:ascii="Century Gothic" w:hAnsi="Century Gothic"/>
                <w:noProof/>
                <w:webHidden/>
                <w:sz w:val="24"/>
                <w:szCs w:val="24"/>
              </w:rPr>
              <w:t>5</w:t>
            </w:r>
            <w:r w:rsidR="0027216A" w:rsidRPr="0027216A">
              <w:rPr>
                <w:rFonts w:ascii="Century Gothic" w:hAnsi="Century Gothic"/>
                <w:noProof/>
                <w:webHidden/>
                <w:sz w:val="24"/>
                <w:szCs w:val="24"/>
              </w:rPr>
              <w:fldChar w:fldCharType="end"/>
            </w:r>
          </w:hyperlink>
        </w:p>
        <w:p w14:paraId="5BE153B0" w14:textId="77777777" w:rsidR="0027216A" w:rsidRPr="0027216A" w:rsidRDefault="00000000">
          <w:pPr>
            <w:pStyle w:val="TOC1"/>
            <w:tabs>
              <w:tab w:val="right" w:leader="dot" w:pos="9350"/>
            </w:tabs>
            <w:rPr>
              <w:rFonts w:ascii="Century Gothic" w:eastAsiaTheme="minorEastAsia" w:hAnsi="Century Gothic"/>
              <w:noProof/>
              <w:sz w:val="24"/>
              <w:szCs w:val="24"/>
            </w:rPr>
          </w:pPr>
          <w:hyperlink w:anchor="_Toc31029499" w:history="1">
            <w:r w:rsidR="0027216A" w:rsidRPr="0027216A">
              <w:rPr>
                <w:rStyle w:val="Hyperlink"/>
                <w:rFonts w:ascii="Century Gothic" w:hAnsi="Century Gothic"/>
                <w:noProof/>
                <w:sz w:val="24"/>
                <w:szCs w:val="24"/>
              </w:rPr>
              <w:t>Objectives Implementation Evaluation.</w:t>
            </w:r>
            <w:r w:rsidR="0027216A" w:rsidRPr="0027216A">
              <w:rPr>
                <w:rFonts w:ascii="Century Gothic" w:hAnsi="Century Gothic"/>
                <w:noProof/>
                <w:webHidden/>
                <w:sz w:val="24"/>
                <w:szCs w:val="24"/>
              </w:rPr>
              <w:tab/>
            </w:r>
            <w:r w:rsidR="0027216A" w:rsidRPr="0027216A">
              <w:rPr>
                <w:rFonts w:ascii="Century Gothic" w:hAnsi="Century Gothic"/>
                <w:noProof/>
                <w:webHidden/>
                <w:sz w:val="24"/>
                <w:szCs w:val="24"/>
              </w:rPr>
              <w:fldChar w:fldCharType="begin"/>
            </w:r>
            <w:r w:rsidR="0027216A" w:rsidRPr="0027216A">
              <w:rPr>
                <w:rFonts w:ascii="Century Gothic" w:hAnsi="Century Gothic"/>
                <w:noProof/>
                <w:webHidden/>
                <w:sz w:val="24"/>
                <w:szCs w:val="24"/>
              </w:rPr>
              <w:instrText xml:space="preserve"> PAGEREF _Toc31029499 \h </w:instrText>
            </w:r>
            <w:r w:rsidR="0027216A" w:rsidRPr="0027216A">
              <w:rPr>
                <w:rFonts w:ascii="Century Gothic" w:hAnsi="Century Gothic"/>
                <w:noProof/>
                <w:webHidden/>
                <w:sz w:val="24"/>
                <w:szCs w:val="24"/>
              </w:rPr>
            </w:r>
            <w:r w:rsidR="0027216A" w:rsidRPr="0027216A">
              <w:rPr>
                <w:rFonts w:ascii="Century Gothic" w:hAnsi="Century Gothic"/>
                <w:noProof/>
                <w:webHidden/>
                <w:sz w:val="24"/>
                <w:szCs w:val="24"/>
              </w:rPr>
              <w:fldChar w:fldCharType="separate"/>
            </w:r>
            <w:r w:rsidR="0027216A" w:rsidRPr="0027216A">
              <w:rPr>
                <w:rFonts w:ascii="Century Gothic" w:hAnsi="Century Gothic"/>
                <w:noProof/>
                <w:webHidden/>
                <w:sz w:val="24"/>
                <w:szCs w:val="24"/>
              </w:rPr>
              <w:t>6</w:t>
            </w:r>
            <w:r w:rsidR="0027216A" w:rsidRPr="0027216A">
              <w:rPr>
                <w:rFonts w:ascii="Century Gothic" w:hAnsi="Century Gothic"/>
                <w:noProof/>
                <w:webHidden/>
                <w:sz w:val="24"/>
                <w:szCs w:val="24"/>
              </w:rPr>
              <w:fldChar w:fldCharType="end"/>
            </w:r>
          </w:hyperlink>
        </w:p>
        <w:p w14:paraId="6E545B28" w14:textId="77777777" w:rsidR="0027216A" w:rsidRPr="0027216A" w:rsidRDefault="00000000">
          <w:pPr>
            <w:pStyle w:val="TOC2"/>
            <w:tabs>
              <w:tab w:val="right" w:leader="dot" w:pos="9350"/>
            </w:tabs>
            <w:rPr>
              <w:rFonts w:ascii="Century Gothic" w:eastAsiaTheme="minorEastAsia" w:hAnsi="Century Gothic"/>
              <w:noProof/>
              <w:sz w:val="24"/>
              <w:szCs w:val="24"/>
            </w:rPr>
          </w:pPr>
          <w:hyperlink w:anchor="_Toc31029500" w:history="1">
            <w:r w:rsidR="0027216A" w:rsidRPr="0027216A">
              <w:rPr>
                <w:rStyle w:val="Hyperlink"/>
                <w:rFonts w:ascii="Century Gothic" w:hAnsi="Century Gothic"/>
                <w:noProof/>
                <w:sz w:val="24"/>
                <w:szCs w:val="24"/>
              </w:rPr>
              <w:t>Figure 2: Objectives Evaluation Chart</w:t>
            </w:r>
            <w:r w:rsidR="0027216A" w:rsidRPr="0027216A">
              <w:rPr>
                <w:rFonts w:ascii="Century Gothic" w:hAnsi="Century Gothic"/>
                <w:noProof/>
                <w:webHidden/>
                <w:sz w:val="24"/>
                <w:szCs w:val="24"/>
              </w:rPr>
              <w:tab/>
            </w:r>
            <w:r w:rsidR="0027216A" w:rsidRPr="0027216A">
              <w:rPr>
                <w:rFonts w:ascii="Century Gothic" w:hAnsi="Century Gothic"/>
                <w:noProof/>
                <w:webHidden/>
                <w:sz w:val="24"/>
                <w:szCs w:val="24"/>
              </w:rPr>
              <w:fldChar w:fldCharType="begin"/>
            </w:r>
            <w:r w:rsidR="0027216A" w:rsidRPr="0027216A">
              <w:rPr>
                <w:rFonts w:ascii="Century Gothic" w:hAnsi="Century Gothic"/>
                <w:noProof/>
                <w:webHidden/>
                <w:sz w:val="24"/>
                <w:szCs w:val="24"/>
              </w:rPr>
              <w:instrText xml:space="preserve"> PAGEREF _Toc31029500 \h </w:instrText>
            </w:r>
            <w:r w:rsidR="0027216A" w:rsidRPr="0027216A">
              <w:rPr>
                <w:rFonts w:ascii="Century Gothic" w:hAnsi="Century Gothic"/>
                <w:noProof/>
                <w:webHidden/>
                <w:sz w:val="24"/>
                <w:szCs w:val="24"/>
              </w:rPr>
            </w:r>
            <w:r w:rsidR="0027216A" w:rsidRPr="0027216A">
              <w:rPr>
                <w:rFonts w:ascii="Century Gothic" w:hAnsi="Century Gothic"/>
                <w:noProof/>
                <w:webHidden/>
                <w:sz w:val="24"/>
                <w:szCs w:val="24"/>
              </w:rPr>
              <w:fldChar w:fldCharType="separate"/>
            </w:r>
            <w:r w:rsidR="0027216A" w:rsidRPr="0027216A">
              <w:rPr>
                <w:rFonts w:ascii="Century Gothic" w:hAnsi="Century Gothic"/>
                <w:noProof/>
                <w:webHidden/>
                <w:sz w:val="24"/>
                <w:szCs w:val="24"/>
              </w:rPr>
              <w:t>7</w:t>
            </w:r>
            <w:r w:rsidR="0027216A" w:rsidRPr="0027216A">
              <w:rPr>
                <w:rFonts w:ascii="Century Gothic" w:hAnsi="Century Gothic"/>
                <w:noProof/>
                <w:webHidden/>
                <w:sz w:val="24"/>
                <w:szCs w:val="24"/>
              </w:rPr>
              <w:fldChar w:fldCharType="end"/>
            </w:r>
          </w:hyperlink>
        </w:p>
        <w:p w14:paraId="3539EDAA" w14:textId="77777777" w:rsidR="0027216A" w:rsidRPr="0027216A" w:rsidRDefault="00000000">
          <w:pPr>
            <w:pStyle w:val="TOC2"/>
            <w:tabs>
              <w:tab w:val="right" w:leader="dot" w:pos="9350"/>
            </w:tabs>
            <w:rPr>
              <w:rFonts w:ascii="Century Gothic" w:eastAsiaTheme="minorEastAsia" w:hAnsi="Century Gothic"/>
              <w:noProof/>
              <w:sz w:val="24"/>
              <w:szCs w:val="24"/>
            </w:rPr>
          </w:pPr>
          <w:hyperlink w:anchor="_Toc31029501" w:history="1">
            <w:r w:rsidR="0027216A" w:rsidRPr="0027216A">
              <w:rPr>
                <w:rStyle w:val="Hyperlink"/>
                <w:rFonts w:ascii="Century Gothic" w:hAnsi="Century Gothic"/>
                <w:noProof/>
                <w:sz w:val="24"/>
                <w:szCs w:val="24"/>
              </w:rPr>
              <w:t>General Performance Trend Analysis (5 years)</w:t>
            </w:r>
            <w:r w:rsidR="0027216A" w:rsidRPr="0027216A">
              <w:rPr>
                <w:rFonts w:ascii="Century Gothic" w:hAnsi="Century Gothic"/>
                <w:noProof/>
                <w:webHidden/>
                <w:sz w:val="24"/>
                <w:szCs w:val="24"/>
              </w:rPr>
              <w:tab/>
            </w:r>
            <w:r w:rsidR="0027216A" w:rsidRPr="0027216A">
              <w:rPr>
                <w:rFonts w:ascii="Century Gothic" w:hAnsi="Century Gothic"/>
                <w:noProof/>
                <w:webHidden/>
                <w:sz w:val="24"/>
                <w:szCs w:val="24"/>
              </w:rPr>
              <w:fldChar w:fldCharType="begin"/>
            </w:r>
            <w:r w:rsidR="0027216A" w:rsidRPr="0027216A">
              <w:rPr>
                <w:rFonts w:ascii="Century Gothic" w:hAnsi="Century Gothic"/>
                <w:noProof/>
                <w:webHidden/>
                <w:sz w:val="24"/>
                <w:szCs w:val="24"/>
              </w:rPr>
              <w:instrText xml:space="preserve"> PAGEREF _Toc31029501 \h </w:instrText>
            </w:r>
            <w:r w:rsidR="0027216A" w:rsidRPr="0027216A">
              <w:rPr>
                <w:rFonts w:ascii="Century Gothic" w:hAnsi="Century Gothic"/>
                <w:noProof/>
                <w:webHidden/>
                <w:sz w:val="24"/>
                <w:szCs w:val="24"/>
              </w:rPr>
            </w:r>
            <w:r w:rsidR="0027216A" w:rsidRPr="0027216A">
              <w:rPr>
                <w:rFonts w:ascii="Century Gothic" w:hAnsi="Century Gothic"/>
                <w:noProof/>
                <w:webHidden/>
                <w:sz w:val="24"/>
                <w:szCs w:val="24"/>
              </w:rPr>
              <w:fldChar w:fldCharType="separate"/>
            </w:r>
            <w:r w:rsidR="0027216A" w:rsidRPr="0027216A">
              <w:rPr>
                <w:rFonts w:ascii="Century Gothic" w:hAnsi="Century Gothic"/>
                <w:noProof/>
                <w:webHidden/>
                <w:sz w:val="24"/>
                <w:szCs w:val="24"/>
              </w:rPr>
              <w:t>8</w:t>
            </w:r>
            <w:r w:rsidR="0027216A" w:rsidRPr="0027216A">
              <w:rPr>
                <w:rFonts w:ascii="Century Gothic" w:hAnsi="Century Gothic"/>
                <w:noProof/>
                <w:webHidden/>
                <w:sz w:val="24"/>
                <w:szCs w:val="24"/>
              </w:rPr>
              <w:fldChar w:fldCharType="end"/>
            </w:r>
          </w:hyperlink>
        </w:p>
        <w:p w14:paraId="0A5F6E66" w14:textId="77777777" w:rsidR="0027216A" w:rsidRPr="0027216A" w:rsidRDefault="00000000">
          <w:pPr>
            <w:pStyle w:val="TOC1"/>
            <w:tabs>
              <w:tab w:val="right" w:leader="dot" w:pos="9350"/>
            </w:tabs>
            <w:rPr>
              <w:rFonts w:ascii="Century Gothic" w:eastAsiaTheme="minorEastAsia" w:hAnsi="Century Gothic"/>
              <w:noProof/>
              <w:sz w:val="24"/>
              <w:szCs w:val="24"/>
            </w:rPr>
          </w:pPr>
          <w:hyperlink w:anchor="_Toc31029502" w:history="1">
            <w:r w:rsidR="0027216A" w:rsidRPr="0027216A">
              <w:rPr>
                <w:rStyle w:val="Hyperlink"/>
                <w:rFonts w:ascii="Century Gothic" w:hAnsi="Century Gothic"/>
                <w:noProof/>
                <w:sz w:val="24"/>
                <w:szCs w:val="24"/>
              </w:rPr>
              <w:t>Risk Factors</w:t>
            </w:r>
            <w:r w:rsidR="0027216A" w:rsidRPr="0027216A">
              <w:rPr>
                <w:rFonts w:ascii="Century Gothic" w:hAnsi="Century Gothic"/>
                <w:noProof/>
                <w:webHidden/>
                <w:sz w:val="24"/>
                <w:szCs w:val="24"/>
              </w:rPr>
              <w:tab/>
            </w:r>
            <w:r w:rsidR="0027216A" w:rsidRPr="0027216A">
              <w:rPr>
                <w:rFonts w:ascii="Century Gothic" w:hAnsi="Century Gothic"/>
                <w:noProof/>
                <w:webHidden/>
                <w:sz w:val="24"/>
                <w:szCs w:val="24"/>
              </w:rPr>
              <w:fldChar w:fldCharType="begin"/>
            </w:r>
            <w:r w:rsidR="0027216A" w:rsidRPr="0027216A">
              <w:rPr>
                <w:rFonts w:ascii="Century Gothic" w:hAnsi="Century Gothic"/>
                <w:noProof/>
                <w:webHidden/>
                <w:sz w:val="24"/>
                <w:szCs w:val="24"/>
              </w:rPr>
              <w:instrText xml:space="preserve"> PAGEREF _Toc31029502 \h </w:instrText>
            </w:r>
            <w:r w:rsidR="0027216A" w:rsidRPr="0027216A">
              <w:rPr>
                <w:rFonts w:ascii="Century Gothic" w:hAnsi="Century Gothic"/>
                <w:noProof/>
                <w:webHidden/>
                <w:sz w:val="24"/>
                <w:szCs w:val="24"/>
              </w:rPr>
            </w:r>
            <w:r w:rsidR="0027216A" w:rsidRPr="0027216A">
              <w:rPr>
                <w:rFonts w:ascii="Century Gothic" w:hAnsi="Century Gothic"/>
                <w:noProof/>
                <w:webHidden/>
                <w:sz w:val="24"/>
                <w:szCs w:val="24"/>
              </w:rPr>
              <w:fldChar w:fldCharType="separate"/>
            </w:r>
            <w:r w:rsidR="0027216A" w:rsidRPr="0027216A">
              <w:rPr>
                <w:rFonts w:ascii="Century Gothic" w:hAnsi="Century Gothic"/>
                <w:noProof/>
                <w:webHidden/>
                <w:sz w:val="24"/>
                <w:szCs w:val="24"/>
              </w:rPr>
              <w:t>9</w:t>
            </w:r>
            <w:r w:rsidR="0027216A" w:rsidRPr="0027216A">
              <w:rPr>
                <w:rFonts w:ascii="Century Gothic" w:hAnsi="Century Gothic"/>
                <w:noProof/>
                <w:webHidden/>
                <w:sz w:val="24"/>
                <w:szCs w:val="24"/>
              </w:rPr>
              <w:fldChar w:fldCharType="end"/>
            </w:r>
          </w:hyperlink>
        </w:p>
        <w:p w14:paraId="0A1AF827" w14:textId="77777777" w:rsidR="0027216A" w:rsidRPr="0027216A" w:rsidRDefault="00000000">
          <w:pPr>
            <w:pStyle w:val="TOC1"/>
            <w:tabs>
              <w:tab w:val="right" w:leader="dot" w:pos="9350"/>
            </w:tabs>
            <w:rPr>
              <w:rFonts w:ascii="Century Gothic" w:eastAsiaTheme="minorEastAsia" w:hAnsi="Century Gothic"/>
              <w:noProof/>
              <w:sz w:val="24"/>
              <w:szCs w:val="24"/>
            </w:rPr>
          </w:pPr>
          <w:hyperlink w:anchor="_Toc31029503" w:history="1">
            <w:r w:rsidR="0027216A" w:rsidRPr="0027216A">
              <w:rPr>
                <w:rStyle w:val="Hyperlink"/>
                <w:rFonts w:ascii="Century Gothic" w:hAnsi="Century Gothic"/>
                <w:noProof/>
                <w:sz w:val="24"/>
                <w:szCs w:val="24"/>
              </w:rPr>
              <w:t>Mitigation Factors</w:t>
            </w:r>
            <w:r w:rsidR="0027216A" w:rsidRPr="0027216A">
              <w:rPr>
                <w:rFonts w:ascii="Century Gothic" w:hAnsi="Century Gothic"/>
                <w:noProof/>
                <w:webHidden/>
                <w:sz w:val="24"/>
                <w:szCs w:val="24"/>
              </w:rPr>
              <w:tab/>
            </w:r>
            <w:r w:rsidR="0027216A" w:rsidRPr="0027216A">
              <w:rPr>
                <w:rFonts w:ascii="Century Gothic" w:hAnsi="Century Gothic"/>
                <w:noProof/>
                <w:webHidden/>
                <w:sz w:val="24"/>
                <w:szCs w:val="24"/>
              </w:rPr>
              <w:fldChar w:fldCharType="begin"/>
            </w:r>
            <w:r w:rsidR="0027216A" w:rsidRPr="0027216A">
              <w:rPr>
                <w:rFonts w:ascii="Century Gothic" w:hAnsi="Century Gothic"/>
                <w:noProof/>
                <w:webHidden/>
                <w:sz w:val="24"/>
                <w:szCs w:val="24"/>
              </w:rPr>
              <w:instrText xml:space="preserve"> PAGEREF _Toc31029503 \h </w:instrText>
            </w:r>
            <w:r w:rsidR="0027216A" w:rsidRPr="0027216A">
              <w:rPr>
                <w:rFonts w:ascii="Century Gothic" w:hAnsi="Century Gothic"/>
                <w:noProof/>
                <w:webHidden/>
                <w:sz w:val="24"/>
                <w:szCs w:val="24"/>
              </w:rPr>
            </w:r>
            <w:r w:rsidR="0027216A" w:rsidRPr="0027216A">
              <w:rPr>
                <w:rFonts w:ascii="Century Gothic" w:hAnsi="Century Gothic"/>
                <w:noProof/>
                <w:webHidden/>
                <w:sz w:val="24"/>
                <w:szCs w:val="24"/>
              </w:rPr>
              <w:fldChar w:fldCharType="separate"/>
            </w:r>
            <w:r w:rsidR="0027216A" w:rsidRPr="0027216A">
              <w:rPr>
                <w:rFonts w:ascii="Century Gothic" w:hAnsi="Century Gothic"/>
                <w:noProof/>
                <w:webHidden/>
                <w:sz w:val="24"/>
                <w:szCs w:val="24"/>
              </w:rPr>
              <w:t>9</w:t>
            </w:r>
            <w:r w:rsidR="0027216A" w:rsidRPr="0027216A">
              <w:rPr>
                <w:rFonts w:ascii="Century Gothic" w:hAnsi="Century Gothic"/>
                <w:noProof/>
                <w:webHidden/>
                <w:sz w:val="24"/>
                <w:szCs w:val="24"/>
              </w:rPr>
              <w:fldChar w:fldCharType="end"/>
            </w:r>
          </w:hyperlink>
        </w:p>
        <w:p w14:paraId="47AEB361" w14:textId="77777777" w:rsidR="0027216A" w:rsidRDefault="00000000">
          <w:pPr>
            <w:pStyle w:val="TOC1"/>
            <w:tabs>
              <w:tab w:val="right" w:leader="dot" w:pos="9350"/>
            </w:tabs>
            <w:rPr>
              <w:rFonts w:eastAsiaTheme="minorEastAsia"/>
              <w:noProof/>
            </w:rPr>
          </w:pPr>
          <w:hyperlink w:anchor="_Toc31029504" w:history="1">
            <w:r w:rsidR="0027216A" w:rsidRPr="0027216A">
              <w:rPr>
                <w:rStyle w:val="Hyperlink"/>
                <w:rFonts w:ascii="Century Gothic" w:hAnsi="Century Gothic"/>
                <w:noProof/>
                <w:sz w:val="24"/>
                <w:szCs w:val="24"/>
              </w:rPr>
              <w:t>Work Plan Activities Status</w:t>
            </w:r>
            <w:r w:rsidR="0027216A" w:rsidRPr="0027216A">
              <w:rPr>
                <w:rFonts w:ascii="Century Gothic" w:hAnsi="Century Gothic"/>
                <w:noProof/>
                <w:webHidden/>
                <w:sz w:val="24"/>
                <w:szCs w:val="24"/>
              </w:rPr>
              <w:tab/>
            </w:r>
            <w:r w:rsidR="0027216A" w:rsidRPr="0027216A">
              <w:rPr>
                <w:rFonts w:ascii="Century Gothic" w:hAnsi="Century Gothic"/>
                <w:noProof/>
                <w:webHidden/>
                <w:sz w:val="24"/>
                <w:szCs w:val="24"/>
              </w:rPr>
              <w:fldChar w:fldCharType="begin"/>
            </w:r>
            <w:r w:rsidR="0027216A" w:rsidRPr="0027216A">
              <w:rPr>
                <w:rFonts w:ascii="Century Gothic" w:hAnsi="Century Gothic"/>
                <w:noProof/>
                <w:webHidden/>
                <w:sz w:val="24"/>
                <w:szCs w:val="24"/>
              </w:rPr>
              <w:instrText xml:space="preserve"> PAGEREF _Toc31029504 \h </w:instrText>
            </w:r>
            <w:r w:rsidR="0027216A" w:rsidRPr="0027216A">
              <w:rPr>
                <w:rFonts w:ascii="Century Gothic" w:hAnsi="Century Gothic"/>
                <w:noProof/>
                <w:webHidden/>
                <w:sz w:val="24"/>
                <w:szCs w:val="24"/>
              </w:rPr>
            </w:r>
            <w:r w:rsidR="0027216A" w:rsidRPr="0027216A">
              <w:rPr>
                <w:rFonts w:ascii="Century Gothic" w:hAnsi="Century Gothic"/>
                <w:noProof/>
                <w:webHidden/>
                <w:sz w:val="24"/>
                <w:szCs w:val="24"/>
              </w:rPr>
              <w:fldChar w:fldCharType="separate"/>
            </w:r>
            <w:r w:rsidR="0027216A" w:rsidRPr="0027216A">
              <w:rPr>
                <w:rFonts w:ascii="Century Gothic" w:hAnsi="Century Gothic"/>
                <w:noProof/>
                <w:webHidden/>
                <w:sz w:val="24"/>
                <w:szCs w:val="24"/>
              </w:rPr>
              <w:t>10</w:t>
            </w:r>
            <w:r w:rsidR="0027216A" w:rsidRPr="0027216A">
              <w:rPr>
                <w:rFonts w:ascii="Century Gothic" w:hAnsi="Century Gothic"/>
                <w:noProof/>
                <w:webHidden/>
                <w:sz w:val="24"/>
                <w:szCs w:val="24"/>
              </w:rPr>
              <w:fldChar w:fldCharType="end"/>
            </w:r>
          </w:hyperlink>
        </w:p>
        <w:p w14:paraId="14246775" w14:textId="77777777" w:rsidR="004A2E8F" w:rsidRPr="006645F2" w:rsidRDefault="004A2E8F" w:rsidP="004A2E8F">
          <w:pPr>
            <w:rPr>
              <w:rFonts w:ascii="Century Gothic" w:hAnsi="Century Gothic"/>
            </w:rPr>
          </w:pPr>
          <w:r w:rsidRPr="006645F2">
            <w:rPr>
              <w:rFonts w:ascii="Century Gothic" w:hAnsi="Century Gothic"/>
              <w:b/>
              <w:bCs/>
              <w:noProof/>
            </w:rPr>
            <w:fldChar w:fldCharType="end"/>
          </w:r>
        </w:p>
      </w:sdtContent>
    </w:sdt>
    <w:p w14:paraId="53A1B777" w14:textId="77777777" w:rsidR="004A2E8F" w:rsidRPr="006645F2" w:rsidRDefault="004A2E8F" w:rsidP="004A2E8F">
      <w:pPr>
        <w:pStyle w:val="Heading1"/>
        <w:rPr>
          <w:rFonts w:ascii="Century Gothic" w:hAnsi="Century Gothic"/>
          <w:sz w:val="22"/>
          <w:szCs w:val="22"/>
        </w:rPr>
      </w:pPr>
    </w:p>
    <w:p w14:paraId="7E082066" w14:textId="77777777" w:rsidR="004A2E8F" w:rsidRPr="006645F2" w:rsidRDefault="004A2E8F" w:rsidP="004A2E8F">
      <w:pPr>
        <w:pStyle w:val="Heading1"/>
        <w:rPr>
          <w:rFonts w:ascii="Century Gothic" w:hAnsi="Century Gothic"/>
          <w:sz w:val="22"/>
          <w:szCs w:val="22"/>
        </w:rPr>
      </w:pPr>
    </w:p>
    <w:p w14:paraId="18CFF6E6" w14:textId="77777777" w:rsidR="004A2E8F" w:rsidRPr="006645F2" w:rsidRDefault="004A2E8F" w:rsidP="004A2E8F">
      <w:pPr>
        <w:pStyle w:val="Heading1"/>
        <w:rPr>
          <w:rFonts w:ascii="Century Gothic" w:hAnsi="Century Gothic"/>
          <w:sz w:val="22"/>
          <w:szCs w:val="22"/>
        </w:rPr>
      </w:pPr>
    </w:p>
    <w:p w14:paraId="7D3F832F" w14:textId="77777777" w:rsidR="004A2E8F" w:rsidRPr="006645F2" w:rsidRDefault="004A2E8F" w:rsidP="004A2E8F">
      <w:pPr>
        <w:pStyle w:val="Heading1"/>
        <w:rPr>
          <w:rFonts w:ascii="Century Gothic" w:hAnsi="Century Gothic"/>
          <w:sz w:val="22"/>
          <w:szCs w:val="22"/>
        </w:rPr>
      </w:pPr>
    </w:p>
    <w:p w14:paraId="089893AB" w14:textId="77777777" w:rsidR="004A2E8F" w:rsidRPr="006645F2" w:rsidRDefault="004A2E8F" w:rsidP="004A2E8F">
      <w:pPr>
        <w:pStyle w:val="Heading1"/>
        <w:rPr>
          <w:rFonts w:ascii="Century Gothic" w:hAnsi="Century Gothic"/>
          <w:sz w:val="22"/>
          <w:szCs w:val="22"/>
        </w:rPr>
      </w:pPr>
    </w:p>
    <w:p w14:paraId="6065C8AF" w14:textId="77777777" w:rsidR="004A2E8F" w:rsidRDefault="004A2E8F" w:rsidP="004A2E8F">
      <w:pPr>
        <w:rPr>
          <w:rFonts w:ascii="Century Gothic" w:hAnsi="Century Gothic"/>
        </w:rPr>
      </w:pPr>
    </w:p>
    <w:p w14:paraId="3BD0B8F1" w14:textId="77777777" w:rsidR="004A2E8F" w:rsidRDefault="004A2E8F" w:rsidP="004A2E8F">
      <w:pPr>
        <w:rPr>
          <w:rFonts w:ascii="Century Gothic" w:hAnsi="Century Gothic"/>
        </w:rPr>
      </w:pPr>
    </w:p>
    <w:p w14:paraId="5153C772" w14:textId="77777777" w:rsidR="004A2E8F" w:rsidRDefault="004A2E8F" w:rsidP="00450CAA">
      <w:pPr>
        <w:pStyle w:val="Heading1"/>
      </w:pPr>
      <w:bookmarkStart w:id="2" w:name="_Toc31029490"/>
      <w:r w:rsidRPr="00A12E0D">
        <w:lastRenderedPageBreak/>
        <w:t>Introduction</w:t>
      </w:r>
      <w:bookmarkEnd w:id="1"/>
      <w:bookmarkEnd w:id="0"/>
      <w:bookmarkEnd w:id="2"/>
    </w:p>
    <w:p w14:paraId="16174EB6" w14:textId="77777777" w:rsidR="004A2E8F" w:rsidRPr="00A12E0D" w:rsidRDefault="004A2E8F" w:rsidP="00450CAA">
      <w:pPr>
        <w:pStyle w:val="Heading1"/>
      </w:pPr>
    </w:p>
    <w:p w14:paraId="17335DFB" w14:textId="77777777" w:rsidR="004A2E8F" w:rsidRPr="000B32D6" w:rsidRDefault="004A2E8F" w:rsidP="004A2E8F">
      <w:pPr>
        <w:spacing w:after="0" w:line="240" w:lineRule="auto"/>
        <w:jc w:val="both"/>
        <w:rPr>
          <w:rFonts w:ascii="Century Gothic" w:hAnsi="Century Gothic"/>
          <w:sz w:val="24"/>
          <w:szCs w:val="24"/>
        </w:rPr>
      </w:pPr>
      <w:r w:rsidRPr="000B32D6">
        <w:rPr>
          <w:rFonts w:ascii="Century Gothic" w:hAnsi="Century Gothic"/>
          <w:sz w:val="24"/>
          <w:szCs w:val="24"/>
        </w:rPr>
        <w:t>The 2</w:t>
      </w:r>
      <w:r w:rsidR="00904B4B">
        <w:rPr>
          <w:rFonts w:ascii="Century Gothic" w:hAnsi="Century Gothic"/>
          <w:sz w:val="24"/>
          <w:szCs w:val="24"/>
        </w:rPr>
        <w:t xml:space="preserve">019 </w:t>
      </w:r>
      <w:r w:rsidRPr="000B32D6">
        <w:rPr>
          <w:rFonts w:ascii="Century Gothic" w:hAnsi="Century Gothic"/>
          <w:sz w:val="24"/>
          <w:szCs w:val="24"/>
        </w:rPr>
        <w:t>w</w:t>
      </w:r>
      <w:r w:rsidR="00904B4B">
        <w:rPr>
          <w:rFonts w:ascii="Century Gothic" w:hAnsi="Century Gothic"/>
          <w:sz w:val="24"/>
          <w:szCs w:val="24"/>
        </w:rPr>
        <w:t>ork plan outlined detailed</w:t>
      </w:r>
      <w:r w:rsidRPr="000B32D6">
        <w:rPr>
          <w:rFonts w:ascii="Century Gothic" w:hAnsi="Century Gothic"/>
          <w:sz w:val="24"/>
          <w:szCs w:val="24"/>
        </w:rPr>
        <w:t xml:space="preserve"> action plans and clearly mapped </w:t>
      </w:r>
      <w:r w:rsidR="00904B4B">
        <w:rPr>
          <w:rFonts w:ascii="Century Gothic" w:hAnsi="Century Gothic"/>
          <w:sz w:val="24"/>
          <w:szCs w:val="24"/>
        </w:rPr>
        <w:t>pe</w:t>
      </w:r>
      <w:r w:rsidR="00DA6ED2">
        <w:rPr>
          <w:rFonts w:ascii="Century Gothic" w:hAnsi="Century Gothic"/>
          <w:sz w:val="24"/>
          <w:szCs w:val="24"/>
        </w:rPr>
        <w:t>rformance indicators</w:t>
      </w:r>
      <w:r w:rsidRPr="000B32D6">
        <w:rPr>
          <w:rFonts w:ascii="Century Gothic" w:hAnsi="Century Gothic"/>
          <w:sz w:val="24"/>
          <w:szCs w:val="24"/>
        </w:rPr>
        <w:t xml:space="preserve"> that are time bound developed to guide the successful implementation of the NEITI strategic objective during the year. The work plan was developed in accordance with the key requirement of EITI reflecting national priorities and inputs from Government, Companies and the Civi</w:t>
      </w:r>
      <w:r w:rsidR="00DA6ED2">
        <w:rPr>
          <w:rFonts w:ascii="Century Gothic" w:hAnsi="Century Gothic"/>
          <w:sz w:val="24"/>
          <w:szCs w:val="24"/>
        </w:rPr>
        <w:t>l Societies</w:t>
      </w:r>
      <w:r w:rsidRPr="000B32D6">
        <w:rPr>
          <w:rFonts w:ascii="Century Gothic" w:hAnsi="Century Gothic"/>
          <w:sz w:val="24"/>
          <w:szCs w:val="24"/>
        </w:rPr>
        <w:t>.</w:t>
      </w:r>
    </w:p>
    <w:p w14:paraId="28A93310" w14:textId="77777777" w:rsidR="004A2E8F" w:rsidRPr="006645F2" w:rsidRDefault="004A2E8F" w:rsidP="004A2E8F">
      <w:pPr>
        <w:spacing w:after="0" w:line="240" w:lineRule="auto"/>
        <w:jc w:val="both"/>
        <w:rPr>
          <w:rFonts w:ascii="Century Gothic" w:hAnsi="Century Gothic"/>
        </w:rPr>
      </w:pPr>
    </w:p>
    <w:p w14:paraId="7E18AE39" w14:textId="77777777" w:rsidR="004A2E8F" w:rsidRPr="00450CAA" w:rsidRDefault="004A2E8F" w:rsidP="00450CAA">
      <w:pPr>
        <w:pStyle w:val="Heading1"/>
      </w:pPr>
      <w:bookmarkStart w:id="3" w:name="_Toc472602861"/>
      <w:bookmarkStart w:id="4" w:name="_Toc514836831"/>
      <w:bookmarkStart w:id="5" w:name="_Toc31029491"/>
      <w:r w:rsidRPr="00450CAA">
        <w:t>Overall Objective</w:t>
      </w:r>
      <w:bookmarkEnd w:id="3"/>
      <w:bookmarkEnd w:id="4"/>
      <w:bookmarkEnd w:id="5"/>
    </w:p>
    <w:p w14:paraId="13E0B081" w14:textId="77777777" w:rsidR="004A2E8F" w:rsidRPr="00A12E0D" w:rsidRDefault="004A2E8F" w:rsidP="004A2E8F">
      <w:pPr>
        <w:spacing w:after="0" w:line="240" w:lineRule="auto"/>
      </w:pPr>
    </w:p>
    <w:p w14:paraId="2DDFF8A4" w14:textId="77777777" w:rsidR="004A2E8F" w:rsidRPr="000B32D6" w:rsidRDefault="004A2E8F" w:rsidP="004A2E8F">
      <w:pPr>
        <w:spacing w:after="0" w:line="240" w:lineRule="auto"/>
        <w:jc w:val="both"/>
        <w:rPr>
          <w:rFonts w:ascii="Century Gothic" w:hAnsi="Century Gothic"/>
          <w:sz w:val="24"/>
          <w:szCs w:val="24"/>
        </w:rPr>
      </w:pPr>
      <w:r w:rsidRPr="000B32D6">
        <w:rPr>
          <w:rFonts w:ascii="Century Gothic" w:hAnsi="Century Gothic"/>
          <w:sz w:val="24"/>
          <w:szCs w:val="24"/>
        </w:rPr>
        <w:t>The evaluation report objective is to assess the level of compliance and implementation of the work plan within the reporting period. The purpose is to ensure optimum compliance with the requirement 1.5 of the EITI standard, and to sustain the international best practice &amp;</w:t>
      </w:r>
      <w:r w:rsidR="003215D4">
        <w:rPr>
          <w:rFonts w:ascii="Century Gothic" w:hAnsi="Century Gothic"/>
          <w:sz w:val="24"/>
          <w:szCs w:val="24"/>
        </w:rPr>
        <w:t>process of performance review</w:t>
      </w:r>
      <w:r w:rsidRPr="000B32D6">
        <w:rPr>
          <w:rFonts w:ascii="Century Gothic" w:hAnsi="Century Gothic"/>
          <w:sz w:val="24"/>
          <w:szCs w:val="24"/>
        </w:rPr>
        <w:t xml:space="preserve"> and </w:t>
      </w:r>
      <w:r w:rsidR="003215D4">
        <w:rPr>
          <w:rFonts w:ascii="Century Gothic" w:hAnsi="Century Gothic"/>
          <w:sz w:val="24"/>
          <w:szCs w:val="24"/>
        </w:rPr>
        <w:t xml:space="preserve">level of </w:t>
      </w:r>
      <w:r w:rsidRPr="000B32D6">
        <w:rPr>
          <w:rFonts w:ascii="Century Gothic" w:hAnsi="Century Gothic"/>
          <w:sz w:val="24"/>
          <w:szCs w:val="24"/>
        </w:rPr>
        <w:t>implementation within the reporting year.</w:t>
      </w:r>
    </w:p>
    <w:p w14:paraId="045272C4" w14:textId="77777777" w:rsidR="004A2E8F" w:rsidRPr="000B32D6" w:rsidRDefault="004A2E8F" w:rsidP="004A2E8F">
      <w:pPr>
        <w:spacing w:after="0" w:line="240" w:lineRule="auto"/>
        <w:jc w:val="both"/>
        <w:rPr>
          <w:rFonts w:ascii="Century Gothic" w:hAnsi="Century Gothic"/>
          <w:sz w:val="24"/>
          <w:szCs w:val="24"/>
        </w:rPr>
      </w:pPr>
    </w:p>
    <w:p w14:paraId="6A096BBE" w14:textId="77777777" w:rsidR="004A2E8F" w:rsidRPr="00450CAA" w:rsidRDefault="002157EB" w:rsidP="00450CAA">
      <w:pPr>
        <w:pStyle w:val="Heading2"/>
      </w:pPr>
      <w:bookmarkStart w:id="6" w:name="_Toc514836832"/>
      <w:bookmarkStart w:id="7" w:name="_Toc31029492"/>
      <w:r w:rsidRPr="00450CAA">
        <w:t>2019</w:t>
      </w:r>
      <w:r w:rsidR="004A2E8F" w:rsidRPr="00450CAA">
        <w:t xml:space="preserve"> Work Plan Objectives</w:t>
      </w:r>
      <w:bookmarkEnd w:id="6"/>
      <w:bookmarkEnd w:id="7"/>
    </w:p>
    <w:p w14:paraId="06774E1D" w14:textId="77777777" w:rsidR="004A2E8F" w:rsidRPr="00A12E0D" w:rsidRDefault="004A2E8F" w:rsidP="004A2E8F">
      <w:pPr>
        <w:spacing w:after="0" w:line="240" w:lineRule="auto"/>
      </w:pPr>
    </w:p>
    <w:p w14:paraId="29FC6C34" w14:textId="77777777" w:rsidR="004A2E8F" w:rsidRPr="000B32D6" w:rsidRDefault="003215D4" w:rsidP="004A2E8F">
      <w:pPr>
        <w:spacing w:after="0" w:line="240" w:lineRule="auto"/>
        <w:jc w:val="both"/>
        <w:rPr>
          <w:rFonts w:ascii="Century Gothic" w:hAnsi="Century Gothic"/>
          <w:sz w:val="24"/>
          <w:szCs w:val="24"/>
        </w:rPr>
      </w:pPr>
      <w:r>
        <w:rPr>
          <w:rFonts w:ascii="Century Gothic" w:hAnsi="Century Gothic"/>
          <w:sz w:val="24"/>
          <w:szCs w:val="24"/>
        </w:rPr>
        <w:t>The 2019</w:t>
      </w:r>
      <w:r w:rsidR="004A2E8F" w:rsidRPr="000B32D6">
        <w:rPr>
          <w:rFonts w:ascii="Century Gothic" w:hAnsi="Century Gothic"/>
          <w:sz w:val="24"/>
          <w:szCs w:val="24"/>
        </w:rPr>
        <w:t xml:space="preserve"> NEITI Work Plan was developed to consolidate on the change mantra of the FGN in ensuring transparency and accountability in the management and application of public resources. </w:t>
      </w:r>
    </w:p>
    <w:p w14:paraId="53CFCD2C" w14:textId="77777777" w:rsidR="00960E74" w:rsidRPr="00960E74" w:rsidRDefault="00960E74" w:rsidP="00960E74">
      <w:pPr>
        <w:autoSpaceDE w:val="0"/>
        <w:autoSpaceDN w:val="0"/>
        <w:adjustRightInd w:val="0"/>
        <w:spacing w:after="0" w:line="240" w:lineRule="auto"/>
        <w:rPr>
          <w:rFonts w:ascii="Century Gothic" w:hAnsi="Century Gothic" w:cs="Century Gothic"/>
          <w:b/>
          <w:color w:val="000000"/>
          <w:sz w:val="24"/>
          <w:szCs w:val="24"/>
        </w:rPr>
      </w:pPr>
    </w:p>
    <w:p w14:paraId="65FEF95C" w14:textId="77777777" w:rsidR="004A2E8F" w:rsidRPr="006645F2" w:rsidRDefault="004A2E8F" w:rsidP="00450CAA">
      <w:pPr>
        <w:pStyle w:val="Heading1"/>
      </w:pPr>
      <w:bookmarkStart w:id="8" w:name="_Toc31029493"/>
      <w:r w:rsidRPr="006645F2">
        <w:rPr>
          <w:rStyle w:val="Heading2Char"/>
          <w:rFonts w:ascii="Century Gothic" w:hAnsi="Century Gothic"/>
          <w:color w:val="1F497D" w:themeColor="text2"/>
        </w:rPr>
        <w:t>The NEITI</w:t>
      </w:r>
      <w:r>
        <w:rPr>
          <w:rStyle w:val="Heading2Char"/>
          <w:rFonts w:ascii="Century Gothic" w:hAnsi="Century Gothic"/>
          <w:color w:val="1F497D" w:themeColor="text2"/>
        </w:rPr>
        <w:t xml:space="preserve"> S</w:t>
      </w:r>
      <w:r w:rsidRPr="006645F2">
        <w:rPr>
          <w:rStyle w:val="Heading2Char"/>
          <w:rFonts w:ascii="Century Gothic" w:hAnsi="Century Gothic"/>
          <w:color w:val="1F497D" w:themeColor="text2"/>
        </w:rPr>
        <w:t>trategic objectives</w:t>
      </w:r>
      <w:r w:rsidRPr="006645F2">
        <w:t xml:space="preserve"> are:</w:t>
      </w:r>
      <w:bookmarkEnd w:id="8"/>
    </w:p>
    <w:p w14:paraId="01B1193D" w14:textId="77777777" w:rsidR="004A2E8F" w:rsidRPr="00AD137A" w:rsidRDefault="004A2E8F" w:rsidP="004A2E8F">
      <w:pPr>
        <w:pStyle w:val="ListParagraph"/>
        <w:numPr>
          <w:ilvl w:val="0"/>
          <w:numId w:val="4"/>
        </w:numPr>
        <w:autoSpaceDE w:val="0"/>
        <w:autoSpaceDN w:val="0"/>
        <w:adjustRightInd w:val="0"/>
        <w:spacing w:after="0" w:line="240" w:lineRule="auto"/>
        <w:jc w:val="both"/>
        <w:rPr>
          <w:rFonts w:ascii="Century Gothic" w:hAnsi="Century Gothic" w:cs="Century Gothic"/>
          <w:b/>
          <w:i/>
          <w:color w:val="000000"/>
          <w:sz w:val="24"/>
          <w:szCs w:val="24"/>
        </w:rPr>
      </w:pPr>
      <w:r w:rsidRPr="000B32D6">
        <w:rPr>
          <w:rFonts w:ascii="Century Gothic" w:hAnsi="Century Gothic" w:cs="Century Gothic"/>
          <w:color w:val="000000"/>
          <w:sz w:val="24"/>
          <w:szCs w:val="24"/>
        </w:rPr>
        <w:t xml:space="preserve"> </w:t>
      </w:r>
      <w:r w:rsidRPr="00AD137A">
        <w:rPr>
          <w:rFonts w:ascii="Century Gothic" w:hAnsi="Century Gothic" w:cs="Century Gothic"/>
          <w:b/>
          <w:i/>
          <w:color w:val="000000"/>
          <w:sz w:val="24"/>
          <w:szCs w:val="24"/>
        </w:rPr>
        <w:t>Deepen openness in the extractive sector through timely audits and other impactful studies.</w:t>
      </w:r>
    </w:p>
    <w:p w14:paraId="0221F256" w14:textId="77777777" w:rsidR="004A2E8F" w:rsidRPr="00AD137A" w:rsidRDefault="004A2E8F" w:rsidP="004A2E8F">
      <w:pPr>
        <w:pStyle w:val="ListParagraph"/>
        <w:autoSpaceDE w:val="0"/>
        <w:autoSpaceDN w:val="0"/>
        <w:adjustRightInd w:val="0"/>
        <w:spacing w:after="0" w:line="240" w:lineRule="auto"/>
        <w:jc w:val="both"/>
        <w:rPr>
          <w:rFonts w:ascii="Century Gothic" w:hAnsi="Century Gothic" w:cs="Century Gothic"/>
          <w:b/>
          <w:i/>
          <w:color w:val="000000"/>
          <w:sz w:val="24"/>
          <w:szCs w:val="24"/>
        </w:rPr>
      </w:pPr>
    </w:p>
    <w:p w14:paraId="6B5A710F" w14:textId="77777777" w:rsidR="004A2E8F" w:rsidRPr="00AD137A" w:rsidRDefault="004A2E8F" w:rsidP="004A2E8F">
      <w:pPr>
        <w:pStyle w:val="ListParagraph"/>
        <w:numPr>
          <w:ilvl w:val="0"/>
          <w:numId w:val="4"/>
        </w:numPr>
        <w:autoSpaceDE w:val="0"/>
        <w:autoSpaceDN w:val="0"/>
        <w:adjustRightInd w:val="0"/>
        <w:spacing w:after="0" w:line="240" w:lineRule="auto"/>
        <w:jc w:val="both"/>
        <w:rPr>
          <w:rFonts w:ascii="Century Gothic" w:hAnsi="Century Gothic" w:cs="Century Gothic"/>
          <w:b/>
          <w:i/>
          <w:color w:val="000000"/>
          <w:sz w:val="24"/>
          <w:szCs w:val="24"/>
        </w:rPr>
      </w:pPr>
      <w:r w:rsidRPr="00AD137A">
        <w:rPr>
          <w:rFonts w:ascii="Century Gothic" w:hAnsi="Century Gothic" w:cs="Century Gothic"/>
          <w:b/>
          <w:i/>
          <w:color w:val="000000"/>
          <w:sz w:val="24"/>
          <w:szCs w:val="24"/>
        </w:rPr>
        <w:t>Shape extractive sector and overall governance reforms through policy engagements, thought leadership and inter-agency coordination.</w:t>
      </w:r>
    </w:p>
    <w:p w14:paraId="07B0368C" w14:textId="77777777" w:rsidR="004A2E8F" w:rsidRPr="00AD137A" w:rsidRDefault="004A2E8F" w:rsidP="004A2E8F">
      <w:pPr>
        <w:autoSpaceDE w:val="0"/>
        <w:autoSpaceDN w:val="0"/>
        <w:adjustRightInd w:val="0"/>
        <w:spacing w:after="0" w:line="240" w:lineRule="auto"/>
        <w:jc w:val="both"/>
        <w:rPr>
          <w:rFonts w:ascii="Century Gothic" w:hAnsi="Century Gothic" w:cs="Century Gothic"/>
          <w:b/>
          <w:i/>
          <w:color w:val="000000"/>
          <w:sz w:val="24"/>
          <w:szCs w:val="24"/>
        </w:rPr>
      </w:pPr>
    </w:p>
    <w:p w14:paraId="0E294CA3" w14:textId="77777777" w:rsidR="004A2E8F" w:rsidRPr="00AD137A" w:rsidRDefault="004A2E8F" w:rsidP="004A2E8F">
      <w:pPr>
        <w:pStyle w:val="ListParagraph"/>
        <w:numPr>
          <w:ilvl w:val="0"/>
          <w:numId w:val="4"/>
        </w:numPr>
        <w:autoSpaceDE w:val="0"/>
        <w:autoSpaceDN w:val="0"/>
        <w:adjustRightInd w:val="0"/>
        <w:spacing w:after="0" w:line="240" w:lineRule="auto"/>
        <w:jc w:val="both"/>
        <w:rPr>
          <w:rFonts w:ascii="Century Gothic" w:hAnsi="Century Gothic" w:cs="Century Gothic"/>
          <w:b/>
          <w:i/>
          <w:color w:val="000000"/>
          <w:sz w:val="24"/>
          <w:szCs w:val="24"/>
        </w:rPr>
      </w:pPr>
      <w:r w:rsidRPr="00AD137A">
        <w:rPr>
          <w:rFonts w:ascii="Century Gothic" w:hAnsi="Century Gothic" w:cs="Century Gothic"/>
          <w:b/>
          <w:i/>
          <w:color w:val="000000"/>
          <w:sz w:val="24"/>
          <w:szCs w:val="24"/>
        </w:rPr>
        <w:t>To strengthen accountability in the use of extractive revenues through strategic communication with critical stakeholders and empowerment of accountability actors.</w:t>
      </w:r>
    </w:p>
    <w:p w14:paraId="616DD065" w14:textId="77777777" w:rsidR="004A2E8F" w:rsidRPr="00AD137A" w:rsidRDefault="004A2E8F" w:rsidP="004A2E8F">
      <w:pPr>
        <w:pStyle w:val="ListParagraph"/>
        <w:autoSpaceDE w:val="0"/>
        <w:autoSpaceDN w:val="0"/>
        <w:adjustRightInd w:val="0"/>
        <w:spacing w:after="0" w:line="240" w:lineRule="auto"/>
        <w:rPr>
          <w:rFonts w:ascii="Century Gothic" w:hAnsi="Century Gothic" w:cs="Century Gothic"/>
          <w:b/>
          <w:i/>
          <w:color w:val="000000"/>
          <w:sz w:val="24"/>
          <w:szCs w:val="24"/>
        </w:rPr>
      </w:pPr>
    </w:p>
    <w:p w14:paraId="4CE0A1F6" w14:textId="77777777" w:rsidR="004A2E8F" w:rsidRPr="00AD137A" w:rsidRDefault="004A2E8F" w:rsidP="004A2E8F">
      <w:pPr>
        <w:pStyle w:val="ListParagraph"/>
        <w:numPr>
          <w:ilvl w:val="0"/>
          <w:numId w:val="4"/>
        </w:numPr>
        <w:autoSpaceDE w:val="0"/>
        <w:autoSpaceDN w:val="0"/>
        <w:adjustRightInd w:val="0"/>
        <w:spacing w:after="0" w:line="240" w:lineRule="auto"/>
        <w:jc w:val="both"/>
        <w:rPr>
          <w:rFonts w:ascii="Century Gothic" w:hAnsi="Century Gothic" w:cs="Century Gothic"/>
          <w:b/>
          <w:i/>
          <w:color w:val="000000"/>
          <w:sz w:val="24"/>
          <w:szCs w:val="24"/>
        </w:rPr>
      </w:pPr>
      <w:r w:rsidRPr="00AD137A">
        <w:rPr>
          <w:rFonts w:ascii="Century Gothic" w:hAnsi="Century Gothic" w:cs="Century Gothic"/>
          <w:b/>
          <w:i/>
          <w:color w:val="000000"/>
          <w:sz w:val="24"/>
          <w:szCs w:val="24"/>
        </w:rPr>
        <w:t>To develop operational capacity, legitimacy and support through effective administration and human resource management and adequate funding.</w:t>
      </w:r>
    </w:p>
    <w:p w14:paraId="60B22A17" w14:textId="77777777" w:rsidR="00B4439A" w:rsidRDefault="00B4439A" w:rsidP="004A2E8F">
      <w:pPr>
        <w:pStyle w:val="Heading2"/>
        <w:spacing w:before="0" w:line="240" w:lineRule="auto"/>
        <w:rPr>
          <w:rFonts w:ascii="Century Gothic" w:hAnsi="Century Gothic"/>
          <w:color w:val="1F497D" w:themeColor="text2"/>
          <w:sz w:val="22"/>
          <w:szCs w:val="22"/>
        </w:rPr>
      </w:pPr>
      <w:bookmarkStart w:id="9" w:name="_Toc514836833"/>
    </w:p>
    <w:p w14:paraId="2E059863" w14:textId="77777777" w:rsidR="004A2E8F" w:rsidRPr="00450CAA" w:rsidRDefault="00450CAA" w:rsidP="00450CAA">
      <w:pPr>
        <w:pStyle w:val="Heading2"/>
      </w:pPr>
      <w:bookmarkStart w:id="10" w:name="_Toc31029494"/>
      <w:r w:rsidRPr="00450CAA">
        <w:t>Core National Priority</w:t>
      </w:r>
      <w:r w:rsidR="004A2E8F" w:rsidRPr="00450CAA">
        <w:t xml:space="preserve"> Objectives</w:t>
      </w:r>
      <w:bookmarkEnd w:id="9"/>
      <w:bookmarkEnd w:id="10"/>
      <w:r w:rsidR="004A2E8F" w:rsidRPr="00450CAA">
        <w:t xml:space="preserve"> </w:t>
      </w:r>
    </w:p>
    <w:p w14:paraId="27B3D440" w14:textId="77777777" w:rsidR="004A2E8F" w:rsidRPr="006645F2" w:rsidRDefault="004A2E8F" w:rsidP="004A2E8F">
      <w:pPr>
        <w:spacing w:after="0" w:line="240" w:lineRule="auto"/>
        <w:rPr>
          <w:rFonts w:ascii="Century Gothic" w:hAnsi="Century Gothic"/>
        </w:rPr>
      </w:pPr>
    </w:p>
    <w:p w14:paraId="38E25D43" w14:textId="77777777" w:rsidR="004A2E8F" w:rsidRPr="006645F2" w:rsidRDefault="004A2E8F" w:rsidP="004A2E8F">
      <w:pPr>
        <w:autoSpaceDE w:val="0"/>
        <w:autoSpaceDN w:val="0"/>
        <w:adjustRightInd w:val="0"/>
        <w:spacing w:after="0" w:line="240" w:lineRule="auto"/>
        <w:rPr>
          <w:rFonts w:ascii="Century Gothic" w:hAnsi="Century Gothic" w:cs="Century Gothic"/>
          <w:color w:val="000000"/>
        </w:rPr>
      </w:pPr>
      <w:r w:rsidRPr="006645F2">
        <w:rPr>
          <w:rFonts w:ascii="Century Gothic" w:hAnsi="Century Gothic" w:cs="Century Gothic"/>
          <w:color w:val="000000"/>
        </w:rPr>
        <w:t xml:space="preserve">The National priority objectives of the Federal Government of Nigeria include: </w:t>
      </w:r>
    </w:p>
    <w:p w14:paraId="5F20AE27" w14:textId="77777777" w:rsidR="004A2E8F" w:rsidRPr="000B32D6" w:rsidRDefault="004A2E8F" w:rsidP="004A2E8F">
      <w:pPr>
        <w:autoSpaceDE w:val="0"/>
        <w:autoSpaceDN w:val="0"/>
        <w:adjustRightInd w:val="0"/>
        <w:spacing w:after="0" w:line="240" w:lineRule="auto"/>
        <w:rPr>
          <w:rFonts w:ascii="Century Gothic" w:hAnsi="Century Gothic" w:cs="Century Gothic"/>
          <w:color w:val="000000"/>
          <w:sz w:val="24"/>
          <w:szCs w:val="24"/>
        </w:rPr>
      </w:pPr>
    </w:p>
    <w:p w14:paraId="03C5EDB5" w14:textId="77777777" w:rsidR="004A2E8F" w:rsidRPr="000B32D6" w:rsidRDefault="004A2E8F" w:rsidP="004A2E8F">
      <w:pPr>
        <w:pStyle w:val="ListParagraph"/>
        <w:numPr>
          <w:ilvl w:val="0"/>
          <w:numId w:val="5"/>
        </w:numPr>
        <w:autoSpaceDE w:val="0"/>
        <w:autoSpaceDN w:val="0"/>
        <w:adjustRightInd w:val="0"/>
        <w:spacing w:after="0" w:line="240" w:lineRule="auto"/>
        <w:rPr>
          <w:rFonts w:ascii="Century Gothic" w:hAnsi="Century Gothic" w:cs="Century Gothic"/>
          <w:color w:val="000000"/>
          <w:sz w:val="24"/>
          <w:szCs w:val="24"/>
        </w:rPr>
      </w:pPr>
      <w:r w:rsidRPr="000B32D6">
        <w:rPr>
          <w:rFonts w:ascii="Century Gothic" w:hAnsi="Century Gothic" w:cs="Century Gothic"/>
          <w:color w:val="000000"/>
          <w:sz w:val="24"/>
          <w:szCs w:val="24"/>
        </w:rPr>
        <w:t xml:space="preserve">Economic Diversification </w:t>
      </w:r>
    </w:p>
    <w:p w14:paraId="5B3CDC91" w14:textId="77777777" w:rsidR="004A2E8F" w:rsidRPr="000B32D6" w:rsidRDefault="004A2E8F" w:rsidP="004A2E8F">
      <w:pPr>
        <w:pStyle w:val="ListParagraph"/>
        <w:numPr>
          <w:ilvl w:val="0"/>
          <w:numId w:val="5"/>
        </w:numPr>
        <w:autoSpaceDE w:val="0"/>
        <w:autoSpaceDN w:val="0"/>
        <w:adjustRightInd w:val="0"/>
        <w:spacing w:after="0" w:line="240" w:lineRule="auto"/>
        <w:rPr>
          <w:rFonts w:ascii="Century Gothic" w:hAnsi="Century Gothic" w:cs="Century Gothic"/>
          <w:color w:val="000000"/>
          <w:sz w:val="24"/>
          <w:szCs w:val="24"/>
        </w:rPr>
      </w:pPr>
      <w:r w:rsidRPr="000B32D6">
        <w:rPr>
          <w:rFonts w:ascii="Century Gothic" w:hAnsi="Century Gothic" w:cs="Century Gothic"/>
          <w:color w:val="000000"/>
          <w:sz w:val="24"/>
          <w:szCs w:val="24"/>
        </w:rPr>
        <w:t xml:space="preserve">Corporate governance and Anti-corruption </w:t>
      </w:r>
    </w:p>
    <w:p w14:paraId="48E6A022" w14:textId="77777777" w:rsidR="004A2E8F" w:rsidRPr="000B32D6" w:rsidRDefault="004A2E8F" w:rsidP="004A2E8F">
      <w:pPr>
        <w:pStyle w:val="ListParagraph"/>
        <w:numPr>
          <w:ilvl w:val="0"/>
          <w:numId w:val="5"/>
        </w:numPr>
        <w:autoSpaceDE w:val="0"/>
        <w:autoSpaceDN w:val="0"/>
        <w:adjustRightInd w:val="0"/>
        <w:spacing w:after="0" w:line="240" w:lineRule="auto"/>
        <w:rPr>
          <w:rFonts w:ascii="Century Gothic" w:hAnsi="Century Gothic" w:cs="Century Gothic"/>
          <w:color w:val="000000"/>
          <w:sz w:val="24"/>
          <w:szCs w:val="24"/>
        </w:rPr>
      </w:pPr>
      <w:r w:rsidRPr="000B32D6">
        <w:rPr>
          <w:rFonts w:ascii="Century Gothic" w:hAnsi="Century Gothic" w:cs="Century Gothic"/>
          <w:color w:val="000000"/>
          <w:sz w:val="24"/>
          <w:szCs w:val="24"/>
        </w:rPr>
        <w:t xml:space="preserve">State and Regional Development </w:t>
      </w:r>
    </w:p>
    <w:p w14:paraId="529A230C" w14:textId="77777777" w:rsidR="004A2E8F" w:rsidRPr="000B32D6" w:rsidRDefault="004A2E8F" w:rsidP="004A2E8F">
      <w:pPr>
        <w:pStyle w:val="ListParagraph"/>
        <w:numPr>
          <w:ilvl w:val="0"/>
          <w:numId w:val="5"/>
        </w:numPr>
        <w:autoSpaceDE w:val="0"/>
        <w:autoSpaceDN w:val="0"/>
        <w:adjustRightInd w:val="0"/>
        <w:spacing w:after="0" w:line="240" w:lineRule="auto"/>
        <w:rPr>
          <w:rFonts w:ascii="Century Gothic" w:hAnsi="Century Gothic" w:cs="Century Gothic"/>
          <w:color w:val="000000"/>
          <w:sz w:val="24"/>
          <w:szCs w:val="24"/>
        </w:rPr>
      </w:pPr>
      <w:r w:rsidRPr="000B32D6">
        <w:rPr>
          <w:rFonts w:ascii="Century Gothic" w:hAnsi="Century Gothic" w:cs="Century Gothic"/>
          <w:color w:val="000000"/>
          <w:sz w:val="24"/>
          <w:szCs w:val="24"/>
        </w:rPr>
        <w:t xml:space="preserve">Infrastructure and Social Development </w:t>
      </w:r>
    </w:p>
    <w:p w14:paraId="7E3F765F" w14:textId="77777777" w:rsidR="004A2E8F" w:rsidRPr="000B32D6" w:rsidRDefault="004A2E8F" w:rsidP="004A2E8F">
      <w:pPr>
        <w:pStyle w:val="ListParagraph"/>
        <w:numPr>
          <w:ilvl w:val="0"/>
          <w:numId w:val="5"/>
        </w:numPr>
        <w:autoSpaceDE w:val="0"/>
        <w:autoSpaceDN w:val="0"/>
        <w:adjustRightInd w:val="0"/>
        <w:spacing w:after="0" w:line="240" w:lineRule="auto"/>
        <w:rPr>
          <w:rFonts w:ascii="Century Gothic" w:hAnsi="Century Gothic" w:cs="Century Gothic"/>
          <w:color w:val="000000"/>
          <w:sz w:val="24"/>
          <w:szCs w:val="24"/>
        </w:rPr>
      </w:pPr>
      <w:r w:rsidRPr="000B32D6">
        <w:rPr>
          <w:rFonts w:ascii="Century Gothic" w:hAnsi="Century Gothic" w:cs="Century Gothic"/>
          <w:color w:val="000000"/>
          <w:sz w:val="24"/>
          <w:szCs w:val="24"/>
        </w:rPr>
        <w:t xml:space="preserve">Environmental protection </w:t>
      </w:r>
    </w:p>
    <w:p w14:paraId="63AD13BE" w14:textId="77777777" w:rsidR="004A2E8F" w:rsidRPr="000B32D6" w:rsidRDefault="004A2E8F" w:rsidP="004A2E8F">
      <w:pPr>
        <w:autoSpaceDE w:val="0"/>
        <w:autoSpaceDN w:val="0"/>
        <w:adjustRightInd w:val="0"/>
        <w:spacing w:after="0" w:line="240" w:lineRule="auto"/>
        <w:rPr>
          <w:rFonts w:ascii="Century Gothic" w:hAnsi="Century Gothic" w:cs="Century Gothic"/>
          <w:color w:val="000000"/>
          <w:sz w:val="24"/>
          <w:szCs w:val="24"/>
        </w:rPr>
      </w:pPr>
      <w:r w:rsidRPr="000B32D6">
        <w:rPr>
          <w:rFonts w:ascii="Century Gothic" w:hAnsi="Century Gothic" w:cs="Century Gothic"/>
          <w:color w:val="000000"/>
          <w:sz w:val="24"/>
          <w:szCs w:val="24"/>
        </w:rPr>
        <w:t xml:space="preserve"> </w:t>
      </w:r>
    </w:p>
    <w:p w14:paraId="01DB5C55" w14:textId="77777777" w:rsidR="004A2E8F" w:rsidRDefault="00AD137A" w:rsidP="004A2E8F">
      <w:pPr>
        <w:autoSpaceDE w:val="0"/>
        <w:autoSpaceDN w:val="0"/>
        <w:adjustRightInd w:val="0"/>
        <w:spacing w:after="0" w:line="240" w:lineRule="auto"/>
        <w:jc w:val="both"/>
        <w:rPr>
          <w:rFonts w:ascii="Century Gothic" w:hAnsi="Century Gothic" w:cs="Century Gothic"/>
          <w:color w:val="000000"/>
          <w:sz w:val="24"/>
          <w:szCs w:val="24"/>
        </w:rPr>
      </w:pPr>
      <w:r>
        <w:rPr>
          <w:rFonts w:ascii="Century Gothic" w:hAnsi="Century Gothic" w:cs="Century Gothic"/>
          <w:color w:val="000000"/>
          <w:sz w:val="24"/>
          <w:szCs w:val="24"/>
        </w:rPr>
        <w:t>The work plan</w:t>
      </w:r>
      <w:r w:rsidR="004A2E8F" w:rsidRPr="000B32D6">
        <w:rPr>
          <w:rFonts w:ascii="Century Gothic" w:hAnsi="Century Gothic" w:cs="Century Gothic"/>
          <w:color w:val="000000"/>
          <w:sz w:val="24"/>
          <w:szCs w:val="24"/>
        </w:rPr>
        <w:t xml:space="preserve"> is strategically</w:t>
      </w:r>
      <w:r>
        <w:rPr>
          <w:rFonts w:ascii="Century Gothic" w:hAnsi="Century Gothic" w:cs="Century Gothic"/>
          <w:color w:val="000000"/>
          <w:sz w:val="24"/>
          <w:szCs w:val="24"/>
        </w:rPr>
        <w:t xml:space="preserve"> developed and </w:t>
      </w:r>
      <w:r w:rsidR="004A2E8F" w:rsidRPr="000B32D6">
        <w:rPr>
          <w:rFonts w:ascii="Century Gothic" w:hAnsi="Century Gothic" w:cs="Century Gothic"/>
          <w:color w:val="000000"/>
          <w:sz w:val="24"/>
          <w:szCs w:val="24"/>
        </w:rPr>
        <w:t>aligned to meeting the national core priority objectives in the areas of National Economic Diversification and Improving Corporate Governa</w:t>
      </w:r>
      <w:r>
        <w:rPr>
          <w:rFonts w:ascii="Century Gothic" w:hAnsi="Century Gothic" w:cs="Century Gothic"/>
          <w:color w:val="000000"/>
          <w:sz w:val="24"/>
          <w:szCs w:val="24"/>
        </w:rPr>
        <w:t>nce and anti-corruption reforms in addition to:</w:t>
      </w:r>
    </w:p>
    <w:p w14:paraId="5771E977" w14:textId="77777777" w:rsidR="00AD137A" w:rsidRPr="000B32D6" w:rsidRDefault="00AD137A" w:rsidP="00AD137A">
      <w:pPr>
        <w:autoSpaceDE w:val="0"/>
        <w:autoSpaceDN w:val="0"/>
        <w:adjustRightInd w:val="0"/>
        <w:spacing w:after="0" w:line="240" w:lineRule="auto"/>
        <w:rPr>
          <w:rFonts w:ascii="Century Gothic" w:hAnsi="Century Gothic" w:cs="Century Gothic"/>
          <w:color w:val="000000"/>
          <w:sz w:val="24"/>
          <w:szCs w:val="24"/>
        </w:rPr>
      </w:pPr>
    </w:p>
    <w:p w14:paraId="48166A1A" w14:textId="77777777" w:rsidR="00AD137A" w:rsidRPr="000B32D6" w:rsidRDefault="00AD137A" w:rsidP="00AD137A">
      <w:pPr>
        <w:pStyle w:val="ListParagraph"/>
        <w:numPr>
          <w:ilvl w:val="0"/>
          <w:numId w:val="3"/>
        </w:numPr>
        <w:autoSpaceDE w:val="0"/>
        <w:autoSpaceDN w:val="0"/>
        <w:adjustRightInd w:val="0"/>
        <w:spacing w:after="181" w:line="240" w:lineRule="auto"/>
        <w:jc w:val="both"/>
        <w:rPr>
          <w:rFonts w:ascii="Century Gothic" w:hAnsi="Century Gothic" w:cs="Century Gothic"/>
          <w:color w:val="000000"/>
          <w:sz w:val="24"/>
          <w:szCs w:val="24"/>
        </w:rPr>
      </w:pPr>
      <w:r w:rsidRPr="000B32D6">
        <w:rPr>
          <w:rFonts w:ascii="Century Gothic" w:hAnsi="Century Gothic" w:cs="Century Gothic"/>
          <w:color w:val="000000"/>
          <w:sz w:val="24"/>
          <w:szCs w:val="24"/>
        </w:rPr>
        <w:t xml:space="preserve">Deepen the ongoing transparency and accountability drive in the extractive sector. </w:t>
      </w:r>
    </w:p>
    <w:p w14:paraId="1EF13932" w14:textId="77777777" w:rsidR="00AD137A" w:rsidRPr="000B32D6" w:rsidRDefault="00AD137A" w:rsidP="00AD137A">
      <w:pPr>
        <w:pStyle w:val="ListParagraph"/>
        <w:numPr>
          <w:ilvl w:val="0"/>
          <w:numId w:val="3"/>
        </w:numPr>
        <w:autoSpaceDE w:val="0"/>
        <w:autoSpaceDN w:val="0"/>
        <w:adjustRightInd w:val="0"/>
        <w:spacing w:after="181" w:line="240" w:lineRule="auto"/>
        <w:jc w:val="both"/>
        <w:rPr>
          <w:rFonts w:ascii="Century Gothic" w:hAnsi="Century Gothic" w:cs="Century Gothic"/>
          <w:color w:val="000000"/>
          <w:sz w:val="24"/>
          <w:szCs w:val="24"/>
        </w:rPr>
      </w:pPr>
      <w:r w:rsidRPr="000B32D6">
        <w:rPr>
          <w:rFonts w:ascii="Century Gothic" w:hAnsi="Century Gothic" w:cs="Century Gothic"/>
          <w:color w:val="000000"/>
          <w:sz w:val="24"/>
          <w:szCs w:val="24"/>
        </w:rPr>
        <w:t xml:space="preserve"> Ensure International best practice in EITI Implementation, governance and resource management. </w:t>
      </w:r>
    </w:p>
    <w:p w14:paraId="272BED29" w14:textId="77777777" w:rsidR="004A2E8F" w:rsidRPr="00AD137A" w:rsidRDefault="00AD137A" w:rsidP="00AD137A">
      <w:pPr>
        <w:pStyle w:val="ListParagraph"/>
        <w:numPr>
          <w:ilvl w:val="0"/>
          <w:numId w:val="3"/>
        </w:numPr>
        <w:autoSpaceDE w:val="0"/>
        <w:autoSpaceDN w:val="0"/>
        <w:adjustRightInd w:val="0"/>
        <w:spacing w:after="0" w:line="240" w:lineRule="auto"/>
        <w:jc w:val="both"/>
        <w:rPr>
          <w:rFonts w:ascii="Century Gothic" w:hAnsi="Century Gothic" w:cs="Century Gothic"/>
          <w:color w:val="000000"/>
          <w:sz w:val="24"/>
          <w:szCs w:val="24"/>
        </w:rPr>
      </w:pPr>
      <w:r w:rsidRPr="00AD137A">
        <w:rPr>
          <w:rFonts w:ascii="Century Gothic" w:hAnsi="Century Gothic" w:cs="Century Gothic"/>
          <w:color w:val="000000"/>
          <w:sz w:val="24"/>
          <w:szCs w:val="24"/>
        </w:rPr>
        <w:t>Promote the needed debate and advocacy for reforms in the country’s extractive industry</w:t>
      </w:r>
    </w:p>
    <w:p w14:paraId="5B3607FF" w14:textId="77777777" w:rsidR="004A2E8F" w:rsidRPr="00450CAA" w:rsidRDefault="00450CAA" w:rsidP="00450CAA">
      <w:pPr>
        <w:pStyle w:val="Heading1"/>
      </w:pPr>
      <w:bookmarkStart w:id="11" w:name="_Toc472602862"/>
      <w:bookmarkStart w:id="12" w:name="_Toc514836834"/>
      <w:bookmarkStart w:id="13" w:name="_Toc31029495"/>
      <w:r w:rsidRPr="00450CAA">
        <w:t xml:space="preserve">Evaluation </w:t>
      </w:r>
      <w:r w:rsidR="004A2E8F" w:rsidRPr="00450CAA">
        <w:t>Methodology</w:t>
      </w:r>
      <w:bookmarkEnd w:id="11"/>
      <w:bookmarkEnd w:id="12"/>
      <w:bookmarkEnd w:id="13"/>
    </w:p>
    <w:p w14:paraId="42DDB421" w14:textId="77777777" w:rsidR="004A2E8F" w:rsidRPr="000B32D6" w:rsidRDefault="004A2E8F" w:rsidP="004A2E8F">
      <w:pPr>
        <w:spacing w:after="0" w:line="240" w:lineRule="auto"/>
        <w:rPr>
          <w:rFonts w:ascii="Century Gothic" w:hAnsi="Century Gothic"/>
          <w:sz w:val="24"/>
          <w:szCs w:val="24"/>
        </w:rPr>
      </w:pPr>
    </w:p>
    <w:p w14:paraId="4E541E72" w14:textId="77777777" w:rsidR="004A2E8F" w:rsidRPr="000B32D6" w:rsidRDefault="004A2E8F" w:rsidP="004A2E8F">
      <w:pPr>
        <w:spacing w:after="0" w:line="240" w:lineRule="auto"/>
        <w:jc w:val="both"/>
        <w:rPr>
          <w:rFonts w:ascii="Century Gothic" w:hAnsi="Century Gothic"/>
          <w:sz w:val="24"/>
          <w:szCs w:val="24"/>
        </w:rPr>
      </w:pPr>
      <w:r w:rsidRPr="000B32D6">
        <w:rPr>
          <w:rFonts w:ascii="Century Gothic" w:hAnsi="Century Gothic"/>
          <w:sz w:val="24"/>
          <w:szCs w:val="24"/>
        </w:rPr>
        <w:t xml:space="preserve">Modified Logical Framework Analysis (MLFA) was adopted for the 2018 work plan Evaluation. The template was populated on the basis of the 2018 approved work plan. </w:t>
      </w:r>
    </w:p>
    <w:p w14:paraId="0C20C7B2" w14:textId="77777777" w:rsidR="004A2E8F" w:rsidRPr="000B32D6" w:rsidRDefault="004A2E8F" w:rsidP="004A2E8F">
      <w:pPr>
        <w:spacing w:line="240" w:lineRule="auto"/>
        <w:jc w:val="both"/>
        <w:rPr>
          <w:rFonts w:ascii="Century Gothic" w:hAnsi="Century Gothic"/>
          <w:sz w:val="24"/>
          <w:szCs w:val="24"/>
        </w:rPr>
      </w:pPr>
      <w:r w:rsidRPr="000B32D6">
        <w:rPr>
          <w:rFonts w:ascii="Century Gothic" w:hAnsi="Century Gothic"/>
          <w:sz w:val="24"/>
          <w:szCs w:val="24"/>
        </w:rPr>
        <w:t>The work plan activities were evaluated on the basis of the information supplied by departments in filling the MLFA template and absolute conformity with the NEITI Financial Guidelines.</w:t>
      </w:r>
    </w:p>
    <w:p w14:paraId="6099A7B1" w14:textId="77777777" w:rsidR="004A2E8F" w:rsidRPr="000B32D6" w:rsidRDefault="004A2E8F" w:rsidP="004A2E8F">
      <w:pPr>
        <w:jc w:val="both"/>
        <w:rPr>
          <w:rFonts w:ascii="Century Gothic" w:hAnsi="Century Gothic" w:cs="Times New Roman"/>
          <w:sz w:val="24"/>
          <w:szCs w:val="24"/>
        </w:rPr>
      </w:pPr>
      <w:r w:rsidRPr="000B32D6">
        <w:rPr>
          <w:rFonts w:ascii="Century Gothic" w:hAnsi="Century Gothic" w:cs="Times New Roman"/>
          <w:sz w:val="24"/>
          <w:szCs w:val="24"/>
        </w:rPr>
        <w:t>Activities evaluated were not necessarily completed within the Scheduled time frame as in the work plan but were completed within the Reporting period.</w:t>
      </w:r>
    </w:p>
    <w:p w14:paraId="01C31BB4" w14:textId="77777777" w:rsidR="004A2E8F" w:rsidRPr="000B32D6" w:rsidRDefault="004A2E8F" w:rsidP="004A2E8F">
      <w:pPr>
        <w:pStyle w:val="Heading1"/>
        <w:spacing w:before="0" w:line="240" w:lineRule="auto"/>
        <w:rPr>
          <w:rFonts w:ascii="Century Gothic" w:hAnsi="Century Gothic"/>
          <w:color w:val="1F497D" w:themeColor="text2"/>
          <w:sz w:val="24"/>
          <w:szCs w:val="24"/>
        </w:rPr>
      </w:pPr>
      <w:bookmarkStart w:id="14" w:name="_Toc416428996"/>
      <w:bookmarkStart w:id="15" w:name="_Toc452455638"/>
      <w:bookmarkStart w:id="16" w:name="_Toc472602863"/>
      <w:bookmarkStart w:id="17" w:name="_Toc514836835"/>
    </w:p>
    <w:p w14:paraId="350A792C" w14:textId="77777777" w:rsidR="004A2E8F" w:rsidRPr="00450CAA" w:rsidRDefault="004A2E8F" w:rsidP="00450CAA">
      <w:pPr>
        <w:pStyle w:val="Heading1"/>
      </w:pPr>
      <w:bookmarkStart w:id="18" w:name="_Toc31029496"/>
      <w:r w:rsidRPr="00450CAA">
        <w:t>Basis of Evaluation</w:t>
      </w:r>
      <w:bookmarkEnd w:id="14"/>
      <w:bookmarkEnd w:id="15"/>
      <w:bookmarkEnd w:id="16"/>
      <w:bookmarkEnd w:id="17"/>
      <w:bookmarkEnd w:id="18"/>
    </w:p>
    <w:p w14:paraId="6DD749FA" w14:textId="77777777" w:rsidR="004A2E8F" w:rsidRPr="000B32D6" w:rsidRDefault="004A2E8F" w:rsidP="004A2E8F">
      <w:pPr>
        <w:spacing w:after="0" w:line="240" w:lineRule="auto"/>
        <w:rPr>
          <w:rFonts w:ascii="Century Gothic" w:hAnsi="Century Gothic"/>
          <w:sz w:val="24"/>
          <w:szCs w:val="24"/>
        </w:rPr>
      </w:pPr>
    </w:p>
    <w:p w14:paraId="773DE71D" w14:textId="77777777" w:rsidR="004A2E8F" w:rsidRPr="000B32D6" w:rsidRDefault="004A2E8F" w:rsidP="004A2E8F">
      <w:pPr>
        <w:pStyle w:val="ListParagraph"/>
        <w:numPr>
          <w:ilvl w:val="0"/>
          <w:numId w:val="1"/>
        </w:numPr>
        <w:spacing w:after="0" w:line="240" w:lineRule="auto"/>
        <w:jc w:val="both"/>
        <w:rPr>
          <w:rFonts w:ascii="Century Gothic" w:hAnsi="Century Gothic" w:cs="Times New Roman"/>
          <w:sz w:val="24"/>
          <w:szCs w:val="24"/>
          <w:lang w:val="en-GB"/>
        </w:rPr>
      </w:pPr>
      <w:r w:rsidRPr="000B32D6">
        <w:rPr>
          <w:rFonts w:ascii="Century Gothic" w:hAnsi="Century Gothic" w:cs="Times New Roman"/>
          <w:sz w:val="24"/>
          <w:szCs w:val="24"/>
          <w:lang w:val="en-GB"/>
        </w:rPr>
        <w:t xml:space="preserve">Activities were measured on the basis status (i.e. </w:t>
      </w:r>
      <w:r w:rsidRPr="000B32D6">
        <w:rPr>
          <w:rFonts w:ascii="Century Gothic" w:hAnsi="Century Gothic" w:cs="Times New Roman"/>
          <w:b/>
          <w:sz w:val="24"/>
          <w:szCs w:val="24"/>
          <w:lang w:val="en-GB"/>
        </w:rPr>
        <w:t>not started, in progress or completed)</w:t>
      </w:r>
      <w:r w:rsidRPr="000B32D6">
        <w:rPr>
          <w:rFonts w:ascii="Century Gothic" w:hAnsi="Century Gothic" w:cs="Times New Roman"/>
          <w:sz w:val="24"/>
          <w:szCs w:val="24"/>
          <w:lang w:val="en-GB"/>
        </w:rPr>
        <w:t xml:space="preserve"> within the reporting period.</w:t>
      </w:r>
    </w:p>
    <w:p w14:paraId="1CD847F0" w14:textId="77777777" w:rsidR="004A2E8F" w:rsidRPr="000B32D6" w:rsidRDefault="004A2E8F" w:rsidP="004A2E8F">
      <w:pPr>
        <w:pStyle w:val="ListParagraph"/>
        <w:spacing w:after="0" w:line="240" w:lineRule="auto"/>
        <w:jc w:val="both"/>
        <w:rPr>
          <w:rFonts w:ascii="Century Gothic" w:hAnsi="Century Gothic" w:cs="Times New Roman"/>
          <w:sz w:val="24"/>
          <w:szCs w:val="24"/>
          <w:lang w:val="en-GB"/>
        </w:rPr>
      </w:pPr>
    </w:p>
    <w:p w14:paraId="304C742A" w14:textId="77777777" w:rsidR="004A2E8F" w:rsidRPr="000B32D6" w:rsidRDefault="004A2E8F" w:rsidP="004A2E8F">
      <w:pPr>
        <w:pStyle w:val="ListParagraph"/>
        <w:numPr>
          <w:ilvl w:val="0"/>
          <w:numId w:val="1"/>
        </w:numPr>
        <w:spacing w:after="0" w:line="240" w:lineRule="auto"/>
        <w:jc w:val="both"/>
        <w:rPr>
          <w:rFonts w:ascii="Century Gothic" w:hAnsi="Century Gothic" w:cs="Times New Roman"/>
          <w:sz w:val="24"/>
          <w:szCs w:val="24"/>
          <w:lang w:val="en-GB"/>
        </w:rPr>
      </w:pPr>
      <w:r w:rsidRPr="000B32D6">
        <w:rPr>
          <w:rFonts w:ascii="Century Gothic" w:hAnsi="Century Gothic" w:cs="Times New Roman"/>
          <w:sz w:val="24"/>
          <w:szCs w:val="24"/>
          <w:lang w:val="en-GB"/>
        </w:rPr>
        <w:lastRenderedPageBreak/>
        <w:t>Simple average of activities were taken to determine the success or otherwise of activities on % basis. (i.e.) number of activities in a status divided by the Total number of year activities multiplied by hundred.</w:t>
      </w:r>
    </w:p>
    <w:p w14:paraId="00114F05" w14:textId="77777777" w:rsidR="004A2E8F" w:rsidRPr="000B32D6" w:rsidRDefault="004A2E8F" w:rsidP="004A2E8F">
      <w:pPr>
        <w:spacing w:after="0" w:line="240" w:lineRule="auto"/>
        <w:jc w:val="both"/>
        <w:rPr>
          <w:rFonts w:ascii="Century Gothic" w:hAnsi="Century Gothic" w:cs="Times New Roman"/>
          <w:sz w:val="24"/>
          <w:szCs w:val="24"/>
          <w:lang w:val="en-GB"/>
        </w:rPr>
      </w:pPr>
    </w:p>
    <w:p w14:paraId="33112B8A" w14:textId="77777777" w:rsidR="004A2E8F" w:rsidRPr="000B32D6" w:rsidRDefault="004A2E8F" w:rsidP="004A2E8F">
      <w:pPr>
        <w:numPr>
          <w:ilvl w:val="0"/>
          <w:numId w:val="1"/>
        </w:numPr>
        <w:contextualSpacing/>
        <w:jc w:val="both"/>
        <w:rPr>
          <w:rFonts w:ascii="Century Gothic" w:hAnsi="Century Gothic" w:cs="Times New Roman"/>
          <w:sz w:val="24"/>
          <w:szCs w:val="24"/>
          <w:lang w:val="en-GB"/>
        </w:rPr>
      </w:pPr>
      <w:r w:rsidRPr="000B32D6">
        <w:rPr>
          <w:rFonts w:ascii="Century Gothic" w:hAnsi="Century Gothic" w:cs="Times New Roman"/>
          <w:sz w:val="24"/>
          <w:szCs w:val="24"/>
          <w:lang w:val="en-GB"/>
        </w:rPr>
        <w:t>Activities are considered “Completed” when they are delivered within the reporting period.</w:t>
      </w:r>
    </w:p>
    <w:p w14:paraId="34C013DE" w14:textId="77777777" w:rsidR="004A2E8F" w:rsidRPr="000B32D6" w:rsidRDefault="004A2E8F" w:rsidP="004A2E8F">
      <w:pPr>
        <w:contextualSpacing/>
        <w:jc w:val="both"/>
        <w:rPr>
          <w:rFonts w:ascii="Century Gothic" w:hAnsi="Century Gothic" w:cs="Times New Roman"/>
          <w:sz w:val="24"/>
          <w:szCs w:val="24"/>
          <w:lang w:val="en-GB"/>
        </w:rPr>
      </w:pPr>
    </w:p>
    <w:p w14:paraId="47C6FEBE" w14:textId="77777777" w:rsidR="004A2E8F" w:rsidRPr="000B32D6" w:rsidRDefault="004A2E8F" w:rsidP="004A2E8F">
      <w:pPr>
        <w:numPr>
          <w:ilvl w:val="0"/>
          <w:numId w:val="1"/>
        </w:numPr>
        <w:contextualSpacing/>
        <w:jc w:val="both"/>
        <w:rPr>
          <w:rFonts w:ascii="Century Gothic" w:hAnsi="Century Gothic" w:cs="Times New Roman"/>
          <w:sz w:val="24"/>
          <w:szCs w:val="24"/>
          <w:lang w:val="en-GB"/>
        </w:rPr>
      </w:pPr>
      <w:r w:rsidRPr="000B32D6">
        <w:rPr>
          <w:rFonts w:ascii="Century Gothic" w:hAnsi="Century Gothic" w:cs="Times New Roman"/>
          <w:sz w:val="24"/>
          <w:szCs w:val="24"/>
          <w:lang w:val="en-GB"/>
        </w:rPr>
        <w:t>Activities are considered ‘In Progress’ where financial commitments are made and deliverables are not completed during the reporting period.</w:t>
      </w:r>
    </w:p>
    <w:p w14:paraId="3827A9B9" w14:textId="77777777" w:rsidR="004A2E8F" w:rsidRPr="000B32D6" w:rsidRDefault="004A2E8F" w:rsidP="004A2E8F">
      <w:pPr>
        <w:contextualSpacing/>
        <w:jc w:val="both"/>
        <w:rPr>
          <w:rFonts w:ascii="Century Gothic" w:hAnsi="Century Gothic" w:cs="Times New Roman"/>
          <w:sz w:val="24"/>
          <w:szCs w:val="24"/>
          <w:lang w:val="en-GB"/>
        </w:rPr>
      </w:pPr>
    </w:p>
    <w:p w14:paraId="64A6EADB" w14:textId="77777777" w:rsidR="004A2E8F" w:rsidRPr="000B32D6" w:rsidRDefault="004A2E8F" w:rsidP="004A2E8F">
      <w:pPr>
        <w:numPr>
          <w:ilvl w:val="0"/>
          <w:numId w:val="1"/>
        </w:numPr>
        <w:contextualSpacing/>
        <w:jc w:val="both"/>
        <w:rPr>
          <w:rFonts w:ascii="Century Gothic" w:hAnsi="Century Gothic" w:cs="Times New Roman"/>
          <w:sz w:val="24"/>
          <w:szCs w:val="24"/>
          <w:lang w:val="en-GB"/>
        </w:rPr>
      </w:pPr>
      <w:r w:rsidRPr="000B32D6">
        <w:rPr>
          <w:rFonts w:ascii="Century Gothic" w:hAnsi="Century Gothic" w:cs="Times New Roman"/>
          <w:sz w:val="24"/>
          <w:szCs w:val="24"/>
          <w:lang w:val="en-GB"/>
        </w:rPr>
        <w:t>Activities are considered not ‘started ‘Where it has not commenced as at</w:t>
      </w:r>
      <w:r>
        <w:rPr>
          <w:rFonts w:ascii="Century Gothic" w:hAnsi="Century Gothic" w:cs="Times New Roman"/>
          <w:sz w:val="24"/>
          <w:szCs w:val="24"/>
          <w:lang w:val="en-GB"/>
        </w:rPr>
        <w:t xml:space="preserve"> reporting period.</w:t>
      </w:r>
    </w:p>
    <w:p w14:paraId="728CCCCA" w14:textId="77777777" w:rsidR="004A2E8F" w:rsidRDefault="004A2E8F" w:rsidP="004A2E8F">
      <w:pPr>
        <w:pStyle w:val="Heading1"/>
        <w:spacing w:before="0" w:line="240" w:lineRule="auto"/>
        <w:rPr>
          <w:rFonts w:ascii="Century Gothic" w:hAnsi="Century Gothic"/>
          <w:color w:val="1F497D" w:themeColor="text2"/>
          <w:sz w:val="22"/>
          <w:szCs w:val="22"/>
        </w:rPr>
      </w:pPr>
      <w:bookmarkStart w:id="19" w:name="_Toc416428997"/>
      <w:bookmarkStart w:id="20" w:name="_Toc452455639"/>
      <w:bookmarkStart w:id="21" w:name="_Toc472602864"/>
      <w:bookmarkStart w:id="22" w:name="_Toc514836836"/>
    </w:p>
    <w:p w14:paraId="1E995D8B" w14:textId="77777777" w:rsidR="004A2E8F" w:rsidRPr="00450CAA" w:rsidRDefault="004A2E8F" w:rsidP="00450CAA">
      <w:pPr>
        <w:pStyle w:val="Heading1"/>
      </w:pPr>
      <w:bookmarkStart w:id="23" w:name="_Toc31029497"/>
      <w:r w:rsidRPr="00450CAA">
        <w:t>Executive Summary</w:t>
      </w:r>
      <w:bookmarkEnd w:id="19"/>
      <w:bookmarkEnd w:id="20"/>
      <w:bookmarkEnd w:id="21"/>
      <w:bookmarkEnd w:id="22"/>
      <w:bookmarkEnd w:id="23"/>
    </w:p>
    <w:p w14:paraId="7CA65038" w14:textId="77777777" w:rsidR="004A2E8F" w:rsidRPr="000B32D6" w:rsidRDefault="004A2E8F" w:rsidP="004A2E8F">
      <w:pPr>
        <w:spacing w:after="0" w:line="240" w:lineRule="auto"/>
        <w:rPr>
          <w:rFonts w:ascii="Century Gothic" w:hAnsi="Century Gothic"/>
          <w:sz w:val="24"/>
          <w:szCs w:val="24"/>
        </w:rPr>
      </w:pPr>
    </w:p>
    <w:p w14:paraId="1360736D" w14:textId="77777777" w:rsidR="004A2E8F" w:rsidRDefault="004A2E8F" w:rsidP="004A2E8F">
      <w:pPr>
        <w:spacing w:after="0" w:line="240" w:lineRule="auto"/>
        <w:jc w:val="both"/>
        <w:rPr>
          <w:rFonts w:ascii="Century Gothic" w:hAnsi="Century Gothic"/>
          <w:sz w:val="24"/>
          <w:szCs w:val="24"/>
        </w:rPr>
      </w:pPr>
      <w:r w:rsidRPr="000B32D6">
        <w:rPr>
          <w:rFonts w:ascii="Century Gothic" w:hAnsi="Century Gothic"/>
          <w:sz w:val="24"/>
          <w:szCs w:val="24"/>
        </w:rPr>
        <w:t xml:space="preserve">The </w:t>
      </w:r>
      <w:r w:rsidR="004743E8">
        <w:rPr>
          <w:rFonts w:ascii="Century Gothic" w:hAnsi="Century Gothic"/>
          <w:sz w:val="24"/>
          <w:szCs w:val="24"/>
        </w:rPr>
        <w:t xml:space="preserve">2019 General performance </w:t>
      </w:r>
      <w:r w:rsidRPr="000B32D6">
        <w:rPr>
          <w:rFonts w:ascii="Century Gothic" w:hAnsi="Century Gothic"/>
          <w:sz w:val="24"/>
          <w:szCs w:val="24"/>
        </w:rPr>
        <w:t xml:space="preserve">evaluation of the NEITI work plan covers the </w:t>
      </w:r>
      <w:r w:rsidRPr="000B32D6">
        <w:rPr>
          <w:rFonts w:ascii="Century Gothic" w:hAnsi="Century Gothic"/>
          <w:b/>
          <w:sz w:val="24"/>
          <w:szCs w:val="24"/>
        </w:rPr>
        <w:t xml:space="preserve">period </w:t>
      </w:r>
      <w:r w:rsidR="00B4439A">
        <w:rPr>
          <w:rFonts w:ascii="Century Gothic" w:hAnsi="Century Gothic"/>
          <w:b/>
          <w:sz w:val="24"/>
          <w:szCs w:val="24"/>
        </w:rPr>
        <w:t>January- December 2019</w:t>
      </w:r>
      <w:r w:rsidRPr="000B32D6">
        <w:rPr>
          <w:rFonts w:ascii="Century Gothic" w:hAnsi="Century Gothic"/>
          <w:sz w:val="24"/>
          <w:szCs w:val="24"/>
        </w:rPr>
        <w:t>. The over</w:t>
      </w:r>
      <w:r w:rsidR="00450CAA">
        <w:rPr>
          <w:rFonts w:ascii="Century Gothic" w:hAnsi="Century Gothic"/>
          <w:sz w:val="24"/>
          <w:szCs w:val="24"/>
        </w:rPr>
        <w:t>all performance</w:t>
      </w:r>
      <w:r w:rsidR="004743E8">
        <w:rPr>
          <w:rFonts w:ascii="Century Gothic" w:hAnsi="Century Gothic"/>
          <w:sz w:val="24"/>
          <w:szCs w:val="24"/>
        </w:rPr>
        <w:t xml:space="preserve"> report indicates</w:t>
      </w:r>
      <w:r w:rsidRPr="000B32D6">
        <w:rPr>
          <w:rFonts w:ascii="Century Gothic" w:hAnsi="Century Gothic"/>
          <w:sz w:val="24"/>
          <w:szCs w:val="24"/>
        </w:rPr>
        <w:t xml:space="preserve"> that </w:t>
      </w:r>
      <w:r w:rsidR="00B4439A">
        <w:rPr>
          <w:rFonts w:ascii="Century Gothic" w:hAnsi="Century Gothic"/>
          <w:b/>
          <w:sz w:val="24"/>
          <w:szCs w:val="24"/>
        </w:rPr>
        <w:t>70</w:t>
      </w:r>
      <w:r w:rsidRPr="000B32D6">
        <w:rPr>
          <w:rFonts w:ascii="Century Gothic" w:hAnsi="Century Gothic"/>
          <w:b/>
          <w:sz w:val="24"/>
          <w:szCs w:val="24"/>
        </w:rPr>
        <w:t xml:space="preserve">% </w:t>
      </w:r>
      <w:r w:rsidRPr="000B32D6">
        <w:rPr>
          <w:rFonts w:ascii="Century Gothic" w:hAnsi="Century Gothic"/>
          <w:sz w:val="24"/>
          <w:szCs w:val="24"/>
        </w:rPr>
        <w:t xml:space="preserve">of the activities were completed, </w:t>
      </w:r>
      <w:r w:rsidR="00B4439A">
        <w:rPr>
          <w:rFonts w:ascii="Century Gothic" w:hAnsi="Century Gothic"/>
          <w:b/>
          <w:sz w:val="24"/>
          <w:szCs w:val="24"/>
        </w:rPr>
        <w:t>18</w:t>
      </w:r>
      <w:r w:rsidRPr="000B32D6">
        <w:rPr>
          <w:rFonts w:ascii="Century Gothic" w:hAnsi="Century Gothic"/>
          <w:b/>
          <w:sz w:val="24"/>
          <w:szCs w:val="24"/>
        </w:rPr>
        <w:t>%</w:t>
      </w:r>
      <w:r w:rsidRPr="000B32D6">
        <w:rPr>
          <w:rFonts w:ascii="Century Gothic" w:hAnsi="Century Gothic"/>
          <w:sz w:val="24"/>
          <w:szCs w:val="24"/>
        </w:rPr>
        <w:t xml:space="preserve"> in progress and </w:t>
      </w:r>
      <w:r w:rsidR="00B4439A">
        <w:rPr>
          <w:rFonts w:ascii="Century Gothic" w:hAnsi="Century Gothic"/>
          <w:b/>
          <w:sz w:val="24"/>
          <w:szCs w:val="24"/>
        </w:rPr>
        <w:t>12</w:t>
      </w:r>
      <w:r w:rsidRPr="000B32D6">
        <w:rPr>
          <w:rFonts w:ascii="Century Gothic" w:hAnsi="Century Gothic"/>
          <w:b/>
          <w:sz w:val="24"/>
          <w:szCs w:val="24"/>
        </w:rPr>
        <w:t>%</w:t>
      </w:r>
      <w:r w:rsidRPr="000B32D6">
        <w:rPr>
          <w:rFonts w:ascii="Century Gothic" w:hAnsi="Century Gothic"/>
          <w:sz w:val="24"/>
          <w:szCs w:val="24"/>
        </w:rPr>
        <w:t xml:space="preserve"> not started as at reporting period.</w:t>
      </w:r>
    </w:p>
    <w:p w14:paraId="7638D278" w14:textId="77777777" w:rsidR="00EC4B97" w:rsidRPr="000B32D6" w:rsidRDefault="00EC4B97" w:rsidP="004A2E8F">
      <w:pPr>
        <w:spacing w:after="0" w:line="240" w:lineRule="auto"/>
        <w:jc w:val="both"/>
        <w:rPr>
          <w:rFonts w:ascii="Century Gothic" w:hAnsi="Century Gothic"/>
          <w:sz w:val="24"/>
          <w:szCs w:val="24"/>
        </w:rPr>
      </w:pPr>
      <w:r>
        <w:rPr>
          <w:rFonts w:ascii="Century Gothic" w:hAnsi="Century Gothic"/>
          <w:sz w:val="24"/>
          <w:szCs w:val="24"/>
        </w:rPr>
        <w:t>The 2019 evaluation shows a slight performance improvement in all aspect of the work plan implementation</w:t>
      </w:r>
    </w:p>
    <w:p w14:paraId="7CEF366F" w14:textId="77777777" w:rsidR="004A2E8F" w:rsidRPr="000B32D6" w:rsidRDefault="004A2E8F" w:rsidP="004A2E8F">
      <w:pPr>
        <w:spacing w:after="0" w:line="240" w:lineRule="auto"/>
        <w:jc w:val="both"/>
        <w:rPr>
          <w:rFonts w:ascii="Century Gothic" w:hAnsi="Century Gothic"/>
          <w:sz w:val="24"/>
          <w:szCs w:val="24"/>
        </w:rPr>
      </w:pPr>
    </w:p>
    <w:p w14:paraId="00082F72" w14:textId="77777777" w:rsidR="004A2E8F" w:rsidRPr="000B32D6" w:rsidRDefault="004A2E8F" w:rsidP="004A2E8F">
      <w:pPr>
        <w:jc w:val="both"/>
        <w:rPr>
          <w:rFonts w:ascii="Century Gothic" w:hAnsi="Century Gothic"/>
          <w:sz w:val="24"/>
          <w:szCs w:val="24"/>
        </w:rPr>
      </w:pPr>
      <w:r w:rsidRPr="000B32D6">
        <w:rPr>
          <w:rFonts w:ascii="Century Gothic" w:hAnsi="Century Gothic"/>
          <w:sz w:val="24"/>
          <w:szCs w:val="24"/>
        </w:rPr>
        <w:t>The</w:t>
      </w:r>
      <w:r w:rsidR="00DE1C7F">
        <w:rPr>
          <w:rFonts w:ascii="Century Gothic" w:hAnsi="Century Gothic"/>
          <w:sz w:val="24"/>
          <w:szCs w:val="24"/>
        </w:rPr>
        <w:t xml:space="preserve"> General performance of the 2019</w:t>
      </w:r>
      <w:r w:rsidRPr="000B32D6">
        <w:rPr>
          <w:rFonts w:ascii="Century Gothic" w:hAnsi="Century Gothic"/>
          <w:sz w:val="24"/>
          <w:szCs w:val="24"/>
        </w:rPr>
        <w:t xml:space="preserve"> work plan implementation is represented in the diagram below.</w:t>
      </w:r>
    </w:p>
    <w:p w14:paraId="5510EA46" w14:textId="77777777" w:rsidR="004A2E8F" w:rsidRPr="00450CAA" w:rsidRDefault="004C18DD" w:rsidP="00450CAA">
      <w:pPr>
        <w:pStyle w:val="Heading2"/>
      </w:pPr>
      <w:bookmarkStart w:id="24" w:name="_Toc31029498"/>
      <w:r w:rsidRPr="00450CAA">
        <w:t xml:space="preserve">Figure 1: </w:t>
      </w:r>
      <w:r w:rsidR="004A2E8F" w:rsidRPr="00450CAA">
        <w:t>General Performance chart</w:t>
      </w:r>
      <w:bookmarkEnd w:id="24"/>
    </w:p>
    <w:p w14:paraId="04F872AD" w14:textId="77777777" w:rsidR="004A2E8F" w:rsidRPr="006645F2" w:rsidRDefault="009E25FD" w:rsidP="004A2E8F">
      <w:pPr>
        <w:rPr>
          <w:rFonts w:ascii="Century Gothic" w:hAnsi="Century Gothic"/>
          <w:color w:val="1F497D" w:themeColor="text2"/>
        </w:rPr>
      </w:pPr>
      <w:r>
        <w:rPr>
          <w:rFonts w:ascii="Century Gothic" w:hAnsi="Century Gothic"/>
          <w:noProof/>
        </w:rPr>
        <w:drawing>
          <wp:anchor distT="0" distB="0" distL="114300" distR="114300" simplePos="0" relativeHeight="251663360" behindDoc="0" locked="0" layoutInCell="1" allowOverlap="1" wp14:anchorId="02FB50CF" wp14:editId="7E57C2AD">
            <wp:simplePos x="0" y="0"/>
            <wp:positionH relativeFrom="column">
              <wp:posOffset>96520</wp:posOffset>
            </wp:positionH>
            <wp:positionV relativeFrom="paragraph">
              <wp:posOffset>53340</wp:posOffset>
            </wp:positionV>
            <wp:extent cx="4130675" cy="2624455"/>
            <wp:effectExtent l="0" t="0" r="3175" b="0"/>
            <wp:wrapNone/>
            <wp:docPr id="7" name="Picture 7" descr="C:\Users\Adaure Q Njoku\Desktop\Evaluation-1-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aure Q Njoku\Desktop\Evaluation-1-01.png"/>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18445" t="29837" r="12116" b="26040"/>
                    <a:stretch/>
                  </pic:blipFill>
                  <pic:spPr bwMode="auto">
                    <a:xfrm>
                      <a:off x="0" y="0"/>
                      <a:ext cx="4130675" cy="26244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A53FF89" w14:textId="77777777" w:rsidR="004A2E8F" w:rsidRPr="006645F2" w:rsidRDefault="004A2E8F" w:rsidP="004A2E8F">
      <w:pPr>
        <w:rPr>
          <w:rFonts w:ascii="Century Gothic" w:hAnsi="Century Gothic"/>
        </w:rPr>
      </w:pPr>
    </w:p>
    <w:p w14:paraId="137EF673" w14:textId="77777777" w:rsidR="004A2E8F" w:rsidRPr="006645F2" w:rsidRDefault="004A2E8F" w:rsidP="004A2E8F">
      <w:pPr>
        <w:rPr>
          <w:rFonts w:ascii="Century Gothic" w:hAnsi="Century Gothic"/>
        </w:rPr>
      </w:pPr>
      <w:r w:rsidRPr="006645F2">
        <w:rPr>
          <w:rFonts w:ascii="Century Gothic" w:hAnsi="Century Gothic"/>
        </w:rPr>
        <w:t xml:space="preserve"> </w:t>
      </w:r>
    </w:p>
    <w:p w14:paraId="08C15ECA" w14:textId="77777777" w:rsidR="009E25FD" w:rsidRDefault="009E25FD" w:rsidP="004A2E8F">
      <w:pPr>
        <w:pStyle w:val="Heading2"/>
        <w:spacing w:before="0" w:line="240" w:lineRule="auto"/>
        <w:rPr>
          <w:rFonts w:ascii="Century Gothic" w:hAnsi="Century Gothic"/>
          <w:color w:val="1F497D" w:themeColor="text2"/>
          <w:sz w:val="24"/>
          <w:szCs w:val="24"/>
        </w:rPr>
      </w:pPr>
    </w:p>
    <w:p w14:paraId="7D5E2A05" w14:textId="77777777" w:rsidR="009E25FD" w:rsidRDefault="009E25FD" w:rsidP="004A2E8F">
      <w:pPr>
        <w:pStyle w:val="Heading2"/>
        <w:spacing w:before="0" w:line="240" w:lineRule="auto"/>
        <w:rPr>
          <w:rFonts w:ascii="Century Gothic" w:hAnsi="Century Gothic"/>
          <w:color w:val="1F497D" w:themeColor="text2"/>
          <w:sz w:val="24"/>
          <w:szCs w:val="24"/>
        </w:rPr>
      </w:pPr>
    </w:p>
    <w:p w14:paraId="207EFC54" w14:textId="77777777" w:rsidR="009E25FD" w:rsidRDefault="009E25FD" w:rsidP="004A2E8F">
      <w:pPr>
        <w:pStyle w:val="Heading2"/>
        <w:spacing w:before="0" w:line="240" w:lineRule="auto"/>
        <w:rPr>
          <w:rFonts w:ascii="Century Gothic" w:hAnsi="Century Gothic"/>
          <w:color w:val="1F497D" w:themeColor="text2"/>
          <w:sz w:val="24"/>
          <w:szCs w:val="24"/>
        </w:rPr>
      </w:pPr>
    </w:p>
    <w:p w14:paraId="42A2D564" w14:textId="77777777" w:rsidR="00EC4B97" w:rsidRPr="00EC4B97" w:rsidRDefault="00EC4B97" w:rsidP="00EC4B97"/>
    <w:p w14:paraId="7BE143FA" w14:textId="77777777" w:rsidR="009E25FD" w:rsidRDefault="009E25FD" w:rsidP="004A2E8F">
      <w:pPr>
        <w:pStyle w:val="Heading2"/>
        <w:spacing w:before="0" w:line="240" w:lineRule="auto"/>
        <w:rPr>
          <w:rFonts w:ascii="Century Gothic" w:hAnsi="Century Gothic"/>
          <w:color w:val="1F497D" w:themeColor="text2"/>
          <w:sz w:val="24"/>
          <w:szCs w:val="24"/>
        </w:rPr>
      </w:pPr>
    </w:p>
    <w:p w14:paraId="0BF9C82F" w14:textId="77777777" w:rsidR="009E25FD" w:rsidRDefault="009E25FD" w:rsidP="004A2E8F">
      <w:pPr>
        <w:pStyle w:val="Heading2"/>
        <w:spacing w:before="0" w:line="240" w:lineRule="auto"/>
        <w:rPr>
          <w:rFonts w:ascii="Century Gothic" w:hAnsi="Century Gothic"/>
          <w:color w:val="1F497D" w:themeColor="text2"/>
          <w:sz w:val="24"/>
          <w:szCs w:val="24"/>
        </w:rPr>
      </w:pPr>
    </w:p>
    <w:p w14:paraId="08815805" w14:textId="77777777" w:rsidR="00EC4B97" w:rsidRPr="00EC4B97" w:rsidRDefault="00EC4B97" w:rsidP="00EC4B97"/>
    <w:p w14:paraId="651A59FB" w14:textId="77777777" w:rsidR="004A2E8F" w:rsidRDefault="004A2E8F" w:rsidP="00EC4B97">
      <w:pPr>
        <w:pStyle w:val="Heading1"/>
      </w:pPr>
      <w:bookmarkStart w:id="25" w:name="_Toc31029499"/>
      <w:r w:rsidRPr="000B32D6">
        <w:lastRenderedPageBreak/>
        <w:t>Objectives Implementation Evaluation</w:t>
      </w:r>
      <w:r w:rsidR="00381CD7">
        <w:t>.</w:t>
      </w:r>
      <w:bookmarkEnd w:id="25"/>
    </w:p>
    <w:p w14:paraId="3EFAEBCB" w14:textId="77777777" w:rsidR="00DD6A16" w:rsidRPr="00DD6A16" w:rsidRDefault="00DD6A16" w:rsidP="00DD6A16"/>
    <w:p w14:paraId="3B349D05" w14:textId="77777777" w:rsidR="00C367A3" w:rsidRDefault="004A2E8F" w:rsidP="004A2E8F">
      <w:pPr>
        <w:spacing w:after="0" w:line="240" w:lineRule="auto"/>
        <w:jc w:val="both"/>
        <w:rPr>
          <w:rFonts w:ascii="Century Gothic" w:hAnsi="Century Gothic"/>
          <w:sz w:val="24"/>
          <w:szCs w:val="24"/>
        </w:rPr>
      </w:pPr>
      <w:r w:rsidRPr="000B32D6">
        <w:rPr>
          <w:rFonts w:ascii="Century Gothic" w:hAnsi="Century Gothic"/>
          <w:sz w:val="24"/>
          <w:szCs w:val="24"/>
        </w:rPr>
        <w:t xml:space="preserve">The Objectives Evaluation Indicates that </w:t>
      </w:r>
      <w:r w:rsidRPr="000B32D6">
        <w:rPr>
          <w:rFonts w:ascii="Century Gothic" w:hAnsi="Century Gothic"/>
          <w:b/>
          <w:sz w:val="24"/>
          <w:szCs w:val="24"/>
        </w:rPr>
        <w:t>Objective 4</w:t>
      </w:r>
      <w:r w:rsidRPr="000B32D6">
        <w:rPr>
          <w:rFonts w:ascii="Century Gothic" w:hAnsi="Century Gothic"/>
          <w:sz w:val="24"/>
          <w:szCs w:val="24"/>
        </w:rPr>
        <w:t xml:space="preserve"> </w:t>
      </w:r>
      <w:r w:rsidR="00C367A3">
        <w:rPr>
          <w:rFonts w:ascii="Century Gothic" w:hAnsi="Century Gothic"/>
          <w:sz w:val="24"/>
          <w:szCs w:val="24"/>
        </w:rPr>
        <w:t xml:space="preserve">was implemented to the later, by providing the required legitimacy, human and financial support for the implementation of the NEITI 2019 work plan activities in accordance with the EITI principles in Nigeria. </w:t>
      </w:r>
    </w:p>
    <w:p w14:paraId="6C788D39" w14:textId="77777777" w:rsidR="004A2E8F" w:rsidRPr="000B32D6" w:rsidRDefault="00C367A3" w:rsidP="004A2E8F">
      <w:pPr>
        <w:spacing w:after="0" w:line="240" w:lineRule="auto"/>
        <w:jc w:val="both"/>
        <w:rPr>
          <w:rFonts w:ascii="Century Gothic" w:hAnsi="Century Gothic"/>
          <w:sz w:val="24"/>
          <w:szCs w:val="24"/>
        </w:rPr>
      </w:pPr>
      <w:r>
        <w:rPr>
          <w:rFonts w:ascii="Century Gothic" w:hAnsi="Century Gothic"/>
          <w:sz w:val="24"/>
          <w:szCs w:val="24"/>
        </w:rPr>
        <w:t xml:space="preserve">Almost </w:t>
      </w:r>
      <w:r w:rsidRPr="000B32D6">
        <w:rPr>
          <w:rFonts w:ascii="Century Gothic" w:hAnsi="Century Gothic"/>
          <w:sz w:val="24"/>
          <w:szCs w:val="24"/>
        </w:rPr>
        <w:t>100</w:t>
      </w:r>
      <w:r w:rsidR="004A2E8F" w:rsidRPr="000B32D6">
        <w:rPr>
          <w:rFonts w:ascii="Century Gothic" w:hAnsi="Century Gothic"/>
          <w:b/>
          <w:sz w:val="24"/>
          <w:szCs w:val="24"/>
        </w:rPr>
        <w:t>%</w:t>
      </w:r>
      <w:r>
        <w:rPr>
          <w:rFonts w:ascii="Century Gothic" w:hAnsi="Century Gothic"/>
          <w:sz w:val="24"/>
          <w:szCs w:val="24"/>
        </w:rPr>
        <w:t xml:space="preserve"> activitie</w:t>
      </w:r>
      <w:r w:rsidR="003D2424">
        <w:rPr>
          <w:rFonts w:ascii="Century Gothic" w:hAnsi="Century Gothic"/>
          <w:sz w:val="24"/>
          <w:szCs w:val="24"/>
        </w:rPr>
        <w:t>s designed under this objective are</w:t>
      </w:r>
      <w:r>
        <w:rPr>
          <w:rFonts w:ascii="Century Gothic" w:hAnsi="Century Gothic"/>
          <w:sz w:val="24"/>
          <w:szCs w:val="24"/>
        </w:rPr>
        <w:t xml:space="preserve"> completed within the reporting period. The</w:t>
      </w:r>
      <w:r w:rsidR="004A2E8F" w:rsidRPr="000B32D6">
        <w:rPr>
          <w:rFonts w:ascii="Century Gothic" w:hAnsi="Century Gothic"/>
          <w:sz w:val="24"/>
          <w:szCs w:val="24"/>
        </w:rPr>
        <w:t xml:space="preserve"> enhanced </w:t>
      </w:r>
      <w:r w:rsidR="003D2424">
        <w:rPr>
          <w:rFonts w:ascii="Century Gothic" w:hAnsi="Century Gothic"/>
          <w:sz w:val="24"/>
          <w:szCs w:val="24"/>
        </w:rPr>
        <w:t xml:space="preserve">support in </w:t>
      </w:r>
      <w:r w:rsidR="003D2424" w:rsidRPr="003D2424">
        <w:rPr>
          <w:rFonts w:ascii="Century Gothic" w:hAnsi="Century Gothic"/>
          <w:sz w:val="24"/>
          <w:szCs w:val="24"/>
        </w:rPr>
        <w:t xml:space="preserve">operational </w:t>
      </w:r>
      <w:r w:rsidR="003D2424">
        <w:rPr>
          <w:rFonts w:ascii="Century Gothic" w:hAnsi="Century Gothic"/>
          <w:sz w:val="24"/>
          <w:szCs w:val="24"/>
        </w:rPr>
        <w:t xml:space="preserve">capacity, legitimacy was achieved </w:t>
      </w:r>
      <w:r w:rsidR="003D2424" w:rsidRPr="003D2424">
        <w:rPr>
          <w:rFonts w:ascii="Century Gothic" w:hAnsi="Century Gothic"/>
          <w:sz w:val="24"/>
          <w:szCs w:val="24"/>
        </w:rPr>
        <w:t>through effective administration and human resource management</w:t>
      </w:r>
      <w:r w:rsidR="003D2424">
        <w:rPr>
          <w:rFonts w:ascii="Century Gothic" w:hAnsi="Century Gothic"/>
          <w:sz w:val="24"/>
          <w:szCs w:val="24"/>
        </w:rPr>
        <w:t xml:space="preserve"> despi</w:t>
      </w:r>
      <w:r w:rsidR="00DC1D6A">
        <w:rPr>
          <w:rFonts w:ascii="Century Gothic" w:hAnsi="Century Gothic"/>
          <w:sz w:val="24"/>
          <w:szCs w:val="24"/>
        </w:rPr>
        <w:t>te the funding constraints in</w:t>
      </w:r>
      <w:r w:rsidR="003D2424">
        <w:rPr>
          <w:rFonts w:ascii="Century Gothic" w:hAnsi="Century Gothic"/>
          <w:sz w:val="24"/>
          <w:szCs w:val="24"/>
        </w:rPr>
        <w:t xml:space="preserve"> timely allocation by the FGN.</w:t>
      </w:r>
    </w:p>
    <w:p w14:paraId="67CEBDB0" w14:textId="77777777" w:rsidR="004A2E8F" w:rsidRPr="000B32D6" w:rsidRDefault="004A2E8F" w:rsidP="004A2E8F">
      <w:pPr>
        <w:spacing w:after="0" w:line="240" w:lineRule="auto"/>
        <w:jc w:val="both"/>
        <w:rPr>
          <w:rFonts w:ascii="Century Gothic" w:hAnsi="Century Gothic"/>
          <w:sz w:val="24"/>
          <w:szCs w:val="24"/>
        </w:rPr>
      </w:pPr>
    </w:p>
    <w:p w14:paraId="014FFE0E" w14:textId="77777777" w:rsidR="00DC1D6A" w:rsidRDefault="004A2E8F" w:rsidP="004A2E8F">
      <w:pPr>
        <w:jc w:val="both"/>
        <w:rPr>
          <w:rFonts w:ascii="Century Gothic" w:hAnsi="Century Gothic"/>
          <w:sz w:val="24"/>
          <w:szCs w:val="24"/>
        </w:rPr>
      </w:pPr>
      <w:r w:rsidRPr="000B32D6">
        <w:rPr>
          <w:rFonts w:ascii="Century Gothic" w:hAnsi="Century Gothic"/>
          <w:b/>
          <w:sz w:val="24"/>
          <w:szCs w:val="24"/>
        </w:rPr>
        <w:t>Objective 3</w:t>
      </w:r>
      <w:r w:rsidRPr="000B32D6">
        <w:rPr>
          <w:rFonts w:ascii="Century Gothic" w:hAnsi="Century Gothic"/>
          <w:sz w:val="24"/>
          <w:szCs w:val="24"/>
        </w:rPr>
        <w:t xml:space="preserve"> indicates that </w:t>
      </w:r>
      <w:r w:rsidR="00DC1D6A">
        <w:rPr>
          <w:rFonts w:ascii="Century Gothic" w:hAnsi="Century Gothic"/>
          <w:b/>
          <w:sz w:val="24"/>
          <w:szCs w:val="24"/>
        </w:rPr>
        <w:t>57.1</w:t>
      </w:r>
      <w:r w:rsidRPr="000B32D6">
        <w:rPr>
          <w:rFonts w:ascii="Century Gothic" w:hAnsi="Century Gothic"/>
          <w:b/>
          <w:sz w:val="24"/>
          <w:szCs w:val="24"/>
        </w:rPr>
        <w:t>%</w:t>
      </w:r>
      <w:r w:rsidRPr="000B32D6">
        <w:rPr>
          <w:rFonts w:ascii="Century Gothic" w:hAnsi="Century Gothic"/>
          <w:sz w:val="24"/>
          <w:szCs w:val="24"/>
        </w:rPr>
        <w:t xml:space="preserve"> of the planned activities within the reporting period were </w:t>
      </w:r>
      <w:r w:rsidR="00DC1D6A">
        <w:rPr>
          <w:rFonts w:ascii="Century Gothic" w:hAnsi="Century Gothic"/>
          <w:sz w:val="24"/>
          <w:szCs w:val="24"/>
        </w:rPr>
        <w:t xml:space="preserve">completed 14.3% in Progress and 28.6 % </w:t>
      </w:r>
      <w:r w:rsidRPr="000B32D6">
        <w:rPr>
          <w:rFonts w:ascii="Century Gothic" w:hAnsi="Century Gothic"/>
          <w:sz w:val="24"/>
          <w:szCs w:val="24"/>
        </w:rPr>
        <w:t>not implemented (NOT STARTED)</w:t>
      </w:r>
      <w:r w:rsidR="00EB026C">
        <w:rPr>
          <w:rFonts w:ascii="Century Gothic" w:hAnsi="Century Gothic"/>
          <w:sz w:val="24"/>
          <w:szCs w:val="24"/>
        </w:rPr>
        <w:t xml:space="preserve">. </w:t>
      </w:r>
    </w:p>
    <w:p w14:paraId="74D20EE3" w14:textId="77777777" w:rsidR="00DC1D6A" w:rsidRDefault="00DC1D6A" w:rsidP="004A2E8F">
      <w:pPr>
        <w:jc w:val="both"/>
        <w:rPr>
          <w:rFonts w:ascii="Century Gothic" w:hAnsi="Century Gothic"/>
          <w:sz w:val="24"/>
          <w:szCs w:val="24"/>
        </w:rPr>
      </w:pPr>
      <w:r>
        <w:rPr>
          <w:rFonts w:ascii="Century Gothic" w:hAnsi="Century Gothic"/>
          <w:sz w:val="24"/>
          <w:szCs w:val="24"/>
        </w:rPr>
        <w:t xml:space="preserve">The process of </w:t>
      </w:r>
      <w:r w:rsidRPr="00DC1D6A">
        <w:rPr>
          <w:rFonts w:ascii="Century Gothic" w:hAnsi="Century Gothic"/>
          <w:sz w:val="24"/>
          <w:szCs w:val="24"/>
        </w:rPr>
        <w:t xml:space="preserve"> strengthen accountability in the use of extractive revenues through strategic communication with critical stakeholders and empowerment of accountability actors </w:t>
      </w:r>
      <w:r>
        <w:rPr>
          <w:rFonts w:ascii="Century Gothic" w:hAnsi="Century Gothic"/>
          <w:sz w:val="24"/>
          <w:szCs w:val="24"/>
        </w:rPr>
        <w:t>require multi-dimensional approach as such stakeholders buy is more desirable in broadening and deepening the process.</w:t>
      </w:r>
    </w:p>
    <w:p w14:paraId="39921653" w14:textId="77777777" w:rsidR="004A2E8F" w:rsidRPr="000B32D6" w:rsidRDefault="000F4DE5" w:rsidP="004A2E8F">
      <w:pPr>
        <w:jc w:val="both"/>
        <w:rPr>
          <w:rFonts w:ascii="Century Gothic" w:hAnsi="Century Gothic"/>
          <w:sz w:val="24"/>
          <w:szCs w:val="24"/>
        </w:rPr>
      </w:pPr>
      <w:r>
        <w:rPr>
          <w:rFonts w:ascii="Century Gothic" w:hAnsi="Century Gothic"/>
          <w:sz w:val="24"/>
          <w:szCs w:val="24"/>
        </w:rPr>
        <w:t>However the communication with strategic stakeholders has steadily improved through routine outreach strategy and collaboration</w:t>
      </w:r>
      <w:r w:rsidR="004A2E8F" w:rsidRPr="000B32D6">
        <w:rPr>
          <w:rFonts w:ascii="Century Gothic" w:hAnsi="Century Gothic"/>
          <w:sz w:val="24"/>
          <w:szCs w:val="24"/>
        </w:rPr>
        <w:t>.</w:t>
      </w:r>
    </w:p>
    <w:p w14:paraId="346F36E9" w14:textId="77777777" w:rsidR="004A2E8F" w:rsidRPr="000B32D6" w:rsidRDefault="004A2E8F" w:rsidP="004A2E8F">
      <w:pPr>
        <w:jc w:val="both"/>
        <w:rPr>
          <w:rFonts w:ascii="Century Gothic" w:hAnsi="Century Gothic"/>
          <w:sz w:val="24"/>
          <w:szCs w:val="24"/>
        </w:rPr>
      </w:pPr>
      <w:r w:rsidRPr="000B32D6">
        <w:rPr>
          <w:rFonts w:ascii="Century Gothic" w:hAnsi="Century Gothic"/>
          <w:b/>
          <w:sz w:val="24"/>
          <w:szCs w:val="24"/>
        </w:rPr>
        <w:t>Objective 2</w:t>
      </w:r>
      <w:r w:rsidRPr="000B32D6">
        <w:rPr>
          <w:rFonts w:ascii="Century Gothic" w:hAnsi="Century Gothic"/>
          <w:sz w:val="24"/>
          <w:szCs w:val="24"/>
        </w:rPr>
        <w:t xml:space="preserve"> indicates that </w:t>
      </w:r>
      <w:r w:rsidR="000F4DE5">
        <w:rPr>
          <w:rFonts w:ascii="Century Gothic" w:hAnsi="Century Gothic"/>
          <w:b/>
          <w:sz w:val="24"/>
          <w:szCs w:val="24"/>
        </w:rPr>
        <w:t>66.7</w:t>
      </w:r>
      <w:r w:rsidRPr="000B32D6">
        <w:rPr>
          <w:rFonts w:ascii="Century Gothic" w:hAnsi="Century Gothic"/>
          <w:b/>
          <w:sz w:val="24"/>
          <w:szCs w:val="24"/>
        </w:rPr>
        <w:t>%</w:t>
      </w:r>
      <w:r w:rsidRPr="000B32D6">
        <w:rPr>
          <w:rFonts w:ascii="Century Gothic" w:hAnsi="Century Gothic"/>
          <w:sz w:val="24"/>
          <w:szCs w:val="24"/>
        </w:rPr>
        <w:t xml:space="preserve"> of the planned </w:t>
      </w:r>
      <w:r w:rsidR="00341174" w:rsidRPr="000B32D6">
        <w:rPr>
          <w:rFonts w:ascii="Century Gothic" w:hAnsi="Century Gothic"/>
          <w:sz w:val="24"/>
          <w:szCs w:val="24"/>
        </w:rPr>
        <w:t xml:space="preserve">activities </w:t>
      </w:r>
      <w:r w:rsidR="00341174">
        <w:rPr>
          <w:rFonts w:ascii="Century Gothic" w:hAnsi="Century Gothic"/>
          <w:sz w:val="24"/>
          <w:szCs w:val="24"/>
        </w:rPr>
        <w:t>were</w:t>
      </w:r>
      <w:r w:rsidR="000F4DE5">
        <w:rPr>
          <w:rFonts w:ascii="Century Gothic" w:hAnsi="Century Gothic"/>
          <w:sz w:val="24"/>
          <w:szCs w:val="24"/>
        </w:rPr>
        <w:t xml:space="preserve"> completed 27.8</w:t>
      </w:r>
      <w:r w:rsidR="00341174">
        <w:rPr>
          <w:rFonts w:ascii="Century Gothic" w:hAnsi="Century Gothic"/>
          <w:sz w:val="24"/>
          <w:szCs w:val="24"/>
        </w:rPr>
        <w:t xml:space="preserve">% </w:t>
      </w:r>
      <w:r w:rsidR="00341174" w:rsidRPr="000B32D6">
        <w:rPr>
          <w:rFonts w:ascii="Century Gothic" w:hAnsi="Century Gothic"/>
          <w:sz w:val="24"/>
          <w:szCs w:val="24"/>
        </w:rPr>
        <w:t>in</w:t>
      </w:r>
      <w:r w:rsidRPr="000B32D6">
        <w:rPr>
          <w:rFonts w:ascii="Century Gothic" w:hAnsi="Century Gothic"/>
          <w:sz w:val="24"/>
          <w:szCs w:val="24"/>
        </w:rPr>
        <w:t xml:space="preserve"> </w:t>
      </w:r>
      <w:proofErr w:type="gramStart"/>
      <w:r w:rsidRPr="000B32D6">
        <w:rPr>
          <w:rFonts w:ascii="Century Gothic" w:hAnsi="Century Gothic"/>
          <w:sz w:val="24"/>
          <w:szCs w:val="24"/>
        </w:rPr>
        <w:t>progr</w:t>
      </w:r>
      <w:r w:rsidR="00EB026C">
        <w:rPr>
          <w:rFonts w:ascii="Century Gothic" w:hAnsi="Century Gothic"/>
          <w:sz w:val="24"/>
          <w:szCs w:val="24"/>
        </w:rPr>
        <w:t xml:space="preserve">ess </w:t>
      </w:r>
      <w:r w:rsidR="00341174">
        <w:rPr>
          <w:rFonts w:ascii="Century Gothic" w:hAnsi="Century Gothic"/>
          <w:sz w:val="24"/>
          <w:szCs w:val="24"/>
        </w:rPr>
        <w:t xml:space="preserve"> and</w:t>
      </w:r>
      <w:proofErr w:type="gramEnd"/>
      <w:r w:rsidR="00341174">
        <w:rPr>
          <w:rFonts w:ascii="Century Gothic" w:hAnsi="Century Gothic"/>
          <w:sz w:val="24"/>
          <w:szCs w:val="24"/>
        </w:rPr>
        <w:t xml:space="preserve"> 5.5% not started </w:t>
      </w:r>
      <w:r w:rsidR="00EB026C">
        <w:rPr>
          <w:rFonts w:ascii="Century Gothic" w:hAnsi="Century Gothic"/>
          <w:sz w:val="24"/>
          <w:szCs w:val="24"/>
        </w:rPr>
        <w:t>as at the reporting period. T</w:t>
      </w:r>
      <w:r w:rsidRPr="000B32D6">
        <w:rPr>
          <w:rFonts w:ascii="Century Gothic" w:hAnsi="Century Gothic"/>
          <w:sz w:val="24"/>
          <w:szCs w:val="24"/>
        </w:rPr>
        <w:t>his is as a result of the research being conducted that are beyond the reporting period and other studies that require inter agency collaboration and</w:t>
      </w:r>
      <w:r w:rsidR="00341174">
        <w:rPr>
          <w:rFonts w:ascii="Century Gothic" w:hAnsi="Century Gothic"/>
          <w:sz w:val="24"/>
          <w:szCs w:val="24"/>
        </w:rPr>
        <w:t xml:space="preserve"> support, in addition to limited</w:t>
      </w:r>
      <w:r w:rsidRPr="000B32D6">
        <w:rPr>
          <w:rFonts w:ascii="Century Gothic" w:hAnsi="Century Gothic"/>
          <w:sz w:val="24"/>
          <w:szCs w:val="24"/>
        </w:rPr>
        <w:t xml:space="preserve"> funding to commence the research in time which is evidently clear that most of the research are donor funds supported.</w:t>
      </w:r>
    </w:p>
    <w:p w14:paraId="299A4A6F" w14:textId="77777777" w:rsidR="004A2E8F" w:rsidRPr="000B32D6" w:rsidRDefault="004A2E8F" w:rsidP="004A2E8F">
      <w:pPr>
        <w:jc w:val="both"/>
        <w:rPr>
          <w:rFonts w:ascii="Century Gothic" w:hAnsi="Century Gothic"/>
          <w:sz w:val="24"/>
          <w:szCs w:val="24"/>
        </w:rPr>
      </w:pPr>
      <w:r w:rsidRPr="000B32D6">
        <w:rPr>
          <w:rFonts w:ascii="Century Gothic" w:hAnsi="Century Gothic"/>
          <w:b/>
          <w:sz w:val="24"/>
          <w:szCs w:val="24"/>
        </w:rPr>
        <w:t>Objective 1</w:t>
      </w:r>
      <w:r w:rsidRPr="000B32D6">
        <w:rPr>
          <w:rFonts w:ascii="Century Gothic" w:hAnsi="Century Gothic"/>
          <w:sz w:val="24"/>
          <w:szCs w:val="24"/>
        </w:rPr>
        <w:t xml:space="preserve"> indicates that</w:t>
      </w:r>
      <w:r w:rsidR="00341174">
        <w:rPr>
          <w:rFonts w:ascii="Century Gothic" w:hAnsi="Century Gothic"/>
          <w:sz w:val="24"/>
          <w:szCs w:val="24"/>
        </w:rPr>
        <w:t xml:space="preserve"> 70% of the planned activities were completed, 20% are in progress and </w:t>
      </w:r>
      <w:r w:rsidRPr="000B32D6">
        <w:rPr>
          <w:rFonts w:ascii="Century Gothic" w:hAnsi="Century Gothic"/>
          <w:sz w:val="24"/>
          <w:szCs w:val="24"/>
        </w:rPr>
        <w:t xml:space="preserve"> </w:t>
      </w:r>
      <w:r w:rsidR="00BF06D4">
        <w:rPr>
          <w:rFonts w:ascii="Century Gothic" w:hAnsi="Century Gothic"/>
          <w:b/>
          <w:sz w:val="24"/>
          <w:szCs w:val="24"/>
        </w:rPr>
        <w:t>10</w:t>
      </w:r>
      <w:r w:rsidRPr="000B32D6">
        <w:rPr>
          <w:rFonts w:ascii="Century Gothic" w:hAnsi="Century Gothic"/>
          <w:b/>
          <w:sz w:val="24"/>
          <w:szCs w:val="24"/>
        </w:rPr>
        <w:t>%</w:t>
      </w:r>
      <w:r w:rsidR="00341174">
        <w:rPr>
          <w:rFonts w:ascii="Century Gothic" w:hAnsi="Century Gothic"/>
          <w:sz w:val="24"/>
          <w:szCs w:val="24"/>
        </w:rPr>
        <w:t xml:space="preserve"> </w:t>
      </w:r>
      <w:r w:rsidRPr="000B32D6">
        <w:rPr>
          <w:rFonts w:ascii="Century Gothic" w:hAnsi="Century Gothic"/>
          <w:sz w:val="24"/>
          <w:szCs w:val="24"/>
        </w:rPr>
        <w:t xml:space="preserve"> are not implemented</w:t>
      </w:r>
      <w:r w:rsidR="00EB026C">
        <w:rPr>
          <w:rFonts w:ascii="Century Gothic" w:hAnsi="Century Gothic"/>
          <w:sz w:val="24"/>
          <w:szCs w:val="24"/>
        </w:rPr>
        <w:t xml:space="preserve"> (Not Started)</w:t>
      </w:r>
      <w:r w:rsidRPr="000B32D6">
        <w:rPr>
          <w:rFonts w:ascii="Century Gothic" w:hAnsi="Century Gothic"/>
          <w:sz w:val="24"/>
          <w:szCs w:val="24"/>
        </w:rPr>
        <w:t>; these activities however are Data automation rela</w:t>
      </w:r>
      <w:r w:rsidR="00341174">
        <w:rPr>
          <w:rFonts w:ascii="Century Gothic" w:hAnsi="Century Gothic"/>
          <w:sz w:val="24"/>
          <w:szCs w:val="24"/>
        </w:rPr>
        <w:t>ted which is lacking the</w:t>
      </w:r>
      <w:r w:rsidRPr="000B32D6">
        <w:rPr>
          <w:rFonts w:ascii="Century Gothic" w:hAnsi="Century Gothic"/>
          <w:sz w:val="24"/>
          <w:szCs w:val="24"/>
        </w:rPr>
        <w:t xml:space="preserve"> funding support to implement as at the reporting period.</w:t>
      </w:r>
    </w:p>
    <w:p w14:paraId="1F264A3C" w14:textId="77777777" w:rsidR="00341174" w:rsidRDefault="00341174" w:rsidP="004A2E8F">
      <w:pPr>
        <w:jc w:val="both"/>
        <w:rPr>
          <w:rFonts w:ascii="Century Gothic" w:hAnsi="Century Gothic"/>
          <w:sz w:val="24"/>
          <w:szCs w:val="24"/>
        </w:rPr>
      </w:pPr>
      <w:r>
        <w:rPr>
          <w:rFonts w:ascii="Century Gothic" w:hAnsi="Century Gothic"/>
          <w:sz w:val="24"/>
          <w:szCs w:val="24"/>
        </w:rPr>
        <w:t>However significant progress was made with the completion of the 2017 industry audits and the FASD within the reporting period.</w:t>
      </w:r>
    </w:p>
    <w:p w14:paraId="1AFAA555" w14:textId="77777777" w:rsidR="004743E8" w:rsidRDefault="00341174" w:rsidP="004A2E8F">
      <w:pPr>
        <w:jc w:val="both"/>
        <w:rPr>
          <w:rFonts w:ascii="Century Gothic" w:hAnsi="Century Gothic"/>
          <w:sz w:val="24"/>
          <w:szCs w:val="24"/>
        </w:rPr>
      </w:pPr>
      <w:r>
        <w:rPr>
          <w:rFonts w:ascii="Century Gothic" w:hAnsi="Century Gothic"/>
          <w:sz w:val="24"/>
          <w:szCs w:val="24"/>
        </w:rPr>
        <w:t xml:space="preserve">Emerging issues in the EITI implementation such as Data Mainstreaming, Commodity Trading and Beneficial ownership disclosure register were also completed and lunched within the reporting dates. </w:t>
      </w:r>
    </w:p>
    <w:p w14:paraId="1CA576F0" w14:textId="77777777" w:rsidR="004743E8" w:rsidRPr="000B32D6" w:rsidRDefault="004743E8" w:rsidP="004A2E8F">
      <w:pPr>
        <w:jc w:val="both"/>
        <w:rPr>
          <w:rFonts w:ascii="Century Gothic" w:hAnsi="Century Gothic"/>
          <w:sz w:val="24"/>
          <w:szCs w:val="24"/>
        </w:rPr>
      </w:pPr>
    </w:p>
    <w:p w14:paraId="12D08C7D" w14:textId="77777777" w:rsidR="004A2E8F" w:rsidRPr="000B32D6" w:rsidRDefault="004A2E8F" w:rsidP="004A2E8F">
      <w:pPr>
        <w:rPr>
          <w:rFonts w:ascii="Century Gothic" w:hAnsi="Century Gothic"/>
          <w:b/>
          <w:color w:val="1F497D" w:themeColor="text2"/>
          <w:sz w:val="24"/>
          <w:szCs w:val="24"/>
        </w:rPr>
      </w:pPr>
      <w:r w:rsidRPr="000B32D6">
        <w:rPr>
          <w:rFonts w:ascii="Century Gothic" w:hAnsi="Century Gothic"/>
          <w:b/>
          <w:color w:val="1F497D" w:themeColor="text2"/>
          <w:sz w:val="24"/>
          <w:szCs w:val="24"/>
        </w:rPr>
        <w:t>Table 1</w:t>
      </w:r>
    </w:p>
    <w:tbl>
      <w:tblPr>
        <w:tblStyle w:val="TableGrid"/>
        <w:tblW w:w="0" w:type="auto"/>
        <w:tblInd w:w="108" w:type="dxa"/>
        <w:tblLook w:val="04A0" w:firstRow="1" w:lastRow="0" w:firstColumn="1" w:lastColumn="0" w:noHBand="0" w:noVBand="1"/>
      </w:tblPr>
      <w:tblGrid>
        <w:gridCol w:w="1807"/>
        <w:gridCol w:w="1523"/>
        <w:gridCol w:w="1530"/>
        <w:gridCol w:w="1890"/>
        <w:gridCol w:w="1890"/>
      </w:tblGrid>
      <w:tr w:rsidR="004A2E8F" w:rsidRPr="006645F2" w14:paraId="42574C6E" w14:textId="77777777" w:rsidTr="00EB026C">
        <w:tc>
          <w:tcPr>
            <w:tcW w:w="1807" w:type="dxa"/>
            <w:shd w:val="clear" w:color="auto" w:fill="FFFFFF" w:themeFill="background1"/>
          </w:tcPr>
          <w:p w14:paraId="65AA4CD5" w14:textId="77777777" w:rsidR="004A2E8F" w:rsidRDefault="004A2E8F" w:rsidP="00745CFB">
            <w:pPr>
              <w:rPr>
                <w:rFonts w:ascii="Century Gothic" w:hAnsi="Century Gothic"/>
                <w:b/>
              </w:rPr>
            </w:pPr>
            <w:r w:rsidRPr="006645F2">
              <w:rPr>
                <w:rFonts w:ascii="Century Gothic" w:hAnsi="Century Gothic"/>
                <w:b/>
              </w:rPr>
              <w:t xml:space="preserve">Strategic </w:t>
            </w:r>
            <w:proofErr w:type="spellStart"/>
            <w:r w:rsidRPr="006645F2">
              <w:rPr>
                <w:rFonts w:ascii="Century Gothic" w:hAnsi="Century Gothic"/>
                <w:b/>
              </w:rPr>
              <w:t>Obj</w:t>
            </w:r>
            <w:proofErr w:type="spellEnd"/>
          </w:p>
          <w:p w14:paraId="515274C6" w14:textId="77777777" w:rsidR="00EB026C" w:rsidRPr="006645F2" w:rsidRDefault="00EB026C" w:rsidP="00745CFB">
            <w:pPr>
              <w:rPr>
                <w:rFonts w:ascii="Century Gothic" w:hAnsi="Century Gothic"/>
                <w:b/>
              </w:rPr>
            </w:pPr>
          </w:p>
        </w:tc>
        <w:tc>
          <w:tcPr>
            <w:tcW w:w="1523" w:type="dxa"/>
            <w:shd w:val="clear" w:color="auto" w:fill="FFFFFF" w:themeFill="background1"/>
          </w:tcPr>
          <w:p w14:paraId="6356B142" w14:textId="77777777" w:rsidR="004A2E8F" w:rsidRPr="006645F2" w:rsidRDefault="004A2E8F" w:rsidP="00745CFB">
            <w:pPr>
              <w:rPr>
                <w:rFonts w:ascii="Century Gothic" w:hAnsi="Century Gothic"/>
                <w:b/>
              </w:rPr>
            </w:pPr>
            <w:r w:rsidRPr="006645F2">
              <w:rPr>
                <w:rFonts w:ascii="Century Gothic" w:hAnsi="Century Gothic"/>
                <w:b/>
              </w:rPr>
              <w:t xml:space="preserve">1 </w:t>
            </w:r>
          </w:p>
        </w:tc>
        <w:tc>
          <w:tcPr>
            <w:tcW w:w="1530" w:type="dxa"/>
            <w:shd w:val="clear" w:color="auto" w:fill="FFFFFF" w:themeFill="background1"/>
          </w:tcPr>
          <w:p w14:paraId="0FDB2F4F" w14:textId="77777777" w:rsidR="004A2E8F" w:rsidRPr="006645F2" w:rsidRDefault="004A2E8F" w:rsidP="00745CFB">
            <w:pPr>
              <w:rPr>
                <w:rFonts w:ascii="Century Gothic" w:hAnsi="Century Gothic"/>
                <w:b/>
              </w:rPr>
            </w:pPr>
            <w:r w:rsidRPr="006645F2">
              <w:rPr>
                <w:rFonts w:ascii="Century Gothic" w:hAnsi="Century Gothic"/>
                <w:b/>
              </w:rPr>
              <w:t>2</w:t>
            </w:r>
          </w:p>
        </w:tc>
        <w:tc>
          <w:tcPr>
            <w:tcW w:w="1890" w:type="dxa"/>
            <w:shd w:val="clear" w:color="auto" w:fill="FFFFFF" w:themeFill="background1"/>
          </w:tcPr>
          <w:p w14:paraId="66B2A69D" w14:textId="77777777" w:rsidR="004A2E8F" w:rsidRPr="006645F2" w:rsidRDefault="004A2E8F" w:rsidP="00745CFB">
            <w:pPr>
              <w:rPr>
                <w:rFonts w:ascii="Century Gothic" w:hAnsi="Century Gothic"/>
                <w:b/>
              </w:rPr>
            </w:pPr>
            <w:r w:rsidRPr="006645F2">
              <w:rPr>
                <w:rFonts w:ascii="Century Gothic" w:hAnsi="Century Gothic"/>
                <w:b/>
              </w:rPr>
              <w:t>3</w:t>
            </w:r>
          </w:p>
        </w:tc>
        <w:tc>
          <w:tcPr>
            <w:tcW w:w="1890" w:type="dxa"/>
            <w:shd w:val="clear" w:color="auto" w:fill="FFFFFF" w:themeFill="background1"/>
          </w:tcPr>
          <w:p w14:paraId="6EAEC8B9" w14:textId="77777777" w:rsidR="004A2E8F" w:rsidRPr="006645F2" w:rsidRDefault="004A2E8F" w:rsidP="00745CFB">
            <w:pPr>
              <w:rPr>
                <w:rFonts w:ascii="Century Gothic" w:hAnsi="Century Gothic"/>
                <w:b/>
              </w:rPr>
            </w:pPr>
            <w:r w:rsidRPr="006645F2">
              <w:rPr>
                <w:rFonts w:ascii="Century Gothic" w:hAnsi="Century Gothic"/>
                <w:b/>
              </w:rPr>
              <w:t>4</w:t>
            </w:r>
          </w:p>
        </w:tc>
      </w:tr>
      <w:tr w:rsidR="004A2E8F" w:rsidRPr="006645F2" w14:paraId="299D0F94" w14:textId="77777777" w:rsidTr="00EB026C">
        <w:tc>
          <w:tcPr>
            <w:tcW w:w="1807" w:type="dxa"/>
            <w:shd w:val="clear" w:color="auto" w:fill="0070C0"/>
          </w:tcPr>
          <w:p w14:paraId="2A1BEF1B" w14:textId="77777777" w:rsidR="004A2E8F" w:rsidRDefault="004A2E8F" w:rsidP="00745CFB">
            <w:pPr>
              <w:rPr>
                <w:rFonts w:ascii="Century Gothic" w:hAnsi="Century Gothic"/>
                <w:b/>
              </w:rPr>
            </w:pPr>
            <w:r w:rsidRPr="006645F2">
              <w:rPr>
                <w:rFonts w:ascii="Century Gothic" w:hAnsi="Century Gothic"/>
                <w:b/>
              </w:rPr>
              <w:t>Completed</w:t>
            </w:r>
          </w:p>
          <w:p w14:paraId="0CB09BCE" w14:textId="77777777" w:rsidR="00EB026C" w:rsidRPr="006645F2" w:rsidRDefault="00EB026C" w:rsidP="00745CFB">
            <w:pPr>
              <w:rPr>
                <w:rFonts w:ascii="Century Gothic" w:hAnsi="Century Gothic"/>
                <w:b/>
              </w:rPr>
            </w:pPr>
          </w:p>
        </w:tc>
        <w:tc>
          <w:tcPr>
            <w:tcW w:w="1523" w:type="dxa"/>
            <w:shd w:val="clear" w:color="auto" w:fill="FFFFFF" w:themeFill="background1"/>
          </w:tcPr>
          <w:p w14:paraId="6E55DBC4" w14:textId="77777777" w:rsidR="004A2E8F" w:rsidRPr="006645F2" w:rsidRDefault="00BF06D4" w:rsidP="00745CFB">
            <w:pPr>
              <w:rPr>
                <w:rFonts w:ascii="Century Gothic" w:hAnsi="Century Gothic"/>
              </w:rPr>
            </w:pPr>
            <w:r>
              <w:rPr>
                <w:rFonts w:ascii="Century Gothic" w:hAnsi="Century Gothic"/>
              </w:rPr>
              <w:t>70</w:t>
            </w:r>
            <w:r w:rsidR="004A2E8F" w:rsidRPr="006645F2">
              <w:rPr>
                <w:rFonts w:ascii="Century Gothic" w:hAnsi="Century Gothic"/>
              </w:rPr>
              <w:t>%</w:t>
            </w:r>
          </w:p>
        </w:tc>
        <w:tc>
          <w:tcPr>
            <w:tcW w:w="1530" w:type="dxa"/>
            <w:shd w:val="clear" w:color="auto" w:fill="FFFFFF" w:themeFill="background1"/>
          </w:tcPr>
          <w:p w14:paraId="6EDCD54D" w14:textId="77777777" w:rsidR="004A2E8F" w:rsidRPr="006645F2" w:rsidRDefault="00BF06D4" w:rsidP="00745CFB">
            <w:pPr>
              <w:rPr>
                <w:rFonts w:ascii="Century Gothic" w:hAnsi="Century Gothic"/>
              </w:rPr>
            </w:pPr>
            <w:r>
              <w:rPr>
                <w:rFonts w:ascii="Century Gothic" w:hAnsi="Century Gothic"/>
              </w:rPr>
              <w:t>66.7</w:t>
            </w:r>
            <w:r w:rsidR="004A2E8F" w:rsidRPr="006645F2">
              <w:rPr>
                <w:rFonts w:ascii="Century Gothic" w:hAnsi="Century Gothic"/>
              </w:rPr>
              <w:t>%</w:t>
            </w:r>
          </w:p>
        </w:tc>
        <w:tc>
          <w:tcPr>
            <w:tcW w:w="1890" w:type="dxa"/>
            <w:shd w:val="clear" w:color="auto" w:fill="FFFFFF" w:themeFill="background1"/>
          </w:tcPr>
          <w:p w14:paraId="28EFE8C7" w14:textId="77777777" w:rsidR="004A2E8F" w:rsidRPr="006645F2" w:rsidRDefault="00BF06D4" w:rsidP="00745CFB">
            <w:pPr>
              <w:rPr>
                <w:rFonts w:ascii="Century Gothic" w:hAnsi="Century Gothic"/>
              </w:rPr>
            </w:pPr>
            <w:r>
              <w:rPr>
                <w:rFonts w:ascii="Century Gothic" w:hAnsi="Century Gothic"/>
              </w:rPr>
              <w:t>57.1</w:t>
            </w:r>
            <w:r w:rsidR="004A2E8F" w:rsidRPr="006645F2">
              <w:rPr>
                <w:rFonts w:ascii="Century Gothic" w:hAnsi="Century Gothic"/>
              </w:rPr>
              <w:t>%</w:t>
            </w:r>
          </w:p>
        </w:tc>
        <w:tc>
          <w:tcPr>
            <w:tcW w:w="1890" w:type="dxa"/>
            <w:shd w:val="clear" w:color="auto" w:fill="FFFFFF" w:themeFill="background1"/>
          </w:tcPr>
          <w:p w14:paraId="16C1F33C" w14:textId="77777777" w:rsidR="004A2E8F" w:rsidRPr="006645F2" w:rsidRDefault="00BF06D4" w:rsidP="00745CFB">
            <w:pPr>
              <w:rPr>
                <w:rFonts w:ascii="Century Gothic" w:hAnsi="Century Gothic"/>
              </w:rPr>
            </w:pPr>
            <w:r>
              <w:rPr>
                <w:rFonts w:ascii="Century Gothic" w:hAnsi="Century Gothic"/>
              </w:rPr>
              <w:t>100</w:t>
            </w:r>
            <w:r w:rsidR="004A2E8F" w:rsidRPr="006645F2">
              <w:rPr>
                <w:rFonts w:ascii="Century Gothic" w:hAnsi="Century Gothic"/>
              </w:rPr>
              <w:t>%</w:t>
            </w:r>
          </w:p>
        </w:tc>
      </w:tr>
      <w:tr w:rsidR="004A2E8F" w:rsidRPr="006645F2" w14:paraId="40C58870" w14:textId="77777777" w:rsidTr="00EB026C">
        <w:tc>
          <w:tcPr>
            <w:tcW w:w="1807" w:type="dxa"/>
            <w:shd w:val="clear" w:color="auto" w:fill="FFFF00"/>
          </w:tcPr>
          <w:p w14:paraId="096B5EE3" w14:textId="77777777" w:rsidR="004A2E8F" w:rsidRDefault="004A2E8F" w:rsidP="00745CFB">
            <w:pPr>
              <w:rPr>
                <w:rFonts w:ascii="Century Gothic" w:hAnsi="Century Gothic"/>
                <w:b/>
              </w:rPr>
            </w:pPr>
            <w:r w:rsidRPr="006645F2">
              <w:rPr>
                <w:rFonts w:ascii="Century Gothic" w:hAnsi="Century Gothic"/>
                <w:b/>
              </w:rPr>
              <w:t>In progress</w:t>
            </w:r>
          </w:p>
          <w:p w14:paraId="7723CDD4" w14:textId="77777777" w:rsidR="00EB026C" w:rsidRPr="006645F2" w:rsidRDefault="00EB026C" w:rsidP="00745CFB">
            <w:pPr>
              <w:rPr>
                <w:rFonts w:ascii="Century Gothic" w:hAnsi="Century Gothic"/>
                <w:b/>
              </w:rPr>
            </w:pPr>
          </w:p>
        </w:tc>
        <w:tc>
          <w:tcPr>
            <w:tcW w:w="1523" w:type="dxa"/>
            <w:shd w:val="clear" w:color="auto" w:fill="FFFFFF" w:themeFill="background1"/>
          </w:tcPr>
          <w:p w14:paraId="339C3407" w14:textId="77777777" w:rsidR="004A2E8F" w:rsidRPr="006645F2" w:rsidRDefault="00BF06D4" w:rsidP="00745CFB">
            <w:pPr>
              <w:rPr>
                <w:rFonts w:ascii="Century Gothic" w:hAnsi="Century Gothic"/>
              </w:rPr>
            </w:pPr>
            <w:r>
              <w:rPr>
                <w:rFonts w:ascii="Century Gothic" w:hAnsi="Century Gothic"/>
              </w:rPr>
              <w:t>20</w:t>
            </w:r>
            <w:r w:rsidR="004A2E8F" w:rsidRPr="006645F2">
              <w:rPr>
                <w:rFonts w:ascii="Century Gothic" w:hAnsi="Century Gothic"/>
              </w:rPr>
              <w:t>%</w:t>
            </w:r>
          </w:p>
        </w:tc>
        <w:tc>
          <w:tcPr>
            <w:tcW w:w="1530" w:type="dxa"/>
            <w:shd w:val="clear" w:color="auto" w:fill="FFFFFF" w:themeFill="background1"/>
          </w:tcPr>
          <w:p w14:paraId="0A84CDAF" w14:textId="77777777" w:rsidR="004A2E8F" w:rsidRPr="006645F2" w:rsidRDefault="00BF06D4" w:rsidP="00745CFB">
            <w:pPr>
              <w:rPr>
                <w:rFonts w:ascii="Century Gothic" w:hAnsi="Century Gothic"/>
              </w:rPr>
            </w:pPr>
            <w:r>
              <w:rPr>
                <w:rFonts w:ascii="Century Gothic" w:hAnsi="Century Gothic"/>
              </w:rPr>
              <w:t>27.8</w:t>
            </w:r>
            <w:r w:rsidR="004A2E8F" w:rsidRPr="006645F2">
              <w:rPr>
                <w:rFonts w:ascii="Century Gothic" w:hAnsi="Century Gothic"/>
              </w:rPr>
              <w:t>%</w:t>
            </w:r>
          </w:p>
        </w:tc>
        <w:tc>
          <w:tcPr>
            <w:tcW w:w="1890" w:type="dxa"/>
            <w:shd w:val="clear" w:color="auto" w:fill="FFFFFF" w:themeFill="background1"/>
          </w:tcPr>
          <w:p w14:paraId="23D35D96" w14:textId="77777777" w:rsidR="004A2E8F" w:rsidRPr="006645F2" w:rsidRDefault="00BF06D4" w:rsidP="00745CFB">
            <w:pPr>
              <w:rPr>
                <w:rFonts w:ascii="Century Gothic" w:hAnsi="Century Gothic"/>
              </w:rPr>
            </w:pPr>
            <w:r>
              <w:rPr>
                <w:rFonts w:ascii="Century Gothic" w:hAnsi="Century Gothic"/>
              </w:rPr>
              <w:t>14.3</w:t>
            </w:r>
            <w:r w:rsidR="004A2E8F" w:rsidRPr="006645F2">
              <w:rPr>
                <w:rFonts w:ascii="Century Gothic" w:hAnsi="Century Gothic"/>
              </w:rPr>
              <w:t>%</w:t>
            </w:r>
          </w:p>
        </w:tc>
        <w:tc>
          <w:tcPr>
            <w:tcW w:w="1890" w:type="dxa"/>
            <w:shd w:val="clear" w:color="auto" w:fill="FFFFFF" w:themeFill="background1"/>
          </w:tcPr>
          <w:p w14:paraId="7EBA0101" w14:textId="77777777" w:rsidR="004A2E8F" w:rsidRPr="006645F2" w:rsidRDefault="00BF06D4" w:rsidP="00745CFB">
            <w:pPr>
              <w:rPr>
                <w:rFonts w:ascii="Century Gothic" w:hAnsi="Century Gothic"/>
              </w:rPr>
            </w:pPr>
            <w:r>
              <w:rPr>
                <w:rFonts w:ascii="Century Gothic" w:hAnsi="Century Gothic"/>
              </w:rPr>
              <w:t>-</w:t>
            </w:r>
          </w:p>
        </w:tc>
      </w:tr>
      <w:tr w:rsidR="004A2E8F" w:rsidRPr="006645F2" w14:paraId="11D8E113" w14:textId="77777777" w:rsidTr="00EB026C">
        <w:tc>
          <w:tcPr>
            <w:tcW w:w="1807" w:type="dxa"/>
            <w:shd w:val="clear" w:color="auto" w:fill="943634" w:themeFill="accent2" w:themeFillShade="BF"/>
          </w:tcPr>
          <w:p w14:paraId="750FFAF0" w14:textId="77777777" w:rsidR="004A2E8F" w:rsidRDefault="004A2E8F" w:rsidP="00745CFB">
            <w:pPr>
              <w:rPr>
                <w:rFonts w:ascii="Century Gothic" w:hAnsi="Century Gothic"/>
                <w:b/>
              </w:rPr>
            </w:pPr>
            <w:r w:rsidRPr="006645F2">
              <w:rPr>
                <w:rFonts w:ascii="Century Gothic" w:hAnsi="Century Gothic"/>
                <w:b/>
              </w:rPr>
              <w:t>Not started</w:t>
            </w:r>
          </w:p>
          <w:p w14:paraId="011AC99E" w14:textId="77777777" w:rsidR="00EB026C" w:rsidRPr="006645F2" w:rsidRDefault="00EB026C" w:rsidP="00745CFB">
            <w:pPr>
              <w:rPr>
                <w:rFonts w:ascii="Century Gothic" w:hAnsi="Century Gothic"/>
                <w:b/>
              </w:rPr>
            </w:pPr>
          </w:p>
        </w:tc>
        <w:tc>
          <w:tcPr>
            <w:tcW w:w="1523" w:type="dxa"/>
            <w:shd w:val="clear" w:color="auto" w:fill="FFFFFF" w:themeFill="background1"/>
          </w:tcPr>
          <w:p w14:paraId="7BB572C2" w14:textId="77777777" w:rsidR="004A2E8F" w:rsidRPr="006645F2" w:rsidRDefault="00BF06D4" w:rsidP="00745CFB">
            <w:pPr>
              <w:rPr>
                <w:rFonts w:ascii="Century Gothic" w:hAnsi="Century Gothic"/>
              </w:rPr>
            </w:pPr>
            <w:r>
              <w:rPr>
                <w:rFonts w:ascii="Century Gothic" w:hAnsi="Century Gothic"/>
              </w:rPr>
              <w:t>10</w:t>
            </w:r>
            <w:r w:rsidR="004A2E8F" w:rsidRPr="006645F2">
              <w:rPr>
                <w:rFonts w:ascii="Century Gothic" w:hAnsi="Century Gothic"/>
              </w:rPr>
              <w:t>%</w:t>
            </w:r>
          </w:p>
        </w:tc>
        <w:tc>
          <w:tcPr>
            <w:tcW w:w="1530" w:type="dxa"/>
            <w:shd w:val="clear" w:color="auto" w:fill="FFFFFF" w:themeFill="background1"/>
          </w:tcPr>
          <w:p w14:paraId="7B007DCD" w14:textId="77777777" w:rsidR="004A2E8F" w:rsidRPr="006645F2" w:rsidRDefault="00341174" w:rsidP="00745CFB">
            <w:pPr>
              <w:rPr>
                <w:rFonts w:ascii="Century Gothic" w:hAnsi="Century Gothic"/>
              </w:rPr>
            </w:pPr>
            <w:r>
              <w:rPr>
                <w:rFonts w:ascii="Century Gothic" w:hAnsi="Century Gothic"/>
              </w:rPr>
              <w:t>5.5</w:t>
            </w:r>
            <w:r w:rsidR="004A2E8F" w:rsidRPr="006645F2">
              <w:rPr>
                <w:rFonts w:ascii="Century Gothic" w:hAnsi="Century Gothic"/>
              </w:rPr>
              <w:t>%</w:t>
            </w:r>
          </w:p>
        </w:tc>
        <w:tc>
          <w:tcPr>
            <w:tcW w:w="1890" w:type="dxa"/>
            <w:shd w:val="clear" w:color="auto" w:fill="FFFFFF" w:themeFill="background1"/>
          </w:tcPr>
          <w:p w14:paraId="5CE71A7B" w14:textId="77777777" w:rsidR="004A2E8F" w:rsidRPr="006645F2" w:rsidRDefault="00BF06D4" w:rsidP="00745CFB">
            <w:pPr>
              <w:rPr>
                <w:rFonts w:ascii="Century Gothic" w:hAnsi="Century Gothic"/>
              </w:rPr>
            </w:pPr>
            <w:r>
              <w:rPr>
                <w:rFonts w:ascii="Century Gothic" w:hAnsi="Century Gothic"/>
              </w:rPr>
              <w:t>28.6</w:t>
            </w:r>
            <w:r w:rsidR="004A2E8F" w:rsidRPr="006645F2">
              <w:rPr>
                <w:rFonts w:ascii="Century Gothic" w:hAnsi="Century Gothic"/>
              </w:rPr>
              <w:t>%</w:t>
            </w:r>
          </w:p>
        </w:tc>
        <w:tc>
          <w:tcPr>
            <w:tcW w:w="1890" w:type="dxa"/>
            <w:shd w:val="clear" w:color="auto" w:fill="FFFFFF" w:themeFill="background1"/>
          </w:tcPr>
          <w:p w14:paraId="28EFC803" w14:textId="77777777" w:rsidR="004A2E8F" w:rsidRPr="006645F2" w:rsidRDefault="00BF06D4" w:rsidP="00745CFB">
            <w:pPr>
              <w:rPr>
                <w:rFonts w:ascii="Century Gothic" w:hAnsi="Century Gothic"/>
              </w:rPr>
            </w:pPr>
            <w:r>
              <w:rPr>
                <w:rFonts w:ascii="Century Gothic" w:hAnsi="Century Gothic"/>
              </w:rPr>
              <w:t>-</w:t>
            </w:r>
          </w:p>
        </w:tc>
      </w:tr>
    </w:tbl>
    <w:p w14:paraId="483F6267" w14:textId="77777777" w:rsidR="004743E8" w:rsidRDefault="004743E8" w:rsidP="004A2E8F">
      <w:pPr>
        <w:pStyle w:val="Heading2"/>
        <w:rPr>
          <w:rFonts w:ascii="Century Gothic" w:hAnsi="Century Gothic"/>
          <w:color w:val="1F497D" w:themeColor="text2"/>
          <w:sz w:val="22"/>
          <w:szCs w:val="22"/>
        </w:rPr>
      </w:pPr>
    </w:p>
    <w:p w14:paraId="42AEF4B7" w14:textId="77777777" w:rsidR="0027216A" w:rsidRPr="0027216A" w:rsidRDefault="0027216A" w:rsidP="0027216A"/>
    <w:p w14:paraId="4CEEEE84" w14:textId="77777777" w:rsidR="004A2E8F" w:rsidRDefault="00EB026C" w:rsidP="004A2E8F">
      <w:pPr>
        <w:pStyle w:val="Heading2"/>
        <w:rPr>
          <w:rFonts w:ascii="Century Gothic" w:hAnsi="Century Gothic"/>
          <w:color w:val="1F497D" w:themeColor="text2"/>
          <w:sz w:val="22"/>
          <w:szCs w:val="22"/>
        </w:rPr>
      </w:pPr>
      <w:bookmarkStart w:id="26" w:name="_Toc31029500"/>
      <w:r>
        <w:rPr>
          <w:rFonts w:ascii="Century Gothic" w:hAnsi="Century Gothic"/>
          <w:color w:val="1F497D" w:themeColor="text2"/>
          <w:sz w:val="22"/>
          <w:szCs w:val="22"/>
        </w:rPr>
        <w:t xml:space="preserve">Figure </w:t>
      </w:r>
      <w:r w:rsidR="004C18DD">
        <w:rPr>
          <w:rFonts w:ascii="Century Gothic" w:hAnsi="Century Gothic"/>
          <w:color w:val="1F497D" w:themeColor="text2"/>
          <w:sz w:val="22"/>
          <w:szCs w:val="22"/>
        </w:rPr>
        <w:t>2</w:t>
      </w:r>
      <w:r>
        <w:rPr>
          <w:rFonts w:ascii="Century Gothic" w:hAnsi="Century Gothic"/>
          <w:color w:val="1F497D" w:themeColor="text2"/>
          <w:sz w:val="22"/>
          <w:szCs w:val="22"/>
        </w:rPr>
        <w:t xml:space="preserve">: </w:t>
      </w:r>
      <w:r w:rsidR="004A2E8F" w:rsidRPr="006645F2">
        <w:rPr>
          <w:rFonts w:ascii="Century Gothic" w:hAnsi="Century Gothic"/>
          <w:color w:val="1F497D" w:themeColor="text2"/>
          <w:sz w:val="22"/>
          <w:szCs w:val="22"/>
        </w:rPr>
        <w:t>Objectives Evaluation Chart</w:t>
      </w:r>
      <w:bookmarkEnd w:id="26"/>
    </w:p>
    <w:p w14:paraId="05411639" w14:textId="77777777" w:rsidR="004743E8" w:rsidRPr="004743E8" w:rsidRDefault="004743E8" w:rsidP="004743E8"/>
    <w:p w14:paraId="2CFE3B23" w14:textId="77777777" w:rsidR="004A2E8F" w:rsidRPr="006645F2" w:rsidRDefault="00AF37C8" w:rsidP="004A2E8F">
      <w:pPr>
        <w:rPr>
          <w:rFonts w:ascii="Century Gothic" w:hAnsi="Century Gothic"/>
        </w:rPr>
      </w:pPr>
      <w:r>
        <w:rPr>
          <w:rFonts w:ascii="Century Gothic" w:hAnsi="Century Gothic"/>
          <w:noProof/>
        </w:rPr>
        <w:drawing>
          <wp:anchor distT="0" distB="0" distL="114300" distR="114300" simplePos="0" relativeHeight="251664384" behindDoc="0" locked="0" layoutInCell="1" allowOverlap="1" wp14:anchorId="07D470DF" wp14:editId="7BFAD587">
            <wp:simplePos x="0" y="0"/>
            <wp:positionH relativeFrom="column">
              <wp:posOffset>-96819</wp:posOffset>
            </wp:positionH>
            <wp:positionV relativeFrom="paragraph">
              <wp:posOffset>-3847</wp:posOffset>
            </wp:positionV>
            <wp:extent cx="4733365" cy="3773039"/>
            <wp:effectExtent l="0" t="0" r="0" b="0"/>
            <wp:wrapNone/>
            <wp:docPr id="8" name="Picture 8" descr="C:\Users\Adaure Q Njoku\Desktop\Evaluation-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aure Q Njoku\Desktop\Evaluation-2-01.pn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9765" r="12658" b="20615"/>
                    <a:stretch/>
                  </pic:blipFill>
                  <pic:spPr bwMode="auto">
                    <a:xfrm>
                      <a:off x="0" y="0"/>
                      <a:ext cx="4743093" cy="378079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02F6A8F" w14:textId="77777777" w:rsidR="004A2E8F" w:rsidRPr="006645F2" w:rsidRDefault="004A2E8F" w:rsidP="004A2E8F">
      <w:pPr>
        <w:rPr>
          <w:rFonts w:ascii="Century Gothic" w:hAnsi="Century Gothic"/>
        </w:rPr>
      </w:pPr>
    </w:p>
    <w:p w14:paraId="2617B64F" w14:textId="77777777" w:rsidR="004A2E8F" w:rsidRPr="006645F2" w:rsidRDefault="004A2E8F" w:rsidP="004A2E8F">
      <w:pPr>
        <w:rPr>
          <w:rFonts w:ascii="Century Gothic" w:hAnsi="Century Gothic"/>
          <w:color w:val="1F497D" w:themeColor="text2"/>
        </w:rPr>
      </w:pPr>
    </w:p>
    <w:p w14:paraId="76B9BDAD" w14:textId="77777777" w:rsidR="004A2E8F" w:rsidRPr="006645F2" w:rsidRDefault="004A2E8F" w:rsidP="004A2E8F">
      <w:pPr>
        <w:rPr>
          <w:rFonts w:ascii="Century Gothic" w:hAnsi="Century Gothic"/>
        </w:rPr>
      </w:pPr>
    </w:p>
    <w:p w14:paraId="4EAE92E7" w14:textId="77777777" w:rsidR="004A2E8F" w:rsidRDefault="004A2E8F" w:rsidP="004A2E8F">
      <w:pPr>
        <w:rPr>
          <w:rFonts w:ascii="Century Gothic" w:hAnsi="Century Gothic"/>
          <w:b/>
          <w:color w:val="1F497D" w:themeColor="text2"/>
        </w:rPr>
      </w:pPr>
    </w:p>
    <w:p w14:paraId="1A4687E7" w14:textId="77777777" w:rsidR="0002371F" w:rsidRDefault="0002371F" w:rsidP="004A2E8F">
      <w:pPr>
        <w:rPr>
          <w:rFonts w:ascii="Century Gothic" w:hAnsi="Century Gothic"/>
          <w:b/>
          <w:color w:val="1F497D" w:themeColor="text2"/>
        </w:rPr>
      </w:pPr>
    </w:p>
    <w:p w14:paraId="1ED8768C" w14:textId="77777777" w:rsidR="0002371F" w:rsidRDefault="0002371F" w:rsidP="004A2E8F">
      <w:pPr>
        <w:rPr>
          <w:rFonts w:ascii="Century Gothic" w:hAnsi="Century Gothic"/>
          <w:b/>
          <w:color w:val="1F497D" w:themeColor="text2"/>
        </w:rPr>
      </w:pPr>
    </w:p>
    <w:p w14:paraId="7148933A" w14:textId="77777777" w:rsidR="0002371F" w:rsidRDefault="0002371F" w:rsidP="004A2E8F">
      <w:pPr>
        <w:rPr>
          <w:rFonts w:ascii="Century Gothic" w:hAnsi="Century Gothic"/>
          <w:b/>
          <w:color w:val="1F497D" w:themeColor="text2"/>
        </w:rPr>
      </w:pPr>
    </w:p>
    <w:p w14:paraId="08450505" w14:textId="77777777" w:rsidR="0002371F" w:rsidRDefault="0002371F" w:rsidP="004A2E8F">
      <w:pPr>
        <w:rPr>
          <w:rFonts w:ascii="Century Gothic" w:hAnsi="Century Gothic"/>
          <w:b/>
          <w:color w:val="1F497D" w:themeColor="text2"/>
        </w:rPr>
      </w:pPr>
    </w:p>
    <w:p w14:paraId="5ADE487D" w14:textId="77777777" w:rsidR="0002371F" w:rsidRDefault="0002371F" w:rsidP="004A2E8F">
      <w:pPr>
        <w:rPr>
          <w:rFonts w:ascii="Century Gothic" w:hAnsi="Century Gothic"/>
          <w:b/>
          <w:color w:val="1F497D" w:themeColor="text2"/>
        </w:rPr>
      </w:pPr>
    </w:p>
    <w:p w14:paraId="1C8FBBAE" w14:textId="77777777" w:rsidR="0002371F" w:rsidRPr="006645F2" w:rsidRDefault="0002371F" w:rsidP="004A2E8F">
      <w:pPr>
        <w:rPr>
          <w:rFonts w:ascii="Century Gothic" w:hAnsi="Century Gothic"/>
          <w:b/>
          <w:color w:val="1F497D" w:themeColor="text2"/>
        </w:rPr>
      </w:pPr>
    </w:p>
    <w:p w14:paraId="511FB4A3" w14:textId="77777777" w:rsidR="004A2E8F" w:rsidRPr="006645F2" w:rsidRDefault="004A2E8F" w:rsidP="004A2E8F">
      <w:pPr>
        <w:rPr>
          <w:rFonts w:ascii="Century Gothic" w:hAnsi="Century Gothic"/>
          <w:b/>
          <w:color w:val="1F497D" w:themeColor="text2"/>
        </w:rPr>
      </w:pPr>
      <w:r w:rsidRPr="006645F2">
        <w:rPr>
          <w:rFonts w:ascii="Century Gothic" w:hAnsi="Century Gothic"/>
          <w:b/>
          <w:color w:val="1F497D" w:themeColor="text2"/>
        </w:rPr>
        <w:t>Table 2</w:t>
      </w:r>
    </w:p>
    <w:p w14:paraId="4861B46B" w14:textId="77777777" w:rsidR="004743E8" w:rsidRDefault="004743E8" w:rsidP="0002371F">
      <w:pPr>
        <w:pStyle w:val="Heading2"/>
        <w:rPr>
          <w:rFonts w:ascii="Century Gothic" w:hAnsi="Century Gothic"/>
          <w:color w:val="1F497D" w:themeColor="text2"/>
          <w:sz w:val="22"/>
          <w:szCs w:val="22"/>
        </w:rPr>
      </w:pPr>
    </w:p>
    <w:p w14:paraId="67535997" w14:textId="77777777" w:rsidR="0027216A" w:rsidRDefault="0027216A" w:rsidP="0027216A"/>
    <w:p w14:paraId="03A0E534" w14:textId="77777777" w:rsidR="0027216A" w:rsidRDefault="0027216A" w:rsidP="0027216A"/>
    <w:p w14:paraId="4E85AC38" w14:textId="77777777" w:rsidR="004743E8" w:rsidRDefault="004743E8" w:rsidP="0002371F">
      <w:pPr>
        <w:pStyle w:val="Heading2"/>
        <w:rPr>
          <w:rFonts w:asciiTheme="minorHAnsi" w:eastAsiaTheme="minorHAnsi" w:hAnsiTheme="minorHAnsi" w:cstheme="minorBidi"/>
          <w:b w:val="0"/>
          <w:bCs w:val="0"/>
          <w:color w:val="auto"/>
          <w:sz w:val="22"/>
          <w:szCs w:val="22"/>
        </w:rPr>
      </w:pPr>
    </w:p>
    <w:p w14:paraId="792CC040" w14:textId="77777777" w:rsidR="0027216A" w:rsidRPr="0027216A" w:rsidRDefault="0027216A" w:rsidP="0027216A"/>
    <w:p w14:paraId="44D84445" w14:textId="77777777" w:rsidR="0002371F" w:rsidRDefault="004A2E8F" w:rsidP="0002371F">
      <w:pPr>
        <w:pStyle w:val="Heading2"/>
        <w:rPr>
          <w:rFonts w:ascii="Century Gothic" w:hAnsi="Century Gothic"/>
          <w:color w:val="1F497D" w:themeColor="text2"/>
          <w:sz w:val="22"/>
          <w:szCs w:val="22"/>
        </w:rPr>
      </w:pPr>
      <w:bookmarkStart w:id="27" w:name="_Toc31029501"/>
      <w:r w:rsidRPr="006645F2">
        <w:rPr>
          <w:rFonts w:ascii="Century Gothic" w:hAnsi="Century Gothic"/>
          <w:color w:val="1F497D" w:themeColor="text2"/>
          <w:sz w:val="22"/>
          <w:szCs w:val="22"/>
        </w:rPr>
        <w:t>General Performance Trend Analysis</w:t>
      </w:r>
      <w:r w:rsidR="0027216A">
        <w:rPr>
          <w:rFonts w:ascii="Century Gothic" w:hAnsi="Century Gothic"/>
          <w:color w:val="1F497D" w:themeColor="text2"/>
          <w:sz w:val="22"/>
          <w:szCs w:val="22"/>
        </w:rPr>
        <w:t xml:space="preserve"> (3</w:t>
      </w:r>
      <w:r w:rsidR="0002371F">
        <w:rPr>
          <w:rFonts w:ascii="Century Gothic" w:hAnsi="Century Gothic"/>
          <w:color w:val="1F497D" w:themeColor="text2"/>
          <w:sz w:val="22"/>
          <w:szCs w:val="22"/>
        </w:rPr>
        <w:t xml:space="preserve"> years)</w:t>
      </w:r>
      <w:bookmarkEnd w:id="27"/>
    </w:p>
    <w:p w14:paraId="37BFEFFF" w14:textId="77777777" w:rsidR="0027216A" w:rsidRPr="0027216A" w:rsidRDefault="0027216A" w:rsidP="0027216A"/>
    <w:tbl>
      <w:tblPr>
        <w:tblStyle w:val="TableGrid"/>
        <w:tblW w:w="0" w:type="auto"/>
        <w:tblLook w:val="04A0" w:firstRow="1" w:lastRow="0" w:firstColumn="1" w:lastColumn="0" w:noHBand="0" w:noVBand="1"/>
      </w:tblPr>
      <w:tblGrid>
        <w:gridCol w:w="1596"/>
        <w:gridCol w:w="2292"/>
        <w:gridCol w:w="2340"/>
        <w:gridCol w:w="2520"/>
      </w:tblGrid>
      <w:tr w:rsidR="004A2E8F" w:rsidRPr="006645F2" w14:paraId="7C13F9E8" w14:textId="77777777" w:rsidTr="0002371F">
        <w:tc>
          <w:tcPr>
            <w:tcW w:w="1596" w:type="dxa"/>
          </w:tcPr>
          <w:p w14:paraId="5966D6D0" w14:textId="77777777" w:rsidR="004A2E8F" w:rsidRDefault="004A2E8F" w:rsidP="00745CFB">
            <w:pPr>
              <w:rPr>
                <w:rFonts w:ascii="Century Gothic" w:eastAsiaTheme="majorEastAsia" w:hAnsi="Century Gothic" w:cstheme="majorBidi"/>
                <w:b/>
                <w:bCs/>
                <w:color w:val="262626" w:themeColor="text1" w:themeTint="D9"/>
              </w:rPr>
            </w:pPr>
            <w:r w:rsidRPr="006645F2">
              <w:rPr>
                <w:rFonts w:ascii="Century Gothic" w:eastAsiaTheme="majorEastAsia" w:hAnsi="Century Gothic" w:cstheme="majorBidi"/>
                <w:b/>
                <w:bCs/>
                <w:color w:val="262626" w:themeColor="text1" w:themeTint="D9"/>
              </w:rPr>
              <w:t>YEAR</w:t>
            </w:r>
          </w:p>
          <w:p w14:paraId="594BC6D9" w14:textId="77777777" w:rsidR="004C18DD" w:rsidRPr="006645F2" w:rsidRDefault="004C18DD" w:rsidP="00745CFB">
            <w:pPr>
              <w:rPr>
                <w:rFonts w:ascii="Century Gothic" w:eastAsiaTheme="majorEastAsia" w:hAnsi="Century Gothic" w:cstheme="majorBidi"/>
                <w:b/>
                <w:bCs/>
                <w:color w:val="262626" w:themeColor="text1" w:themeTint="D9"/>
              </w:rPr>
            </w:pPr>
          </w:p>
        </w:tc>
        <w:tc>
          <w:tcPr>
            <w:tcW w:w="2292" w:type="dxa"/>
            <w:shd w:val="clear" w:color="auto" w:fill="0070C0"/>
          </w:tcPr>
          <w:p w14:paraId="4B185224" w14:textId="77777777" w:rsidR="004A2E8F" w:rsidRPr="006645F2" w:rsidRDefault="004A2E8F" w:rsidP="00745CFB">
            <w:pPr>
              <w:rPr>
                <w:rFonts w:ascii="Century Gothic" w:eastAsiaTheme="majorEastAsia" w:hAnsi="Century Gothic" w:cstheme="majorBidi"/>
                <w:b/>
                <w:bCs/>
                <w:color w:val="262626" w:themeColor="text1" w:themeTint="D9"/>
              </w:rPr>
            </w:pPr>
            <w:r w:rsidRPr="006645F2">
              <w:rPr>
                <w:rFonts w:ascii="Century Gothic" w:eastAsiaTheme="majorEastAsia" w:hAnsi="Century Gothic" w:cstheme="majorBidi"/>
                <w:b/>
                <w:bCs/>
                <w:color w:val="262626" w:themeColor="text1" w:themeTint="D9"/>
              </w:rPr>
              <w:t>COMPLETED %</w:t>
            </w:r>
          </w:p>
        </w:tc>
        <w:tc>
          <w:tcPr>
            <w:tcW w:w="2340" w:type="dxa"/>
            <w:shd w:val="clear" w:color="auto" w:fill="FFFF00"/>
          </w:tcPr>
          <w:p w14:paraId="7F140AB6" w14:textId="77777777" w:rsidR="004A2E8F" w:rsidRPr="006645F2" w:rsidRDefault="004A2E8F" w:rsidP="00745CFB">
            <w:pPr>
              <w:rPr>
                <w:rFonts w:ascii="Century Gothic" w:eastAsiaTheme="majorEastAsia" w:hAnsi="Century Gothic" w:cstheme="majorBidi"/>
                <w:b/>
                <w:bCs/>
                <w:color w:val="262626" w:themeColor="text1" w:themeTint="D9"/>
              </w:rPr>
            </w:pPr>
            <w:r w:rsidRPr="006645F2">
              <w:rPr>
                <w:rFonts w:ascii="Century Gothic" w:eastAsiaTheme="majorEastAsia" w:hAnsi="Century Gothic" w:cstheme="majorBidi"/>
                <w:b/>
                <w:bCs/>
                <w:color w:val="262626" w:themeColor="text1" w:themeTint="D9"/>
              </w:rPr>
              <w:t>IN PROGRESS %</w:t>
            </w:r>
          </w:p>
        </w:tc>
        <w:tc>
          <w:tcPr>
            <w:tcW w:w="2520" w:type="dxa"/>
            <w:shd w:val="clear" w:color="auto" w:fill="943634" w:themeFill="accent2" w:themeFillShade="BF"/>
          </w:tcPr>
          <w:p w14:paraId="3EEBEDF1" w14:textId="77777777" w:rsidR="004A2E8F" w:rsidRPr="006645F2" w:rsidRDefault="004A2E8F" w:rsidP="00745CFB">
            <w:pPr>
              <w:rPr>
                <w:rFonts w:ascii="Century Gothic" w:eastAsiaTheme="majorEastAsia" w:hAnsi="Century Gothic" w:cstheme="majorBidi"/>
                <w:b/>
                <w:bCs/>
                <w:color w:val="262626" w:themeColor="text1" w:themeTint="D9"/>
              </w:rPr>
            </w:pPr>
            <w:r w:rsidRPr="006645F2">
              <w:rPr>
                <w:rFonts w:ascii="Century Gothic" w:eastAsiaTheme="majorEastAsia" w:hAnsi="Century Gothic" w:cstheme="majorBidi"/>
                <w:b/>
                <w:bCs/>
                <w:color w:val="262626" w:themeColor="text1" w:themeTint="D9"/>
              </w:rPr>
              <w:t>NOT STARTED %</w:t>
            </w:r>
          </w:p>
        </w:tc>
      </w:tr>
      <w:tr w:rsidR="004A2E8F" w:rsidRPr="006645F2" w14:paraId="2EB2CA0F" w14:textId="77777777" w:rsidTr="004C18DD">
        <w:tc>
          <w:tcPr>
            <w:tcW w:w="1596" w:type="dxa"/>
            <w:shd w:val="clear" w:color="auto" w:fill="FFFFFF" w:themeFill="background1"/>
          </w:tcPr>
          <w:p w14:paraId="256744CD" w14:textId="77777777" w:rsidR="004A2E8F" w:rsidRPr="004C18DD" w:rsidRDefault="004A2E8F" w:rsidP="00745CFB">
            <w:pPr>
              <w:rPr>
                <w:rFonts w:ascii="Century Gothic" w:hAnsi="Century Gothic"/>
                <w:b/>
              </w:rPr>
            </w:pPr>
            <w:r w:rsidRPr="004C18DD">
              <w:rPr>
                <w:rFonts w:ascii="Century Gothic" w:hAnsi="Century Gothic"/>
                <w:b/>
              </w:rPr>
              <w:t>2017</w:t>
            </w:r>
          </w:p>
        </w:tc>
        <w:tc>
          <w:tcPr>
            <w:tcW w:w="2292" w:type="dxa"/>
            <w:shd w:val="clear" w:color="auto" w:fill="FFFFFF" w:themeFill="background1"/>
          </w:tcPr>
          <w:p w14:paraId="05C72858" w14:textId="77777777" w:rsidR="004A2E8F" w:rsidRPr="006645F2" w:rsidRDefault="004A2E8F" w:rsidP="00745CFB">
            <w:pPr>
              <w:rPr>
                <w:rFonts w:ascii="Century Gothic" w:hAnsi="Century Gothic"/>
              </w:rPr>
            </w:pPr>
            <w:r w:rsidRPr="006645F2">
              <w:rPr>
                <w:rFonts w:ascii="Century Gothic" w:hAnsi="Century Gothic"/>
              </w:rPr>
              <w:t>62.85</w:t>
            </w:r>
          </w:p>
        </w:tc>
        <w:tc>
          <w:tcPr>
            <w:tcW w:w="2340" w:type="dxa"/>
            <w:shd w:val="clear" w:color="auto" w:fill="FFFFFF" w:themeFill="background1"/>
          </w:tcPr>
          <w:p w14:paraId="44637077" w14:textId="77777777" w:rsidR="004A2E8F" w:rsidRPr="006645F2" w:rsidRDefault="004A2E8F" w:rsidP="00745CFB">
            <w:pPr>
              <w:rPr>
                <w:rFonts w:ascii="Century Gothic" w:hAnsi="Century Gothic"/>
              </w:rPr>
            </w:pPr>
            <w:r w:rsidRPr="006645F2">
              <w:rPr>
                <w:rFonts w:ascii="Century Gothic" w:hAnsi="Century Gothic"/>
              </w:rPr>
              <w:t>20</w:t>
            </w:r>
          </w:p>
        </w:tc>
        <w:tc>
          <w:tcPr>
            <w:tcW w:w="2520" w:type="dxa"/>
            <w:shd w:val="clear" w:color="auto" w:fill="FFFFFF" w:themeFill="background1"/>
          </w:tcPr>
          <w:p w14:paraId="35DE5D6C" w14:textId="77777777" w:rsidR="004A2E8F" w:rsidRPr="006645F2" w:rsidRDefault="004A2E8F" w:rsidP="00745CFB">
            <w:pPr>
              <w:rPr>
                <w:rFonts w:ascii="Century Gothic" w:hAnsi="Century Gothic"/>
              </w:rPr>
            </w:pPr>
            <w:r w:rsidRPr="006645F2">
              <w:rPr>
                <w:rFonts w:ascii="Century Gothic" w:hAnsi="Century Gothic"/>
              </w:rPr>
              <w:t>17.15</w:t>
            </w:r>
          </w:p>
        </w:tc>
      </w:tr>
      <w:tr w:rsidR="004A2E8F" w:rsidRPr="006645F2" w14:paraId="445A6D9B" w14:textId="77777777" w:rsidTr="004C18DD">
        <w:tc>
          <w:tcPr>
            <w:tcW w:w="1596" w:type="dxa"/>
            <w:shd w:val="clear" w:color="auto" w:fill="FFFFFF" w:themeFill="background1"/>
          </w:tcPr>
          <w:p w14:paraId="1BFE626A" w14:textId="77777777" w:rsidR="004A2E8F" w:rsidRPr="004C18DD" w:rsidRDefault="004A2E8F" w:rsidP="00745CFB">
            <w:pPr>
              <w:rPr>
                <w:rFonts w:ascii="Century Gothic" w:hAnsi="Century Gothic"/>
                <w:b/>
              </w:rPr>
            </w:pPr>
            <w:r w:rsidRPr="004C18DD">
              <w:rPr>
                <w:rFonts w:ascii="Century Gothic" w:hAnsi="Century Gothic"/>
                <w:b/>
              </w:rPr>
              <w:t>2018</w:t>
            </w:r>
          </w:p>
        </w:tc>
        <w:tc>
          <w:tcPr>
            <w:tcW w:w="2292" w:type="dxa"/>
            <w:shd w:val="clear" w:color="auto" w:fill="FFFFFF" w:themeFill="background1"/>
          </w:tcPr>
          <w:p w14:paraId="0912427F" w14:textId="77777777" w:rsidR="004A2E8F" w:rsidRPr="006645F2" w:rsidRDefault="004A2E8F" w:rsidP="00745CFB">
            <w:pPr>
              <w:rPr>
                <w:rFonts w:ascii="Century Gothic" w:hAnsi="Century Gothic"/>
              </w:rPr>
            </w:pPr>
            <w:r w:rsidRPr="006645F2">
              <w:rPr>
                <w:rFonts w:ascii="Century Gothic" w:hAnsi="Century Gothic"/>
              </w:rPr>
              <w:t>68</w:t>
            </w:r>
          </w:p>
        </w:tc>
        <w:tc>
          <w:tcPr>
            <w:tcW w:w="2340" w:type="dxa"/>
            <w:shd w:val="clear" w:color="auto" w:fill="FFFFFF" w:themeFill="background1"/>
          </w:tcPr>
          <w:p w14:paraId="1C8DA847" w14:textId="77777777" w:rsidR="004A2E8F" w:rsidRPr="006645F2" w:rsidRDefault="004A2E8F" w:rsidP="00745CFB">
            <w:pPr>
              <w:rPr>
                <w:rFonts w:ascii="Century Gothic" w:hAnsi="Century Gothic"/>
              </w:rPr>
            </w:pPr>
            <w:r w:rsidRPr="006645F2">
              <w:rPr>
                <w:rFonts w:ascii="Century Gothic" w:hAnsi="Century Gothic"/>
              </w:rPr>
              <w:t>19</w:t>
            </w:r>
          </w:p>
        </w:tc>
        <w:tc>
          <w:tcPr>
            <w:tcW w:w="2520" w:type="dxa"/>
            <w:shd w:val="clear" w:color="auto" w:fill="FFFFFF" w:themeFill="background1"/>
          </w:tcPr>
          <w:p w14:paraId="017D70BB" w14:textId="77777777" w:rsidR="004A2E8F" w:rsidRPr="006645F2" w:rsidRDefault="004A2E8F" w:rsidP="00745CFB">
            <w:pPr>
              <w:rPr>
                <w:rFonts w:ascii="Century Gothic" w:hAnsi="Century Gothic"/>
              </w:rPr>
            </w:pPr>
            <w:r w:rsidRPr="006645F2">
              <w:rPr>
                <w:rFonts w:ascii="Century Gothic" w:hAnsi="Century Gothic"/>
              </w:rPr>
              <w:t>13</w:t>
            </w:r>
          </w:p>
        </w:tc>
      </w:tr>
      <w:tr w:rsidR="0002371F" w:rsidRPr="006645F2" w14:paraId="27D138FF" w14:textId="77777777" w:rsidTr="004C18DD">
        <w:tc>
          <w:tcPr>
            <w:tcW w:w="1596" w:type="dxa"/>
            <w:shd w:val="clear" w:color="auto" w:fill="FFFFFF" w:themeFill="background1"/>
          </w:tcPr>
          <w:p w14:paraId="5C2BAB93" w14:textId="77777777" w:rsidR="0002371F" w:rsidRPr="004C18DD" w:rsidRDefault="0002371F" w:rsidP="00745CFB">
            <w:pPr>
              <w:rPr>
                <w:rFonts w:ascii="Century Gothic" w:hAnsi="Century Gothic"/>
                <w:b/>
              </w:rPr>
            </w:pPr>
            <w:r w:rsidRPr="004C18DD">
              <w:rPr>
                <w:rFonts w:ascii="Century Gothic" w:hAnsi="Century Gothic"/>
                <w:b/>
              </w:rPr>
              <w:t>2019</w:t>
            </w:r>
          </w:p>
        </w:tc>
        <w:tc>
          <w:tcPr>
            <w:tcW w:w="2292" w:type="dxa"/>
            <w:shd w:val="clear" w:color="auto" w:fill="FFFFFF" w:themeFill="background1"/>
          </w:tcPr>
          <w:p w14:paraId="12620AA9" w14:textId="77777777" w:rsidR="0002371F" w:rsidRPr="006645F2" w:rsidRDefault="0002371F" w:rsidP="00745CFB">
            <w:pPr>
              <w:rPr>
                <w:rFonts w:ascii="Century Gothic" w:hAnsi="Century Gothic"/>
              </w:rPr>
            </w:pPr>
            <w:r>
              <w:rPr>
                <w:rFonts w:ascii="Century Gothic" w:hAnsi="Century Gothic"/>
              </w:rPr>
              <w:t>70</w:t>
            </w:r>
          </w:p>
        </w:tc>
        <w:tc>
          <w:tcPr>
            <w:tcW w:w="2340" w:type="dxa"/>
            <w:shd w:val="clear" w:color="auto" w:fill="FFFFFF" w:themeFill="background1"/>
          </w:tcPr>
          <w:p w14:paraId="563FAA38" w14:textId="77777777" w:rsidR="0002371F" w:rsidRPr="006645F2" w:rsidRDefault="0002371F" w:rsidP="00745CFB">
            <w:pPr>
              <w:rPr>
                <w:rFonts w:ascii="Century Gothic" w:hAnsi="Century Gothic"/>
              </w:rPr>
            </w:pPr>
            <w:r>
              <w:rPr>
                <w:rFonts w:ascii="Century Gothic" w:hAnsi="Century Gothic"/>
              </w:rPr>
              <w:t>18</w:t>
            </w:r>
          </w:p>
        </w:tc>
        <w:tc>
          <w:tcPr>
            <w:tcW w:w="2520" w:type="dxa"/>
            <w:shd w:val="clear" w:color="auto" w:fill="FFFFFF" w:themeFill="background1"/>
          </w:tcPr>
          <w:p w14:paraId="6372025B" w14:textId="77777777" w:rsidR="0002371F" w:rsidRPr="006645F2" w:rsidRDefault="0002371F" w:rsidP="00745CFB">
            <w:pPr>
              <w:rPr>
                <w:rFonts w:ascii="Century Gothic" w:hAnsi="Century Gothic"/>
              </w:rPr>
            </w:pPr>
            <w:r>
              <w:rPr>
                <w:rFonts w:ascii="Century Gothic" w:hAnsi="Century Gothic"/>
              </w:rPr>
              <w:t>12</w:t>
            </w:r>
          </w:p>
        </w:tc>
      </w:tr>
    </w:tbl>
    <w:p w14:paraId="2084639C" w14:textId="77777777" w:rsidR="00AF37C8" w:rsidRDefault="00AF37C8" w:rsidP="004A2E8F">
      <w:pPr>
        <w:rPr>
          <w:rFonts w:ascii="Century Gothic" w:hAnsi="Century Gothic"/>
        </w:rPr>
      </w:pPr>
    </w:p>
    <w:p w14:paraId="11EE0A67" w14:textId="77777777" w:rsidR="00AF37C8" w:rsidRPr="006645F2" w:rsidRDefault="00AF37C8" w:rsidP="00AF37C8">
      <w:pPr>
        <w:rPr>
          <w:rFonts w:ascii="Century Gothic" w:hAnsi="Century Gothic"/>
          <w:b/>
          <w:color w:val="1F497D" w:themeColor="text2"/>
        </w:rPr>
      </w:pPr>
      <w:r>
        <w:rPr>
          <w:rFonts w:ascii="Century Gothic" w:hAnsi="Century Gothic"/>
          <w:b/>
          <w:color w:val="1F497D" w:themeColor="text2"/>
        </w:rPr>
        <w:t>Figure 3: 5 years General Performance Trend Analysis</w:t>
      </w:r>
    </w:p>
    <w:p w14:paraId="7411C3C4" w14:textId="77777777" w:rsidR="00C36361" w:rsidRDefault="00C36361" w:rsidP="004A2E8F">
      <w:pPr>
        <w:rPr>
          <w:rFonts w:ascii="Century Gothic" w:hAnsi="Century Gothic"/>
        </w:rPr>
      </w:pPr>
    </w:p>
    <w:p w14:paraId="689038CD" w14:textId="77777777" w:rsidR="00C36361" w:rsidRDefault="00C36361" w:rsidP="004A2E8F">
      <w:pPr>
        <w:rPr>
          <w:rFonts w:ascii="Century Gothic" w:hAnsi="Century Gothic"/>
        </w:rPr>
      </w:pPr>
    </w:p>
    <w:p w14:paraId="7FE00163" w14:textId="77777777" w:rsidR="00AF37C8" w:rsidRDefault="00190575" w:rsidP="004A2E8F">
      <w:pPr>
        <w:rPr>
          <w:rFonts w:ascii="Century Gothic" w:hAnsi="Century Gothic"/>
        </w:rPr>
      </w:pPr>
      <w:r>
        <w:rPr>
          <w:rFonts w:ascii="Century Gothic" w:hAnsi="Century Gothic"/>
          <w:noProof/>
        </w:rPr>
        <w:drawing>
          <wp:inline distT="0" distB="0" distL="0" distR="0" wp14:anchorId="60DE96EC" wp14:editId="5650D7BD">
            <wp:extent cx="5486400" cy="3200400"/>
            <wp:effectExtent l="0" t="0" r="19050" b="1905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4FA228E7" w14:textId="77777777" w:rsidR="00C36361" w:rsidRDefault="00C36361" w:rsidP="004A2E8F">
      <w:pPr>
        <w:rPr>
          <w:rFonts w:ascii="Century Gothic" w:hAnsi="Century Gothic"/>
        </w:rPr>
      </w:pPr>
    </w:p>
    <w:p w14:paraId="1B07FC2A" w14:textId="77777777" w:rsidR="00C36361" w:rsidRDefault="00C36361" w:rsidP="004A2E8F">
      <w:pPr>
        <w:rPr>
          <w:rFonts w:ascii="Century Gothic" w:hAnsi="Century Gothic"/>
        </w:rPr>
      </w:pPr>
    </w:p>
    <w:p w14:paraId="1C618D5C" w14:textId="77777777" w:rsidR="00C36361" w:rsidRDefault="00C36361" w:rsidP="004A2E8F">
      <w:pPr>
        <w:rPr>
          <w:rFonts w:ascii="Century Gothic" w:hAnsi="Century Gothic"/>
        </w:rPr>
      </w:pPr>
    </w:p>
    <w:p w14:paraId="6578BB71" w14:textId="77777777" w:rsidR="00C36361" w:rsidRDefault="00C36361" w:rsidP="004A2E8F">
      <w:pPr>
        <w:rPr>
          <w:rFonts w:ascii="Century Gothic" w:hAnsi="Century Gothic"/>
        </w:rPr>
      </w:pPr>
    </w:p>
    <w:p w14:paraId="63BBC0A8" w14:textId="77777777" w:rsidR="00C36361" w:rsidRDefault="00C36361" w:rsidP="004A2E8F">
      <w:pPr>
        <w:rPr>
          <w:rFonts w:ascii="Century Gothic" w:hAnsi="Century Gothic"/>
        </w:rPr>
      </w:pPr>
    </w:p>
    <w:p w14:paraId="34DAC85F" w14:textId="77777777" w:rsidR="00CE5623" w:rsidRDefault="00CE5623" w:rsidP="004A2E8F">
      <w:pPr>
        <w:jc w:val="both"/>
        <w:rPr>
          <w:rFonts w:ascii="Century Gothic" w:hAnsi="Century Gothic"/>
          <w:sz w:val="24"/>
          <w:szCs w:val="24"/>
        </w:rPr>
      </w:pPr>
    </w:p>
    <w:p w14:paraId="4845A819" w14:textId="77777777" w:rsidR="00D115C6" w:rsidRDefault="00D115C6" w:rsidP="004A2E8F">
      <w:pPr>
        <w:jc w:val="both"/>
        <w:rPr>
          <w:rFonts w:ascii="Century Gothic" w:hAnsi="Century Gothic"/>
          <w:sz w:val="24"/>
          <w:szCs w:val="24"/>
        </w:rPr>
      </w:pPr>
    </w:p>
    <w:p w14:paraId="334E9AC7" w14:textId="77777777" w:rsidR="0093555E" w:rsidRDefault="004A2E8F" w:rsidP="004A2E8F">
      <w:pPr>
        <w:jc w:val="both"/>
        <w:rPr>
          <w:rFonts w:ascii="Century Gothic" w:hAnsi="Century Gothic"/>
          <w:sz w:val="24"/>
          <w:szCs w:val="24"/>
        </w:rPr>
      </w:pPr>
      <w:r w:rsidRPr="000B32D6">
        <w:rPr>
          <w:rFonts w:ascii="Century Gothic" w:hAnsi="Century Gothic"/>
          <w:sz w:val="24"/>
          <w:szCs w:val="24"/>
        </w:rPr>
        <w:t xml:space="preserve">The </w:t>
      </w:r>
      <w:r w:rsidR="00AF37C8">
        <w:rPr>
          <w:rFonts w:ascii="Century Gothic" w:hAnsi="Century Gothic"/>
          <w:sz w:val="24"/>
          <w:szCs w:val="24"/>
        </w:rPr>
        <w:t xml:space="preserve">5 years </w:t>
      </w:r>
      <w:r w:rsidRPr="000B32D6">
        <w:rPr>
          <w:rFonts w:ascii="Century Gothic" w:hAnsi="Century Gothic"/>
          <w:sz w:val="24"/>
          <w:szCs w:val="24"/>
        </w:rPr>
        <w:t>trend analysis</w:t>
      </w:r>
      <w:r w:rsidR="00D326D2">
        <w:rPr>
          <w:rFonts w:ascii="Century Gothic" w:hAnsi="Century Gothic"/>
          <w:sz w:val="24"/>
          <w:szCs w:val="24"/>
        </w:rPr>
        <w:t xml:space="preserve"> shows stability in the activities from the year 2015-2019</w:t>
      </w:r>
      <w:r w:rsidRPr="000B32D6">
        <w:rPr>
          <w:rFonts w:ascii="Century Gothic" w:hAnsi="Century Gothic"/>
          <w:sz w:val="24"/>
          <w:szCs w:val="24"/>
        </w:rPr>
        <w:t xml:space="preserve"> i.e</w:t>
      </w:r>
      <w:r w:rsidR="0093555E">
        <w:rPr>
          <w:rFonts w:ascii="Century Gothic" w:hAnsi="Century Gothic"/>
          <w:sz w:val="24"/>
          <w:szCs w:val="24"/>
        </w:rPr>
        <w:t>. 71.5% -70%,</w:t>
      </w:r>
      <w:r w:rsidR="00D326D2">
        <w:rPr>
          <w:rFonts w:ascii="Century Gothic" w:hAnsi="Century Gothic"/>
          <w:sz w:val="24"/>
          <w:szCs w:val="24"/>
        </w:rPr>
        <w:t xml:space="preserve"> a slight</w:t>
      </w:r>
      <w:r w:rsidR="0093555E">
        <w:rPr>
          <w:rFonts w:ascii="Century Gothic" w:hAnsi="Century Gothic"/>
          <w:sz w:val="24"/>
          <w:szCs w:val="24"/>
        </w:rPr>
        <w:t xml:space="preserve"> increase</w:t>
      </w:r>
      <w:r w:rsidRPr="000B32D6">
        <w:rPr>
          <w:rFonts w:ascii="Century Gothic" w:hAnsi="Century Gothic"/>
          <w:sz w:val="24"/>
          <w:szCs w:val="24"/>
        </w:rPr>
        <w:t xml:space="preserve"> in th</w:t>
      </w:r>
      <w:r w:rsidR="0093555E">
        <w:rPr>
          <w:rFonts w:ascii="Century Gothic" w:hAnsi="Century Gothic"/>
          <w:sz w:val="24"/>
          <w:szCs w:val="24"/>
        </w:rPr>
        <w:t xml:space="preserve">e activities in progress from 14.8%-18% and a hairline reduction in the activities that have not started, 13.9% - 12%. </w:t>
      </w:r>
    </w:p>
    <w:p w14:paraId="69949A02" w14:textId="77777777" w:rsidR="0093555E" w:rsidRDefault="0093555E" w:rsidP="004A2E8F">
      <w:pPr>
        <w:jc w:val="both"/>
        <w:rPr>
          <w:rFonts w:ascii="Century Gothic" w:hAnsi="Century Gothic"/>
          <w:sz w:val="24"/>
          <w:szCs w:val="24"/>
        </w:rPr>
      </w:pPr>
      <w:r>
        <w:rPr>
          <w:rFonts w:ascii="Century Gothic" w:hAnsi="Century Gothic"/>
          <w:sz w:val="24"/>
          <w:szCs w:val="24"/>
        </w:rPr>
        <w:t>The 3 years trend analysis shows a slight increase in the activities implemented between 2017 – 2019 (62.85% - 70</w:t>
      </w:r>
      <w:proofErr w:type="gramStart"/>
      <w:r>
        <w:rPr>
          <w:rFonts w:ascii="Century Gothic" w:hAnsi="Century Gothic"/>
          <w:sz w:val="24"/>
          <w:szCs w:val="24"/>
        </w:rPr>
        <w:t>%)and</w:t>
      </w:r>
      <w:proofErr w:type="gramEnd"/>
      <w:r>
        <w:rPr>
          <w:rFonts w:ascii="Century Gothic" w:hAnsi="Century Gothic"/>
          <w:sz w:val="24"/>
          <w:szCs w:val="24"/>
        </w:rPr>
        <w:t xml:space="preserve"> a slight reduction in the activities in progress (20% - 18%) and not started (17.15% - 13%)</w:t>
      </w:r>
      <w:r w:rsidR="00154C30">
        <w:rPr>
          <w:rFonts w:ascii="Century Gothic" w:hAnsi="Century Gothic"/>
          <w:sz w:val="24"/>
          <w:szCs w:val="24"/>
        </w:rPr>
        <w:t>.</w:t>
      </w:r>
    </w:p>
    <w:p w14:paraId="04E53724" w14:textId="77777777" w:rsidR="004A2E8F" w:rsidRPr="000B32D6" w:rsidRDefault="004A2E8F" w:rsidP="004A2E8F">
      <w:pPr>
        <w:jc w:val="both"/>
        <w:rPr>
          <w:rFonts w:ascii="Century Gothic" w:hAnsi="Century Gothic"/>
          <w:sz w:val="24"/>
          <w:szCs w:val="24"/>
        </w:rPr>
      </w:pPr>
      <w:r w:rsidRPr="000B32D6">
        <w:rPr>
          <w:rFonts w:ascii="Century Gothic" w:hAnsi="Century Gothic"/>
          <w:sz w:val="24"/>
          <w:szCs w:val="24"/>
        </w:rPr>
        <w:t>Generally the year 201</w:t>
      </w:r>
      <w:r w:rsidR="0093555E">
        <w:rPr>
          <w:rFonts w:ascii="Century Gothic" w:hAnsi="Century Gothic"/>
          <w:sz w:val="24"/>
          <w:szCs w:val="24"/>
        </w:rPr>
        <w:t>9</w:t>
      </w:r>
      <w:r w:rsidRPr="000B32D6">
        <w:rPr>
          <w:rFonts w:ascii="Century Gothic" w:hAnsi="Century Gothic"/>
          <w:sz w:val="24"/>
          <w:szCs w:val="24"/>
        </w:rPr>
        <w:t xml:space="preserve"> has been very successful</w:t>
      </w:r>
      <w:r w:rsidR="0093555E">
        <w:rPr>
          <w:rFonts w:ascii="Century Gothic" w:hAnsi="Century Gothic"/>
          <w:sz w:val="24"/>
          <w:szCs w:val="24"/>
        </w:rPr>
        <w:t xml:space="preserve"> with a positive outlook in 2020</w:t>
      </w:r>
      <w:r w:rsidRPr="000B32D6">
        <w:rPr>
          <w:rFonts w:ascii="Century Gothic" w:hAnsi="Century Gothic"/>
          <w:sz w:val="24"/>
          <w:szCs w:val="24"/>
        </w:rPr>
        <w:t>.</w:t>
      </w:r>
    </w:p>
    <w:p w14:paraId="68810F95" w14:textId="77777777" w:rsidR="004A2E8F" w:rsidRPr="000B32D6" w:rsidRDefault="004A2E8F" w:rsidP="004A2E8F">
      <w:pPr>
        <w:pStyle w:val="Heading1"/>
        <w:spacing w:before="0" w:line="240" w:lineRule="auto"/>
        <w:rPr>
          <w:rFonts w:ascii="Century Gothic" w:hAnsi="Century Gothic"/>
          <w:color w:val="1F497D" w:themeColor="text2"/>
          <w:sz w:val="24"/>
          <w:szCs w:val="24"/>
        </w:rPr>
      </w:pPr>
      <w:bookmarkStart w:id="28" w:name="_Toc31029502"/>
      <w:r w:rsidRPr="000B32D6">
        <w:rPr>
          <w:rFonts w:ascii="Century Gothic" w:hAnsi="Century Gothic"/>
          <w:color w:val="1F497D" w:themeColor="text2"/>
          <w:sz w:val="24"/>
          <w:szCs w:val="24"/>
        </w:rPr>
        <w:t>Risk Factors</w:t>
      </w:r>
      <w:bookmarkEnd w:id="28"/>
    </w:p>
    <w:p w14:paraId="3A3FA71D" w14:textId="77777777" w:rsidR="004A2E8F" w:rsidRPr="000B32D6" w:rsidRDefault="004A2E8F" w:rsidP="004A2E8F">
      <w:pPr>
        <w:spacing w:after="0" w:line="240" w:lineRule="auto"/>
        <w:rPr>
          <w:rFonts w:ascii="Century Gothic" w:hAnsi="Century Gothic"/>
          <w:sz w:val="24"/>
          <w:szCs w:val="24"/>
        </w:rPr>
      </w:pPr>
    </w:p>
    <w:p w14:paraId="36FAD129" w14:textId="77777777" w:rsidR="004A2E8F" w:rsidRPr="000B32D6" w:rsidRDefault="004A2E8F" w:rsidP="004A2E8F">
      <w:pPr>
        <w:spacing w:after="0" w:line="240" w:lineRule="auto"/>
        <w:rPr>
          <w:rFonts w:ascii="Century Gothic" w:hAnsi="Century Gothic"/>
          <w:sz w:val="24"/>
          <w:szCs w:val="24"/>
        </w:rPr>
      </w:pPr>
      <w:r w:rsidRPr="000B32D6">
        <w:rPr>
          <w:rFonts w:ascii="Century Gothic" w:hAnsi="Century Gothic"/>
          <w:sz w:val="24"/>
          <w:szCs w:val="24"/>
        </w:rPr>
        <w:t>NEITI critical success factors in the implementation of our 2018 set objectives are:</w:t>
      </w:r>
    </w:p>
    <w:p w14:paraId="4F36F2A0" w14:textId="77777777" w:rsidR="004A2E8F" w:rsidRPr="000B32D6" w:rsidRDefault="004A2E8F" w:rsidP="004A2E8F">
      <w:pPr>
        <w:spacing w:after="0" w:line="240" w:lineRule="auto"/>
        <w:rPr>
          <w:rFonts w:ascii="Century Gothic" w:hAnsi="Century Gothic"/>
          <w:sz w:val="24"/>
          <w:szCs w:val="24"/>
        </w:rPr>
      </w:pPr>
    </w:p>
    <w:p w14:paraId="0A06D113" w14:textId="77777777" w:rsidR="004A2E8F" w:rsidRPr="000B32D6" w:rsidRDefault="004A2E8F" w:rsidP="004A2E8F">
      <w:pPr>
        <w:pStyle w:val="ListParagraph"/>
        <w:numPr>
          <w:ilvl w:val="0"/>
          <w:numId w:val="2"/>
        </w:numPr>
        <w:jc w:val="both"/>
        <w:rPr>
          <w:rFonts w:ascii="Century Gothic" w:hAnsi="Century Gothic"/>
          <w:sz w:val="24"/>
          <w:szCs w:val="24"/>
        </w:rPr>
      </w:pPr>
      <w:r w:rsidRPr="000B32D6">
        <w:rPr>
          <w:rFonts w:ascii="Century Gothic" w:hAnsi="Century Gothic"/>
          <w:sz w:val="24"/>
          <w:szCs w:val="24"/>
        </w:rPr>
        <w:t>Funding: Funding has been the major success factor in achieving our mandate thus its timely and regular availability and accessibility will aid successful implementation of our programs and objectives.</w:t>
      </w:r>
    </w:p>
    <w:p w14:paraId="428F7D6D" w14:textId="77777777" w:rsidR="004A2E8F" w:rsidRPr="000B32D6" w:rsidRDefault="004A2E8F" w:rsidP="004A2E8F">
      <w:pPr>
        <w:pStyle w:val="ListParagraph"/>
        <w:jc w:val="both"/>
        <w:rPr>
          <w:rFonts w:ascii="Century Gothic" w:hAnsi="Century Gothic"/>
          <w:sz w:val="24"/>
          <w:szCs w:val="24"/>
        </w:rPr>
      </w:pPr>
    </w:p>
    <w:p w14:paraId="15CB88EE" w14:textId="77777777" w:rsidR="004A2E8F" w:rsidRPr="000B32D6" w:rsidRDefault="004A2E8F" w:rsidP="004A2E8F">
      <w:pPr>
        <w:pStyle w:val="ListParagraph"/>
        <w:numPr>
          <w:ilvl w:val="0"/>
          <w:numId w:val="2"/>
        </w:numPr>
        <w:spacing w:after="0" w:line="240" w:lineRule="auto"/>
        <w:jc w:val="both"/>
        <w:rPr>
          <w:rFonts w:ascii="Century Gothic" w:hAnsi="Century Gothic"/>
          <w:sz w:val="24"/>
          <w:szCs w:val="24"/>
        </w:rPr>
      </w:pPr>
      <w:r w:rsidRPr="000B32D6">
        <w:rPr>
          <w:rFonts w:ascii="Century Gothic" w:hAnsi="Century Gothic"/>
          <w:sz w:val="24"/>
          <w:szCs w:val="24"/>
        </w:rPr>
        <w:t>Management buy in in the evolution process of domesticating monitoring and evaluation at all level in the organization.</w:t>
      </w:r>
    </w:p>
    <w:p w14:paraId="3C50CD21" w14:textId="77777777" w:rsidR="004A2E8F" w:rsidRPr="000B32D6" w:rsidRDefault="004A2E8F" w:rsidP="004A2E8F">
      <w:pPr>
        <w:pStyle w:val="ListParagraph"/>
        <w:rPr>
          <w:rFonts w:ascii="Century Gothic" w:hAnsi="Century Gothic"/>
          <w:sz w:val="24"/>
          <w:szCs w:val="24"/>
        </w:rPr>
      </w:pPr>
    </w:p>
    <w:p w14:paraId="02DA4D73" w14:textId="77777777" w:rsidR="004A2E8F" w:rsidRPr="000B32D6" w:rsidRDefault="004A2E8F" w:rsidP="004A2E8F">
      <w:pPr>
        <w:pStyle w:val="ListParagraph"/>
        <w:numPr>
          <w:ilvl w:val="0"/>
          <w:numId w:val="2"/>
        </w:numPr>
        <w:spacing w:after="0" w:line="240" w:lineRule="auto"/>
        <w:jc w:val="both"/>
        <w:rPr>
          <w:rFonts w:ascii="Century Gothic" w:hAnsi="Century Gothic"/>
          <w:sz w:val="24"/>
          <w:szCs w:val="24"/>
        </w:rPr>
      </w:pPr>
      <w:r w:rsidRPr="000B32D6">
        <w:rPr>
          <w:rFonts w:ascii="Century Gothic" w:hAnsi="Century Gothic"/>
          <w:sz w:val="24"/>
          <w:szCs w:val="24"/>
        </w:rPr>
        <w:t>Limited capacity of personal in the Monitoring and evaluation unit.</w:t>
      </w:r>
    </w:p>
    <w:p w14:paraId="0BD9DBD2" w14:textId="77777777" w:rsidR="004A2E8F" w:rsidRPr="000B32D6" w:rsidRDefault="004A2E8F" w:rsidP="004A2E8F">
      <w:pPr>
        <w:pStyle w:val="ListParagraph"/>
        <w:rPr>
          <w:rFonts w:ascii="Century Gothic" w:hAnsi="Century Gothic"/>
          <w:sz w:val="24"/>
          <w:szCs w:val="24"/>
        </w:rPr>
      </w:pPr>
    </w:p>
    <w:p w14:paraId="3FD2ACC2" w14:textId="77777777" w:rsidR="004A2E8F" w:rsidRPr="000B32D6" w:rsidRDefault="004A2E8F" w:rsidP="004A2E8F">
      <w:pPr>
        <w:pStyle w:val="ListParagraph"/>
        <w:spacing w:after="0" w:line="240" w:lineRule="auto"/>
        <w:rPr>
          <w:rFonts w:ascii="Century Gothic" w:hAnsi="Century Gothic"/>
          <w:sz w:val="24"/>
          <w:szCs w:val="24"/>
        </w:rPr>
      </w:pPr>
    </w:p>
    <w:p w14:paraId="103A520E" w14:textId="77777777" w:rsidR="004A2E8F" w:rsidRPr="000B32D6" w:rsidRDefault="004A2E8F" w:rsidP="004A2E8F">
      <w:pPr>
        <w:pStyle w:val="Heading1"/>
        <w:spacing w:before="0" w:line="240" w:lineRule="auto"/>
        <w:rPr>
          <w:rFonts w:ascii="Century Gothic" w:hAnsi="Century Gothic"/>
          <w:color w:val="1F497D" w:themeColor="text2"/>
          <w:sz w:val="24"/>
          <w:szCs w:val="24"/>
        </w:rPr>
      </w:pPr>
      <w:bookmarkStart w:id="29" w:name="_Toc31029503"/>
      <w:r w:rsidRPr="000B32D6">
        <w:rPr>
          <w:rFonts w:ascii="Century Gothic" w:hAnsi="Century Gothic"/>
          <w:color w:val="1F497D" w:themeColor="text2"/>
          <w:sz w:val="24"/>
          <w:szCs w:val="24"/>
        </w:rPr>
        <w:t>Mitigation Factors</w:t>
      </w:r>
      <w:bookmarkEnd w:id="29"/>
    </w:p>
    <w:p w14:paraId="286AA77F" w14:textId="77777777" w:rsidR="004A2E8F" w:rsidRPr="000B32D6" w:rsidRDefault="004A2E8F" w:rsidP="004A2E8F">
      <w:pPr>
        <w:spacing w:after="0" w:line="240" w:lineRule="auto"/>
        <w:rPr>
          <w:rFonts w:ascii="Century Gothic" w:hAnsi="Century Gothic"/>
          <w:sz w:val="24"/>
          <w:szCs w:val="24"/>
        </w:rPr>
      </w:pPr>
    </w:p>
    <w:p w14:paraId="1EA886C2" w14:textId="77777777" w:rsidR="004A2E8F" w:rsidRPr="000B32D6" w:rsidRDefault="004A2E8F" w:rsidP="004A2E8F">
      <w:pPr>
        <w:pStyle w:val="ListParagraph"/>
        <w:numPr>
          <w:ilvl w:val="0"/>
          <w:numId w:val="6"/>
        </w:numPr>
        <w:spacing w:after="0" w:line="240" w:lineRule="auto"/>
        <w:jc w:val="both"/>
        <w:rPr>
          <w:rFonts w:ascii="Century Gothic" w:hAnsi="Century Gothic"/>
          <w:sz w:val="24"/>
          <w:szCs w:val="24"/>
        </w:rPr>
      </w:pPr>
      <w:r w:rsidRPr="000B32D6">
        <w:rPr>
          <w:rFonts w:ascii="Century Gothic" w:hAnsi="Century Gothic"/>
          <w:sz w:val="24"/>
          <w:szCs w:val="24"/>
        </w:rPr>
        <w:t>Donor Funding: NEITI will continue to approach our partners and willing donors to support our programs. Currently the World Bank, Trust Africa and the Ford Foundation have agreed to support some of our projects.</w:t>
      </w:r>
    </w:p>
    <w:p w14:paraId="42468F3A" w14:textId="77777777" w:rsidR="004A2E8F" w:rsidRPr="000B32D6" w:rsidRDefault="004A2E8F" w:rsidP="004A2E8F">
      <w:pPr>
        <w:pStyle w:val="ListParagraph"/>
        <w:spacing w:after="0" w:line="240" w:lineRule="auto"/>
        <w:ind w:left="1080"/>
        <w:jc w:val="both"/>
        <w:rPr>
          <w:rFonts w:ascii="Century Gothic" w:hAnsi="Century Gothic"/>
          <w:sz w:val="24"/>
          <w:szCs w:val="24"/>
        </w:rPr>
      </w:pPr>
    </w:p>
    <w:p w14:paraId="27F17A3D" w14:textId="77777777" w:rsidR="004A2E8F" w:rsidRPr="000B32D6" w:rsidRDefault="004A2E8F" w:rsidP="004A2E8F">
      <w:pPr>
        <w:pStyle w:val="ListParagraph"/>
        <w:numPr>
          <w:ilvl w:val="0"/>
          <w:numId w:val="6"/>
        </w:numPr>
        <w:spacing w:after="0" w:line="240" w:lineRule="auto"/>
        <w:jc w:val="both"/>
        <w:rPr>
          <w:rFonts w:ascii="Century Gothic" w:hAnsi="Century Gothic"/>
          <w:sz w:val="24"/>
          <w:szCs w:val="24"/>
        </w:rPr>
      </w:pPr>
      <w:r w:rsidRPr="000B32D6">
        <w:rPr>
          <w:rFonts w:ascii="Century Gothic" w:hAnsi="Century Gothic"/>
          <w:sz w:val="24"/>
          <w:szCs w:val="24"/>
        </w:rPr>
        <w:t>Management to set out session for work plan development, the Planning Monitoring &amp;Evaluation unit is to develop template to fit into strategic goal of NEITI to meet the EITI requirement.</w:t>
      </w:r>
    </w:p>
    <w:p w14:paraId="75EB4BA6" w14:textId="77777777" w:rsidR="004A2E8F" w:rsidRPr="000B32D6" w:rsidRDefault="004A2E8F" w:rsidP="004A2E8F">
      <w:pPr>
        <w:pStyle w:val="ListParagraph"/>
        <w:rPr>
          <w:rFonts w:ascii="Century Gothic" w:hAnsi="Century Gothic"/>
          <w:sz w:val="24"/>
          <w:szCs w:val="24"/>
        </w:rPr>
      </w:pPr>
    </w:p>
    <w:p w14:paraId="5EC2292C" w14:textId="77777777" w:rsidR="004A2E8F" w:rsidRDefault="004A2E8F" w:rsidP="004A2E8F">
      <w:pPr>
        <w:pStyle w:val="ListParagraph"/>
        <w:numPr>
          <w:ilvl w:val="0"/>
          <w:numId w:val="6"/>
        </w:numPr>
        <w:spacing w:after="0" w:line="240" w:lineRule="auto"/>
        <w:jc w:val="both"/>
        <w:rPr>
          <w:rFonts w:ascii="Century Gothic" w:hAnsi="Century Gothic"/>
          <w:sz w:val="24"/>
          <w:szCs w:val="24"/>
        </w:rPr>
      </w:pPr>
      <w:r w:rsidRPr="000B32D6">
        <w:rPr>
          <w:rFonts w:ascii="Century Gothic" w:hAnsi="Century Gothic"/>
          <w:sz w:val="24"/>
          <w:szCs w:val="24"/>
        </w:rPr>
        <w:t>Capacity building is required for focal persons at departmental level to aid effective work plan development and Monitoring &amp; Evaluation functions ion at the various levels.</w:t>
      </w:r>
    </w:p>
    <w:p w14:paraId="59B25F37" w14:textId="77777777" w:rsidR="00154C30" w:rsidRPr="00154C30" w:rsidRDefault="00154C30" w:rsidP="00154C30">
      <w:pPr>
        <w:pStyle w:val="ListParagraph"/>
        <w:rPr>
          <w:rFonts w:ascii="Century Gothic" w:hAnsi="Century Gothic"/>
          <w:sz w:val="24"/>
          <w:szCs w:val="24"/>
        </w:rPr>
      </w:pPr>
    </w:p>
    <w:p w14:paraId="2AFB9FD7" w14:textId="77777777" w:rsidR="00154C30" w:rsidRPr="00154C30" w:rsidRDefault="00154C30" w:rsidP="00154C30">
      <w:pPr>
        <w:pStyle w:val="ListParagraph"/>
        <w:spacing w:after="0" w:line="240" w:lineRule="auto"/>
        <w:ind w:left="1080"/>
        <w:jc w:val="both"/>
        <w:rPr>
          <w:rFonts w:ascii="Century Gothic" w:hAnsi="Century Gothic"/>
          <w:sz w:val="24"/>
          <w:szCs w:val="24"/>
        </w:rPr>
      </w:pPr>
    </w:p>
    <w:p w14:paraId="122FD34D" w14:textId="77777777" w:rsidR="003D3CDA" w:rsidRDefault="00BF3263" w:rsidP="00BF3263">
      <w:pPr>
        <w:pStyle w:val="Heading1"/>
      </w:pPr>
      <w:bookmarkStart w:id="30" w:name="_Toc31029504"/>
      <w:r w:rsidRPr="008D1B3A">
        <w:lastRenderedPageBreak/>
        <w:t>Work Plan Activities Status</w:t>
      </w:r>
      <w:bookmarkEnd w:id="30"/>
    </w:p>
    <w:p w14:paraId="4FC9DC6E" w14:textId="77777777" w:rsidR="003D3CDA" w:rsidRPr="003D3CDA" w:rsidRDefault="003D3CDA" w:rsidP="003D3CDA"/>
    <w:p w14:paraId="0E1A4F4A" w14:textId="77777777" w:rsidR="00745CFB" w:rsidRPr="008D1B3A" w:rsidRDefault="00745CFB" w:rsidP="00154C30">
      <w:pPr>
        <w:pStyle w:val="Heading1"/>
        <w:rPr>
          <w:rFonts w:ascii="Century Gothic" w:hAnsi="Century Gothic"/>
          <w:color w:val="1F497D" w:themeColor="text2"/>
          <w:sz w:val="24"/>
          <w:szCs w:val="24"/>
        </w:rPr>
      </w:pPr>
    </w:p>
    <w:tbl>
      <w:tblPr>
        <w:tblStyle w:val="TableGrid"/>
        <w:tblW w:w="11430" w:type="dxa"/>
        <w:tblInd w:w="-792" w:type="dxa"/>
        <w:tblLayout w:type="fixed"/>
        <w:tblLook w:val="04A0" w:firstRow="1" w:lastRow="0" w:firstColumn="1" w:lastColumn="0" w:noHBand="0" w:noVBand="1"/>
      </w:tblPr>
      <w:tblGrid>
        <w:gridCol w:w="630"/>
        <w:gridCol w:w="2790"/>
        <w:gridCol w:w="1080"/>
        <w:gridCol w:w="1170"/>
        <w:gridCol w:w="1260"/>
        <w:gridCol w:w="990"/>
        <w:gridCol w:w="1170"/>
        <w:gridCol w:w="1170"/>
        <w:gridCol w:w="1170"/>
      </w:tblGrid>
      <w:tr w:rsidR="00CE5623" w:rsidRPr="002726F0" w14:paraId="311CF359" w14:textId="77777777" w:rsidTr="00CE5623">
        <w:trPr>
          <w:cantSplit/>
          <w:trHeight w:val="1340"/>
        </w:trPr>
        <w:tc>
          <w:tcPr>
            <w:tcW w:w="630" w:type="dxa"/>
            <w:shd w:val="clear" w:color="auto" w:fill="808080" w:themeFill="background1" w:themeFillShade="80"/>
          </w:tcPr>
          <w:p w14:paraId="22608FDE" w14:textId="77777777" w:rsidR="00CE5623" w:rsidRPr="002726F0" w:rsidRDefault="00CE5623" w:rsidP="00CE5623">
            <w:pPr>
              <w:rPr>
                <w:b/>
              </w:rPr>
            </w:pPr>
            <w:r w:rsidRPr="002726F0">
              <w:rPr>
                <w:b/>
              </w:rPr>
              <w:t>S/n</w:t>
            </w:r>
          </w:p>
        </w:tc>
        <w:tc>
          <w:tcPr>
            <w:tcW w:w="2790" w:type="dxa"/>
            <w:shd w:val="clear" w:color="auto" w:fill="808080" w:themeFill="background1" w:themeFillShade="80"/>
          </w:tcPr>
          <w:p w14:paraId="6D7C0426" w14:textId="77777777" w:rsidR="00CE5623" w:rsidRPr="002726F0" w:rsidRDefault="00CE5623" w:rsidP="00CE5623">
            <w:pPr>
              <w:rPr>
                <w:b/>
              </w:rPr>
            </w:pPr>
            <w:r w:rsidRPr="002726F0">
              <w:rPr>
                <w:b/>
              </w:rPr>
              <w:t xml:space="preserve"> Activity</w:t>
            </w:r>
          </w:p>
        </w:tc>
        <w:tc>
          <w:tcPr>
            <w:tcW w:w="1080" w:type="dxa"/>
            <w:shd w:val="clear" w:color="auto" w:fill="808080" w:themeFill="background1" w:themeFillShade="80"/>
            <w:textDirection w:val="btLr"/>
          </w:tcPr>
          <w:p w14:paraId="49B8111A" w14:textId="77777777" w:rsidR="00CE5623" w:rsidRPr="002726F0" w:rsidRDefault="00CE5623" w:rsidP="00CE5623">
            <w:pPr>
              <w:rPr>
                <w:b/>
              </w:rPr>
            </w:pPr>
            <w:r w:rsidRPr="002726F0">
              <w:rPr>
                <w:b/>
              </w:rPr>
              <w:t>Objective</w:t>
            </w:r>
          </w:p>
        </w:tc>
        <w:tc>
          <w:tcPr>
            <w:tcW w:w="1170" w:type="dxa"/>
            <w:shd w:val="clear" w:color="auto" w:fill="808080" w:themeFill="background1" w:themeFillShade="80"/>
          </w:tcPr>
          <w:p w14:paraId="3574F07B" w14:textId="77777777" w:rsidR="00CE5623" w:rsidRPr="002726F0" w:rsidRDefault="00CE5623" w:rsidP="00CE5623">
            <w:pPr>
              <w:rPr>
                <w:b/>
              </w:rPr>
            </w:pPr>
            <w:r w:rsidRPr="002726F0">
              <w:rPr>
                <w:b/>
              </w:rPr>
              <w:t>Start/End Month</w:t>
            </w:r>
          </w:p>
        </w:tc>
        <w:tc>
          <w:tcPr>
            <w:tcW w:w="1260" w:type="dxa"/>
            <w:shd w:val="clear" w:color="auto" w:fill="808080" w:themeFill="background1" w:themeFillShade="80"/>
          </w:tcPr>
          <w:p w14:paraId="623A76F3" w14:textId="77777777" w:rsidR="00CE5623" w:rsidRPr="002726F0" w:rsidRDefault="00CE5623" w:rsidP="00CE5623">
            <w:pPr>
              <w:rPr>
                <w:b/>
              </w:rPr>
            </w:pPr>
            <w:r w:rsidRPr="002726F0">
              <w:rPr>
                <w:b/>
              </w:rPr>
              <w:t>KPI</w:t>
            </w:r>
          </w:p>
        </w:tc>
        <w:tc>
          <w:tcPr>
            <w:tcW w:w="3330" w:type="dxa"/>
            <w:gridSpan w:val="3"/>
            <w:shd w:val="clear" w:color="auto" w:fill="808080" w:themeFill="background1" w:themeFillShade="80"/>
          </w:tcPr>
          <w:p w14:paraId="77F22110" w14:textId="77777777" w:rsidR="00CE5623" w:rsidRPr="002726F0" w:rsidRDefault="00CE5623" w:rsidP="00CE5623">
            <w:pPr>
              <w:rPr>
                <w:b/>
              </w:rPr>
            </w:pPr>
            <w:r w:rsidRPr="002726F0">
              <w:rPr>
                <w:b/>
              </w:rPr>
              <w:t>Status of Activity</w:t>
            </w:r>
          </w:p>
          <w:p w14:paraId="1EEB6C62" w14:textId="77777777" w:rsidR="00CE5623" w:rsidRPr="002726F0" w:rsidRDefault="00CE5623" w:rsidP="00CE5623">
            <w:r w:rsidRPr="002726F0">
              <w:t>(Items remove from WP should be mark not started.)</w:t>
            </w:r>
          </w:p>
        </w:tc>
        <w:tc>
          <w:tcPr>
            <w:tcW w:w="1170" w:type="dxa"/>
            <w:shd w:val="clear" w:color="auto" w:fill="808080" w:themeFill="background1" w:themeFillShade="80"/>
          </w:tcPr>
          <w:p w14:paraId="48A9B1F6" w14:textId="77777777" w:rsidR="00CE5623" w:rsidRPr="002726F0" w:rsidRDefault="00CE5623" w:rsidP="00CE5623">
            <w:pPr>
              <w:rPr>
                <w:b/>
              </w:rPr>
            </w:pPr>
            <w:r w:rsidRPr="002726F0">
              <w:rPr>
                <w:b/>
              </w:rPr>
              <w:t>Outcome</w:t>
            </w:r>
          </w:p>
        </w:tc>
      </w:tr>
      <w:tr w:rsidR="00CE5623" w:rsidRPr="002726F0" w14:paraId="7AE4D8EE" w14:textId="77777777" w:rsidTr="00CE5623">
        <w:trPr>
          <w:cantSplit/>
          <w:trHeight w:val="1134"/>
        </w:trPr>
        <w:tc>
          <w:tcPr>
            <w:tcW w:w="630" w:type="dxa"/>
            <w:shd w:val="clear" w:color="auto" w:fill="BFBFBF" w:themeFill="background1" w:themeFillShade="BF"/>
          </w:tcPr>
          <w:p w14:paraId="3EB07406" w14:textId="77777777" w:rsidR="00CE5623" w:rsidRPr="002726F0" w:rsidRDefault="00CE5623" w:rsidP="00CE5623"/>
        </w:tc>
        <w:tc>
          <w:tcPr>
            <w:tcW w:w="2790" w:type="dxa"/>
            <w:shd w:val="clear" w:color="auto" w:fill="BFBFBF" w:themeFill="background1" w:themeFillShade="BF"/>
          </w:tcPr>
          <w:p w14:paraId="125FEA17" w14:textId="77777777" w:rsidR="00CE5623" w:rsidRPr="002726F0" w:rsidRDefault="00CE5623" w:rsidP="00CE5623">
            <w:pPr>
              <w:rPr>
                <w:b/>
              </w:rPr>
            </w:pPr>
            <w:r w:rsidRPr="002726F0">
              <w:rPr>
                <w:b/>
              </w:rPr>
              <w:t>From work plan</w:t>
            </w:r>
          </w:p>
        </w:tc>
        <w:tc>
          <w:tcPr>
            <w:tcW w:w="1080" w:type="dxa"/>
            <w:shd w:val="clear" w:color="auto" w:fill="BFBFBF" w:themeFill="background1" w:themeFillShade="BF"/>
            <w:textDirection w:val="btLr"/>
          </w:tcPr>
          <w:p w14:paraId="04A43B04" w14:textId="77777777" w:rsidR="00CE5623" w:rsidRPr="002726F0" w:rsidRDefault="00CE5623" w:rsidP="00CE5623">
            <w:pPr>
              <w:rPr>
                <w:b/>
              </w:rPr>
            </w:pPr>
            <w:r>
              <w:rPr>
                <w:b/>
              </w:rPr>
              <w:t>Strategic</w:t>
            </w:r>
          </w:p>
        </w:tc>
        <w:tc>
          <w:tcPr>
            <w:tcW w:w="1170" w:type="dxa"/>
            <w:shd w:val="clear" w:color="auto" w:fill="BFBFBF" w:themeFill="background1" w:themeFillShade="BF"/>
          </w:tcPr>
          <w:p w14:paraId="2B78C6F2" w14:textId="77777777" w:rsidR="00CE5623" w:rsidRPr="002726F0" w:rsidRDefault="00CE5623" w:rsidP="00CE5623">
            <w:pPr>
              <w:rPr>
                <w:b/>
              </w:rPr>
            </w:pPr>
            <w:r w:rsidRPr="002726F0">
              <w:rPr>
                <w:b/>
              </w:rPr>
              <w:t>From work plan</w:t>
            </w:r>
          </w:p>
        </w:tc>
        <w:tc>
          <w:tcPr>
            <w:tcW w:w="1260" w:type="dxa"/>
            <w:shd w:val="clear" w:color="auto" w:fill="BFBFBF" w:themeFill="background1" w:themeFillShade="BF"/>
          </w:tcPr>
          <w:p w14:paraId="5374F81F" w14:textId="77777777" w:rsidR="00CE5623" w:rsidRPr="002726F0" w:rsidRDefault="00CE5623" w:rsidP="00CE5623">
            <w:pPr>
              <w:rPr>
                <w:b/>
              </w:rPr>
            </w:pPr>
            <w:r w:rsidRPr="002726F0">
              <w:rPr>
                <w:b/>
              </w:rPr>
              <w:t>From work plan</w:t>
            </w:r>
          </w:p>
        </w:tc>
        <w:tc>
          <w:tcPr>
            <w:tcW w:w="990" w:type="dxa"/>
            <w:shd w:val="clear" w:color="auto" w:fill="BFBFBF" w:themeFill="background1" w:themeFillShade="BF"/>
          </w:tcPr>
          <w:p w14:paraId="495F9EAB" w14:textId="77777777" w:rsidR="00CE5623" w:rsidRPr="002726F0" w:rsidRDefault="00CE5623" w:rsidP="00CE5623">
            <w:pPr>
              <w:rPr>
                <w:b/>
              </w:rPr>
            </w:pPr>
            <w:r w:rsidRPr="002726F0">
              <w:rPr>
                <w:b/>
              </w:rPr>
              <w:t>Not Started</w:t>
            </w:r>
          </w:p>
        </w:tc>
        <w:tc>
          <w:tcPr>
            <w:tcW w:w="1170" w:type="dxa"/>
            <w:shd w:val="clear" w:color="auto" w:fill="BFBFBF" w:themeFill="background1" w:themeFillShade="BF"/>
          </w:tcPr>
          <w:p w14:paraId="7456E50D" w14:textId="77777777" w:rsidR="00CE5623" w:rsidRPr="002726F0" w:rsidRDefault="00CE5623" w:rsidP="00CE5623">
            <w:pPr>
              <w:rPr>
                <w:b/>
              </w:rPr>
            </w:pPr>
            <w:r w:rsidRPr="002726F0">
              <w:rPr>
                <w:b/>
              </w:rPr>
              <w:t>In Progress</w:t>
            </w:r>
          </w:p>
        </w:tc>
        <w:tc>
          <w:tcPr>
            <w:tcW w:w="1170" w:type="dxa"/>
            <w:shd w:val="clear" w:color="auto" w:fill="BFBFBF" w:themeFill="background1" w:themeFillShade="BF"/>
          </w:tcPr>
          <w:p w14:paraId="449E293F" w14:textId="77777777" w:rsidR="00CE5623" w:rsidRPr="002726F0" w:rsidRDefault="00CE5623" w:rsidP="00CE5623">
            <w:pPr>
              <w:rPr>
                <w:b/>
              </w:rPr>
            </w:pPr>
            <w:r w:rsidRPr="002726F0">
              <w:rPr>
                <w:b/>
              </w:rPr>
              <w:t>Completed</w:t>
            </w:r>
          </w:p>
        </w:tc>
        <w:tc>
          <w:tcPr>
            <w:tcW w:w="1170" w:type="dxa"/>
            <w:shd w:val="clear" w:color="auto" w:fill="BFBFBF" w:themeFill="background1" w:themeFillShade="BF"/>
          </w:tcPr>
          <w:p w14:paraId="02A123BE" w14:textId="77777777" w:rsidR="00CE5623" w:rsidRPr="002726F0" w:rsidRDefault="00CE5623" w:rsidP="00CE5623">
            <w:pPr>
              <w:rPr>
                <w:b/>
              </w:rPr>
            </w:pPr>
            <w:r w:rsidRPr="002726F0">
              <w:rPr>
                <w:b/>
              </w:rPr>
              <w:t xml:space="preserve">As stated in the work plan </w:t>
            </w:r>
          </w:p>
        </w:tc>
      </w:tr>
      <w:tr w:rsidR="00CE5623" w:rsidRPr="002726F0" w14:paraId="02FDE9C1" w14:textId="77777777" w:rsidTr="00C45429">
        <w:trPr>
          <w:cantSplit/>
          <w:trHeight w:val="953"/>
        </w:trPr>
        <w:tc>
          <w:tcPr>
            <w:tcW w:w="630" w:type="dxa"/>
            <w:shd w:val="clear" w:color="auto" w:fill="DDD9C3" w:themeFill="background2" w:themeFillShade="E6"/>
          </w:tcPr>
          <w:p w14:paraId="38632969" w14:textId="77777777" w:rsidR="00CE5623" w:rsidRPr="002726F0" w:rsidRDefault="00CE5623" w:rsidP="00CE5623">
            <w:r w:rsidRPr="002726F0">
              <w:t>1.1</w:t>
            </w:r>
          </w:p>
        </w:tc>
        <w:tc>
          <w:tcPr>
            <w:tcW w:w="2790" w:type="dxa"/>
            <w:shd w:val="clear" w:color="auto" w:fill="DDD9C3" w:themeFill="background2" w:themeFillShade="E6"/>
            <w:vAlign w:val="bottom"/>
          </w:tcPr>
          <w:p w14:paraId="4F3870CB" w14:textId="77777777" w:rsidR="00CE5623" w:rsidRPr="002726F0" w:rsidRDefault="00CE5623" w:rsidP="00CE5623">
            <w:r>
              <w:t>2017 Oil &amp;Gas Industry Audit</w:t>
            </w:r>
          </w:p>
        </w:tc>
        <w:tc>
          <w:tcPr>
            <w:tcW w:w="1080" w:type="dxa"/>
            <w:vMerge w:val="restart"/>
            <w:shd w:val="clear" w:color="auto" w:fill="DDD9C3" w:themeFill="background2" w:themeFillShade="E6"/>
            <w:textDirection w:val="btLr"/>
          </w:tcPr>
          <w:p w14:paraId="434BF8CF" w14:textId="77777777" w:rsidR="00CE5623" w:rsidRPr="002726F0" w:rsidRDefault="00CE5623" w:rsidP="00CE5623">
            <w:pPr>
              <w:rPr>
                <w:b/>
                <w:sz w:val="20"/>
                <w:szCs w:val="20"/>
              </w:rPr>
            </w:pPr>
            <w:r w:rsidRPr="002726F0">
              <w:rPr>
                <w:rFonts w:ascii="Century Gothic" w:hAnsi="Century Gothic" w:cs="Century Gothic"/>
                <w:b/>
                <w:color w:val="000000"/>
                <w:sz w:val="20"/>
                <w:szCs w:val="20"/>
              </w:rPr>
              <w:t>Deepen openness in the extractive sector through timely audits and other impactful studies</w:t>
            </w:r>
          </w:p>
        </w:tc>
        <w:tc>
          <w:tcPr>
            <w:tcW w:w="1170" w:type="dxa"/>
            <w:shd w:val="clear" w:color="auto" w:fill="DDD9C3" w:themeFill="background2" w:themeFillShade="E6"/>
          </w:tcPr>
          <w:p w14:paraId="5494E79A" w14:textId="77777777" w:rsidR="00CE5623" w:rsidRPr="002726F0" w:rsidRDefault="00CE5623" w:rsidP="00CE5623">
            <w:pPr>
              <w:rPr>
                <w:b/>
                <w:sz w:val="20"/>
                <w:szCs w:val="20"/>
              </w:rPr>
            </w:pPr>
            <w:r>
              <w:rPr>
                <w:b/>
                <w:sz w:val="20"/>
                <w:szCs w:val="20"/>
              </w:rPr>
              <w:t>Jan-Dec 19</w:t>
            </w:r>
          </w:p>
        </w:tc>
        <w:tc>
          <w:tcPr>
            <w:tcW w:w="1260" w:type="dxa"/>
            <w:shd w:val="clear" w:color="auto" w:fill="DDD9C3" w:themeFill="background2" w:themeFillShade="E6"/>
          </w:tcPr>
          <w:p w14:paraId="6F85E6F1" w14:textId="77777777" w:rsidR="00CE5623" w:rsidRPr="002726F0" w:rsidRDefault="00CE5623" w:rsidP="00CE5623">
            <w:r w:rsidRPr="002726F0">
              <w:t>Approved</w:t>
            </w:r>
          </w:p>
          <w:p w14:paraId="7EF9B03F" w14:textId="77777777" w:rsidR="00CE5623" w:rsidRPr="002726F0" w:rsidRDefault="00CE5623" w:rsidP="00CE5623">
            <w:r w:rsidRPr="002726F0">
              <w:t xml:space="preserve"> Oil &amp; Gas Report</w:t>
            </w:r>
          </w:p>
          <w:p w14:paraId="4BEB551A" w14:textId="77777777" w:rsidR="00CE5623" w:rsidRPr="002726F0" w:rsidRDefault="00CE5623" w:rsidP="00CE5623"/>
        </w:tc>
        <w:tc>
          <w:tcPr>
            <w:tcW w:w="990" w:type="dxa"/>
            <w:shd w:val="clear" w:color="auto" w:fill="DDD9C3" w:themeFill="background2" w:themeFillShade="E6"/>
          </w:tcPr>
          <w:p w14:paraId="1E2C95CC" w14:textId="77777777" w:rsidR="00CE5623" w:rsidRPr="002726F0" w:rsidRDefault="00CE5623" w:rsidP="00CE5623"/>
        </w:tc>
        <w:tc>
          <w:tcPr>
            <w:tcW w:w="1170" w:type="dxa"/>
          </w:tcPr>
          <w:p w14:paraId="2F7B744C" w14:textId="77777777" w:rsidR="00CE5623" w:rsidRPr="002726F0" w:rsidRDefault="00CE5623" w:rsidP="00CE5623"/>
        </w:tc>
        <w:tc>
          <w:tcPr>
            <w:tcW w:w="1170" w:type="dxa"/>
            <w:shd w:val="clear" w:color="auto" w:fill="0070C0"/>
          </w:tcPr>
          <w:p w14:paraId="2E296280" w14:textId="77777777" w:rsidR="00CE5623" w:rsidRPr="002726F0" w:rsidRDefault="00CE5623" w:rsidP="00CE5623"/>
          <w:p w14:paraId="04B488A4" w14:textId="77777777" w:rsidR="00CE5623" w:rsidRPr="002726F0" w:rsidRDefault="00CE5623" w:rsidP="00CE5623"/>
        </w:tc>
        <w:tc>
          <w:tcPr>
            <w:tcW w:w="1170" w:type="dxa"/>
            <w:shd w:val="clear" w:color="auto" w:fill="DDD9C3" w:themeFill="background2" w:themeFillShade="E6"/>
          </w:tcPr>
          <w:p w14:paraId="1CEAC1A3" w14:textId="77777777" w:rsidR="00CE5623" w:rsidRPr="002726F0" w:rsidRDefault="00CE5623" w:rsidP="00CE5623">
            <w:r w:rsidRPr="002726F0">
              <w:t>O&amp;G Report</w:t>
            </w:r>
          </w:p>
          <w:p w14:paraId="75135DAF" w14:textId="77777777" w:rsidR="00CE5623" w:rsidRPr="002726F0" w:rsidRDefault="00CE5623" w:rsidP="00CE5623"/>
        </w:tc>
      </w:tr>
      <w:tr w:rsidR="00CE5623" w:rsidRPr="002726F0" w14:paraId="7A20E9CB" w14:textId="77777777" w:rsidTr="00C45429">
        <w:trPr>
          <w:cantSplit/>
          <w:trHeight w:val="908"/>
        </w:trPr>
        <w:tc>
          <w:tcPr>
            <w:tcW w:w="630" w:type="dxa"/>
            <w:shd w:val="clear" w:color="auto" w:fill="DDD9C3" w:themeFill="background2" w:themeFillShade="E6"/>
          </w:tcPr>
          <w:p w14:paraId="61FD493C" w14:textId="77777777" w:rsidR="00CE5623" w:rsidRPr="002726F0" w:rsidRDefault="00CE5623" w:rsidP="00CE5623">
            <w:r w:rsidRPr="002726F0">
              <w:t>1.2</w:t>
            </w:r>
          </w:p>
        </w:tc>
        <w:tc>
          <w:tcPr>
            <w:tcW w:w="2790" w:type="dxa"/>
            <w:shd w:val="clear" w:color="auto" w:fill="DDD9C3" w:themeFill="background2" w:themeFillShade="E6"/>
            <w:vAlign w:val="bottom"/>
          </w:tcPr>
          <w:p w14:paraId="4CEF5E83" w14:textId="77777777" w:rsidR="00CE5623" w:rsidRPr="002726F0" w:rsidRDefault="00CE5623" w:rsidP="00CE5623">
            <w:r>
              <w:t xml:space="preserve"> 2017 Solid Minerals Industry Audit</w:t>
            </w:r>
          </w:p>
        </w:tc>
        <w:tc>
          <w:tcPr>
            <w:tcW w:w="1080" w:type="dxa"/>
            <w:vMerge/>
            <w:shd w:val="clear" w:color="auto" w:fill="DDD9C3" w:themeFill="background2" w:themeFillShade="E6"/>
            <w:textDirection w:val="btLr"/>
          </w:tcPr>
          <w:p w14:paraId="16099EA9" w14:textId="77777777" w:rsidR="00CE5623" w:rsidRPr="002726F0" w:rsidRDefault="00CE5623" w:rsidP="00CE5623">
            <w:pPr>
              <w:rPr>
                <w:b/>
                <w:sz w:val="20"/>
                <w:szCs w:val="20"/>
              </w:rPr>
            </w:pPr>
          </w:p>
        </w:tc>
        <w:tc>
          <w:tcPr>
            <w:tcW w:w="1170" w:type="dxa"/>
            <w:shd w:val="clear" w:color="auto" w:fill="DDD9C3" w:themeFill="background2" w:themeFillShade="E6"/>
          </w:tcPr>
          <w:p w14:paraId="0A186F6C" w14:textId="77777777" w:rsidR="00CE5623" w:rsidRPr="002726F0" w:rsidRDefault="00CE5623" w:rsidP="00CE5623">
            <w:pPr>
              <w:rPr>
                <w:b/>
                <w:sz w:val="20"/>
                <w:szCs w:val="20"/>
              </w:rPr>
            </w:pPr>
            <w:r>
              <w:rPr>
                <w:b/>
                <w:sz w:val="20"/>
                <w:szCs w:val="20"/>
              </w:rPr>
              <w:t>Jan-Dec 19</w:t>
            </w:r>
          </w:p>
        </w:tc>
        <w:tc>
          <w:tcPr>
            <w:tcW w:w="1260" w:type="dxa"/>
            <w:shd w:val="clear" w:color="auto" w:fill="DDD9C3" w:themeFill="background2" w:themeFillShade="E6"/>
          </w:tcPr>
          <w:p w14:paraId="66773449" w14:textId="77777777" w:rsidR="00CE5623" w:rsidRPr="002726F0" w:rsidRDefault="00CE5623" w:rsidP="00CE5623">
            <w:r w:rsidRPr="002726F0">
              <w:t>Approve</w:t>
            </w:r>
            <w:r>
              <w:t>d</w:t>
            </w:r>
            <w:r w:rsidRPr="002726F0">
              <w:t xml:space="preserve"> SM Report</w:t>
            </w:r>
          </w:p>
          <w:p w14:paraId="061DBB40" w14:textId="77777777" w:rsidR="00CE5623" w:rsidRPr="002726F0" w:rsidRDefault="00CE5623" w:rsidP="00CE5623"/>
        </w:tc>
        <w:tc>
          <w:tcPr>
            <w:tcW w:w="990" w:type="dxa"/>
            <w:shd w:val="clear" w:color="auto" w:fill="DDD9C3" w:themeFill="background2" w:themeFillShade="E6"/>
          </w:tcPr>
          <w:p w14:paraId="3DA53ADA" w14:textId="77777777" w:rsidR="00CE5623" w:rsidRPr="002726F0" w:rsidRDefault="00CE5623" w:rsidP="00CE5623"/>
        </w:tc>
        <w:tc>
          <w:tcPr>
            <w:tcW w:w="1170" w:type="dxa"/>
          </w:tcPr>
          <w:p w14:paraId="06CF844E" w14:textId="77777777" w:rsidR="00CE5623" w:rsidRPr="002726F0" w:rsidRDefault="00CE5623" w:rsidP="00CE5623"/>
        </w:tc>
        <w:tc>
          <w:tcPr>
            <w:tcW w:w="1170" w:type="dxa"/>
            <w:shd w:val="clear" w:color="auto" w:fill="0070C0"/>
          </w:tcPr>
          <w:p w14:paraId="62136645" w14:textId="77777777" w:rsidR="00CE5623" w:rsidRPr="002726F0" w:rsidRDefault="00CE5623" w:rsidP="00CE5623"/>
        </w:tc>
        <w:tc>
          <w:tcPr>
            <w:tcW w:w="1170" w:type="dxa"/>
            <w:shd w:val="clear" w:color="auto" w:fill="DDD9C3" w:themeFill="background2" w:themeFillShade="E6"/>
          </w:tcPr>
          <w:p w14:paraId="1D475F47" w14:textId="77777777" w:rsidR="00CE5623" w:rsidRPr="002726F0" w:rsidRDefault="00CE5623" w:rsidP="00CE5623">
            <w:r w:rsidRPr="002726F0">
              <w:t>SM Report</w:t>
            </w:r>
          </w:p>
          <w:p w14:paraId="561EE415" w14:textId="77777777" w:rsidR="00CE5623" w:rsidRPr="002726F0" w:rsidRDefault="00CE5623" w:rsidP="00CE5623"/>
        </w:tc>
      </w:tr>
      <w:tr w:rsidR="00CE5623" w:rsidRPr="002726F0" w14:paraId="1576826E" w14:textId="77777777" w:rsidTr="00C45429">
        <w:trPr>
          <w:cantSplit/>
          <w:trHeight w:val="980"/>
        </w:trPr>
        <w:tc>
          <w:tcPr>
            <w:tcW w:w="630" w:type="dxa"/>
            <w:shd w:val="clear" w:color="auto" w:fill="DDD9C3" w:themeFill="background2" w:themeFillShade="E6"/>
          </w:tcPr>
          <w:p w14:paraId="5BB60DBA" w14:textId="77777777" w:rsidR="00CE5623" w:rsidRPr="002726F0" w:rsidRDefault="00CE5623" w:rsidP="00CE5623">
            <w:r w:rsidRPr="002726F0">
              <w:t>1.3</w:t>
            </w:r>
          </w:p>
        </w:tc>
        <w:tc>
          <w:tcPr>
            <w:tcW w:w="2790" w:type="dxa"/>
            <w:shd w:val="clear" w:color="auto" w:fill="DDD9C3" w:themeFill="background2" w:themeFillShade="E6"/>
            <w:vAlign w:val="bottom"/>
          </w:tcPr>
          <w:p w14:paraId="72397182" w14:textId="77777777" w:rsidR="00CE5623" w:rsidRPr="002726F0" w:rsidRDefault="00CE5623" w:rsidP="00CE5623">
            <w:r>
              <w:t>FASD Audit 2012-2016</w:t>
            </w:r>
          </w:p>
        </w:tc>
        <w:tc>
          <w:tcPr>
            <w:tcW w:w="1080" w:type="dxa"/>
            <w:vMerge/>
            <w:shd w:val="clear" w:color="auto" w:fill="DDD9C3" w:themeFill="background2" w:themeFillShade="E6"/>
            <w:textDirection w:val="btLr"/>
          </w:tcPr>
          <w:p w14:paraId="20C4795F" w14:textId="77777777" w:rsidR="00CE5623" w:rsidRPr="002726F0" w:rsidRDefault="00CE5623" w:rsidP="00CE5623"/>
        </w:tc>
        <w:tc>
          <w:tcPr>
            <w:tcW w:w="1170" w:type="dxa"/>
            <w:shd w:val="clear" w:color="auto" w:fill="DDD9C3" w:themeFill="background2" w:themeFillShade="E6"/>
          </w:tcPr>
          <w:p w14:paraId="2C70EFC7" w14:textId="77777777" w:rsidR="00CE5623" w:rsidRPr="002726F0" w:rsidRDefault="00CE5623" w:rsidP="00CE5623">
            <w:r>
              <w:rPr>
                <w:b/>
                <w:sz w:val="20"/>
                <w:szCs w:val="20"/>
              </w:rPr>
              <w:t>Jan-Dec 19</w:t>
            </w:r>
          </w:p>
        </w:tc>
        <w:tc>
          <w:tcPr>
            <w:tcW w:w="1260" w:type="dxa"/>
            <w:shd w:val="clear" w:color="auto" w:fill="DDD9C3" w:themeFill="background2" w:themeFillShade="E6"/>
          </w:tcPr>
          <w:p w14:paraId="03AB7CF7" w14:textId="77777777" w:rsidR="00CE5623" w:rsidRPr="002726F0" w:rsidRDefault="00CE5623" w:rsidP="00CE5623">
            <w:r w:rsidRPr="002726F0">
              <w:t>Approve</w:t>
            </w:r>
            <w:r>
              <w:t>d</w:t>
            </w:r>
            <w:r w:rsidRPr="002726F0">
              <w:t xml:space="preserve"> FASD Report</w:t>
            </w:r>
          </w:p>
          <w:p w14:paraId="64E5B0C6" w14:textId="77777777" w:rsidR="00CE5623" w:rsidRPr="002726F0" w:rsidRDefault="00CE5623" w:rsidP="00CE5623"/>
        </w:tc>
        <w:tc>
          <w:tcPr>
            <w:tcW w:w="990" w:type="dxa"/>
            <w:shd w:val="clear" w:color="auto" w:fill="DDD9C3" w:themeFill="background2" w:themeFillShade="E6"/>
          </w:tcPr>
          <w:p w14:paraId="5ABB79BD" w14:textId="77777777" w:rsidR="00CE5623" w:rsidRPr="002726F0" w:rsidRDefault="00CE5623" w:rsidP="00CE5623"/>
        </w:tc>
        <w:tc>
          <w:tcPr>
            <w:tcW w:w="1170" w:type="dxa"/>
            <w:shd w:val="clear" w:color="auto" w:fill="auto"/>
          </w:tcPr>
          <w:p w14:paraId="653A3162" w14:textId="77777777" w:rsidR="00CE5623" w:rsidRPr="002726F0" w:rsidRDefault="00CE5623" w:rsidP="00CE5623"/>
        </w:tc>
        <w:tc>
          <w:tcPr>
            <w:tcW w:w="1170" w:type="dxa"/>
            <w:shd w:val="clear" w:color="auto" w:fill="0070C0"/>
          </w:tcPr>
          <w:p w14:paraId="048561C2" w14:textId="77777777" w:rsidR="00CE5623" w:rsidRPr="002726F0" w:rsidRDefault="00CE5623" w:rsidP="00CE5623"/>
        </w:tc>
        <w:tc>
          <w:tcPr>
            <w:tcW w:w="1170" w:type="dxa"/>
            <w:shd w:val="clear" w:color="auto" w:fill="DDD9C3" w:themeFill="background2" w:themeFillShade="E6"/>
          </w:tcPr>
          <w:p w14:paraId="0C040B33" w14:textId="77777777" w:rsidR="00CE5623" w:rsidRPr="002726F0" w:rsidRDefault="00CE5623" w:rsidP="00CE5623">
            <w:r w:rsidRPr="002726F0">
              <w:t>FASD Report</w:t>
            </w:r>
          </w:p>
          <w:p w14:paraId="122E4E17" w14:textId="77777777" w:rsidR="00CE5623" w:rsidRPr="002726F0" w:rsidRDefault="00CE5623" w:rsidP="00CE5623"/>
        </w:tc>
      </w:tr>
      <w:tr w:rsidR="00CE5623" w:rsidRPr="002726F0" w14:paraId="3357EFDC" w14:textId="77777777" w:rsidTr="00C45429">
        <w:trPr>
          <w:cantSplit/>
          <w:trHeight w:val="980"/>
        </w:trPr>
        <w:tc>
          <w:tcPr>
            <w:tcW w:w="630" w:type="dxa"/>
            <w:shd w:val="clear" w:color="auto" w:fill="DDD9C3" w:themeFill="background2" w:themeFillShade="E6"/>
          </w:tcPr>
          <w:p w14:paraId="7E7660AB" w14:textId="77777777" w:rsidR="00CE5623" w:rsidRPr="002726F0" w:rsidRDefault="00CE5623" w:rsidP="00CE5623">
            <w:r>
              <w:t>1.4</w:t>
            </w:r>
          </w:p>
        </w:tc>
        <w:tc>
          <w:tcPr>
            <w:tcW w:w="2790" w:type="dxa"/>
            <w:shd w:val="clear" w:color="auto" w:fill="DDD9C3" w:themeFill="background2" w:themeFillShade="E6"/>
            <w:vAlign w:val="bottom"/>
          </w:tcPr>
          <w:p w14:paraId="1E676E7E" w14:textId="77777777" w:rsidR="00CE5623" w:rsidRDefault="00CE5623" w:rsidP="00CE5623">
            <w:pPr>
              <w:rPr>
                <w:rFonts w:ascii="Arial Narrow" w:hAnsi="Arial Narrow" w:cs="Calibri"/>
              </w:rPr>
            </w:pPr>
            <w:r>
              <w:rPr>
                <w:rFonts w:ascii="Arial Narrow" w:hAnsi="Arial Narrow" w:cs="Calibri"/>
              </w:rPr>
              <w:t>Conduct gap analysis of available and potential data from relevant MDA required for mainstreaming</w:t>
            </w:r>
          </w:p>
        </w:tc>
        <w:tc>
          <w:tcPr>
            <w:tcW w:w="1080" w:type="dxa"/>
            <w:vMerge/>
            <w:shd w:val="clear" w:color="auto" w:fill="DDD9C3" w:themeFill="background2" w:themeFillShade="E6"/>
            <w:textDirection w:val="btLr"/>
          </w:tcPr>
          <w:p w14:paraId="0106A0AF" w14:textId="77777777" w:rsidR="00CE5623" w:rsidRPr="002726F0" w:rsidRDefault="00CE5623" w:rsidP="00CE5623"/>
        </w:tc>
        <w:tc>
          <w:tcPr>
            <w:tcW w:w="1170" w:type="dxa"/>
            <w:shd w:val="clear" w:color="auto" w:fill="DDD9C3" w:themeFill="background2" w:themeFillShade="E6"/>
          </w:tcPr>
          <w:p w14:paraId="764F02EF" w14:textId="77777777" w:rsidR="00CE5623" w:rsidRDefault="00CE5623" w:rsidP="00CE5623">
            <w:r w:rsidRPr="003C0B65">
              <w:rPr>
                <w:b/>
                <w:sz w:val="20"/>
                <w:szCs w:val="20"/>
              </w:rPr>
              <w:t>Jan-Dec 19</w:t>
            </w:r>
          </w:p>
        </w:tc>
        <w:tc>
          <w:tcPr>
            <w:tcW w:w="1260" w:type="dxa"/>
            <w:shd w:val="clear" w:color="auto" w:fill="DDD9C3" w:themeFill="background2" w:themeFillShade="E6"/>
          </w:tcPr>
          <w:p w14:paraId="50306EDB" w14:textId="77777777" w:rsidR="00CE5623" w:rsidRPr="002726F0" w:rsidRDefault="00CE5623" w:rsidP="00CE5623"/>
        </w:tc>
        <w:tc>
          <w:tcPr>
            <w:tcW w:w="990" w:type="dxa"/>
            <w:shd w:val="clear" w:color="auto" w:fill="DDD9C3" w:themeFill="background2" w:themeFillShade="E6"/>
          </w:tcPr>
          <w:p w14:paraId="6D199974" w14:textId="77777777" w:rsidR="00CE5623" w:rsidRPr="002726F0" w:rsidRDefault="00CE5623" w:rsidP="00CE5623"/>
        </w:tc>
        <w:tc>
          <w:tcPr>
            <w:tcW w:w="1170" w:type="dxa"/>
            <w:shd w:val="clear" w:color="auto" w:fill="auto"/>
          </w:tcPr>
          <w:p w14:paraId="0A20E570" w14:textId="77777777" w:rsidR="00CE5623" w:rsidRPr="002726F0" w:rsidRDefault="00CE5623" w:rsidP="00CE5623"/>
        </w:tc>
        <w:tc>
          <w:tcPr>
            <w:tcW w:w="1170" w:type="dxa"/>
            <w:shd w:val="clear" w:color="auto" w:fill="0070C0"/>
          </w:tcPr>
          <w:p w14:paraId="2B0EBB8D" w14:textId="77777777" w:rsidR="00CE5623" w:rsidRPr="002726F0" w:rsidRDefault="00CE5623" w:rsidP="00CE5623"/>
        </w:tc>
        <w:tc>
          <w:tcPr>
            <w:tcW w:w="1170" w:type="dxa"/>
            <w:shd w:val="clear" w:color="auto" w:fill="DDD9C3" w:themeFill="background2" w:themeFillShade="E6"/>
          </w:tcPr>
          <w:p w14:paraId="6F3DDD19" w14:textId="77777777" w:rsidR="00CE5623" w:rsidRPr="00746D8C" w:rsidRDefault="00CE5623" w:rsidP="00CE5623">
            <w:pPr>
              <w:rPr>
                <w:rFonts w:ascii="Century Gothic" w:hAnsi="Century Gothic"/>
                <w:sz w:val="20"/>
                <w:szCs w:val="20"/>
              </w:rPr>
            </w:pPr>
            <w:r w:rsidRPr="00746D8C">
              <w:rPr>
                <w:rFonts w:ascii="Century Gothic" w:hAnsi="Century Gothic"/>
                <w:sz w:val="20"/>
                <w:szCs w:val="20"/>
              </w:rPr>
              <w:t>Improve Audit Process</w:t>
            </w:r>
          </w:p>
        </w:tc>
      </w:tr>
      <w:tr w:rsidR="00CE5623" w:rsidRPr="002726F0" w14:paraId="4E723011" w14:textId="77777777" w:rsidTr="00C45429">
        <w:trPr>
          <w:cantSplit/>
          <w:trHeight w:val="980"/>
        </w:trPr>
        <w:tc>
          <w:tcPr>
            <w:tcW w:w="630" w:type="dxa"/>
            <w:shd w:val="clear" w:color="auto" w:fill="DDD9C3" w:themeFill="background2" w:themeFillShade="E6"/>
          </w:tcPr>
          <w:p w14:paraId="4F99946D" w14:textId="77777777" w:rsidR="00CE5623" w:rsidRPr="002726F0" w:rsidRDefault="00CE5623" w:rsidP="00CE5623">
            <w:r>
              <w:t>1.5</w:t>
            </w:r>
          </w:p>
        </w:tc>
        <w:tc>
          <w:tcPr>
            <w:tcW w:w="2790" w:type="dxa"/>
            <w:shd w:val="clear" w:color="auto" w:fill="DDD9C3" w:themeFill="background2" w:themeFillShade="E6"/>
            <w:vAlign w:val="bottom"/>
          </w:tcPr>
          <w:p w14:paraId="51DFFAB4" w14:textId="77777777" w:rsidR="00CE5623" w:rsidRDefault="00CE5623" w:rsidP="00CE5623">
            <w:pPr>
              <w:rPr>
                <w:rFonts w:ascii="Arial Narrow" w:hAnsi="Arial Narrow" w:cs="Calibri"/>
              </w:rPr>
            </w:pPr>
            <w:r>
              <w:rPr>
                <w:rFonts w:ascii="Arial Narrow" w:hAnsi="Arial Narrow" w:cs="Calibri"/>
              </w:rPr>
              <w:t xml:space="preserve">Organise interactive sessions with relevant government agencies regarding outstanding data </w:t>
            </w:r>
            <w:proofErr w:type="gramStart"/>
            <w:r>
              <w:rPr>
                <w:rFonts w:ascii="Arial Narrow" w:hAnsi="Arial Narrow" w:cs="Calibri"/>
              </w:rPr>
              <w:t>( in</w:t>
            </w:r>
            <w:proofErr w:type="gramEnd"/>
            <w:r>
              <w:rPr>
                <w:rFonts w:ascii="Arial Narrow" w:hAnsi="Arial Narrow" w:cs="Calibri"/>
              </w:rPr>
              <w:t xml:space="preserve"> open format to be hosted on websites of relevant agencies) for the purpose of mainstreaming.</w:t>
            </w:r>
          </w:p>
        </w:tc>
        <w:tc>
          <w:tcPr>
            <w:tcW w:w="1080" w:type="dxa"/>
            <w:vMerge/>
            <w:shd w:val="clear" w:color="auto" w:fill="DDD9C3" w:themeFill="background2" w:themeFillShade="E6"/>
            <w:textDirection w:val="btLr"/>
          </w:tcPr>
          <w:p w14:paraId="18A1B4D1" w14:textId="77777777" w:rsidR="00CE5623" w:rsidRPr="002726F0" w:rsidRDefault="00CE5623" w:rsidP="00CE5623"/>
        </w:tc>
        <w:tc>
          <w:tcPr>
            <w:tcW w:w="1170" w:type="dxa"/>
            <w:shd w:val="clear" w:color="auto" w:fill="DDD9C3" w:themeFill="background2" w:themeFillShade="E6"/>
          </w:tcPr>
          <w:p w14:paraId="0EA27F36" w14:textId="77777777" w:rsidR="00CE5623" w:rsidRDefault="00CE5623" w:rsidP="00CE5623">
            <w:r w:rsidRPr="003C0B65">
              <w:rPr>
                <w:b/>
                <w:sz w:val="20"/>
                <w:szCs w:val="20"/>
              </w:rPr>
              <w:t>Jan-Dec 19</w:t>
            </w:r>
          </w:p>
        </w:tc>
        <w:tc>
          <w:tcPr>
            <w:tcW w:w="1260" w:type="dxa"/>
            <w:shd w:val="clear" w:color="auto" w:fill="DDD9C3" w:themeFill="background2" w:themeFillShade="E6"/>
          </w:tcPr>
          <w:p w14:paraId="0AF6E076" w14:textId="77777777" w:rsidR="00CE5623" w:rsidRPr="002726F0" w:rsidRDefault="00CE5623" w:rsidP="00CE5623"/>
        </w:tc>
        <w:tc>
          <w:tcPr>
            <w:tcW w:w="990" w:type="dxa"/>
            <w:shd w:val="clear" w:color="auto" w:fill="DDD9C3" w:themeFill="background2" w:themeFillShade="E6"/>
          </w:tcPr>
          <w:p w14:paraId="3C0DB7EE" w14:textId="77777777" w:rsidR="00CE5623" w:rsidRPr="002726F0" w:rsidRDefault="00CE5623" w:rsidP="00CE5623"/>
        </w:tc>
        <w:tc>
          <w:tcPr>
            <w:tcW w:w="1170" w:type="dxa"/>
            <w:shd w:val="clear" w:color="auto" w:fill="auto"/>
          </w:tcPr>
          <w:p w14:paraId="7555ED9D" w14:textId="77777777" w:rsidR="00CE5623" w:rsidRPr="002726F0" w:rsidRDefault="00CE5623" w:rsidP="00CE5623"/>
        </w:tc>
        <w:tc>
          <w:tcPr>
            <w:tcW w:w="1170" w:type="dxa"/>
            <w:shd w:val="clear" w:color="auto" w:fill="0070C0"/>
          </w:tcPr>
          <w:p w14:paraId="7C899D29" w14:textId="77777777" w:rsidR="00CE5623" w:rsidRPr="002726F0" w:rsidRDefault="00CE5623" w:rsidP="00CE5623"/>
        </w:tc>
        <w:tc>
          <w:tcPr>
            <w:tcW w:w="1170" w:type="dxa"/>
            <w:shd w:val="clear" w:color="auto" w:fill="DDD9C3" w:themeFill="background2" w:themeFillShade="E6"/>
          </w:tcPr>
          <w:p w14:paraId="465F3B49" w14:textId="77777777" w:rsidR="00CE5623" w:rsidRPr="00746D8C" w:rsidRDefault="00CE5623" w:rsidP="00CE5623">
            <w:pPr>
              <w:rPr>
                <w:rFonts w:ascii="Century Gothic" w:hAnsi="Century Gothic"/>
                <w:sz w:val="20"/>
                <w:szCs w:val="20"/>
              </w:rPr>
            </w:pPr>
            <w:r w:rsidRPr="00746D8C">
              <w:rPr>
                <w:rFonts w:ascii="Century Gothic" w:hAnsi="Century Gothic"/>
                <w:sz w:val="20"/>
                <w:szCs w:val="20"/>
              </w:rPr>
              <w:t>No. of Reforms Initiated as a result of the Remediation</w:t>
            </w:r>
          </w:p>
        </w:tc>
      </w:tr>
      <w:tr w:rsidR="00CE5623" w:rsidRPr="002726F0" w14:paraId="4BB008F5" w14:textId="77777777" w:rsidTr="00C45429">
        <w:trPr>
          <w:cantSplit/>
          <w:trHeight w:val="980"/>
        </w:trPr>
        <w:tc>
          <w:tcPr>
            <w:tcW w:w="630" w:type="dxa"/>
            <w:shd w:val="clear" w:color="auto" w:fill="DDD9C3" w:themeFill="background2" w:themeFillShade="E6"/>
          </w:tcPr>
          <w:p w14:paraId="0DAAE022" w14:textId="77777777" w:rsidR="00CE5623" w:rsidRPr="002726F0" w:rsidRDefault="00CE5623" w:rsidP="00CE5623">
            <w:r>
              <w:t>1.6</w:t>
            </w:r>
          </w:p>
        </w:tc>
        <w:tc>
          <w:tcPr>
            <w:tcW w:w="2790" w:type="dxa"/>
            <w:shd w:val="clear" w:color="auto" w:fill="DDD9C3" w:themeFill="background2" w:themeFillShade="E6"/>
            <w:vAlign w:val="bottom"/>
          </w:tcPr>
          <w:p w14:paraId="6F6537AA" w14:textId="77777777" w:rsidR="00CE5623" w:rsidRDefault="00CE5623" w:rsidP="00CE5623">
            <w:pPr>
              <w:rPr>
                <w:rFonts w:ascii="Arial Narrow" w:hAnsi="Arial Narrow" w:cs="Calibri"/>
              </w:rPr>
            </w:pPr>
            <w:proofErr w:type="gramStart"/>
            <w:r>
              <w:rPr>
                <w:rFonts w:ascii="Arial Narrow" w:hAnsi="Arial Narrow" w:cs="Calibri"/>
              </w:rPr>
              <w:t>Capacity  building</w:t>
            </w:r>
            <w:proofErr w:type="gramEnd"/>
            <w:r>
              <w:rPr>
                <w:rFonts w:ascii="Arial Narrow" w:hAnsi="Arial Narrow" w:cs="Calibri"/>
              </w:rPr>
              <w:t xml:space="preserve"> for relevant staff of MDA on their role in mainstreaming data.</w:t>
            </w:r>
          </w:p>
        </w:tc>
        <w:tc>
          <w:tcPr>
            <w:tcW w:w="1080" w:type="dxa"/>
            <w:vMerge/>
            <w:shd w:val="clear" w:color="auto" w:fill="DDD9C3" w:themeFill="background2" w:themeFillShade="E6"/>
            <w:textDirection w:val="btLr"/>
          </w:tcPr>
          <w:p w14:paraId="19156142" w14:textId="77777777" w:rsidR="00CE5623" w:rsidRPr="002726F0" w:rsidRDefault="00CE5623" w:rsidP="00CE5623"/>
        </w:tc>
        <w:tc>
          <w:tcPr>
            <w:tcW w:w="1170" w:type="dxa"/>
            <w:shd w:val="clear" w:color="auto" w:fill="DDD9C3" w:themeFill="background2" w:themeFillShade="E6"/>
          </w:tcPr>
          <w:p w14:paraId="6440D50D" w14:textId="77777777" w:rsidR="00CE5623" w:rsidRDefault="00CE5623" w:rsidP="00CE5623">
            <w:r w:rsidRPr="003C0B65">
              <w:rPr>
                <w:b/>
                <w:sz w:val="20"/>
                <w:szCs w:val="20"/>
              </w:rPr>
              <w:t>Jan-Dec 19</w:t>
            </w:r>
          </w:p>
        </w:tc>
        <w:tc>
          <w:tcPr>
            <w:tcW w:w="1260" w:type="dxa"/>
            <w:shd w:val="clear" w:color="auto" w:fill="DDD9C3" w:themeFill="background2" w:themeFillShade="E6"/>
          </w:tcPr>
          <w:p w14:paraId="263A36C8" w14:textId="77777777" w:rsidR="00CE5623" w:rsidRPr="002726F0" w:rsidRDefault="00CE5623" w:rsidP="00CE5623"/>
        </w:tc>
        <w:tc>
          <w:tcPr>
            <w:tcW w:w="990" w:type="dxa"/>
            <w:shd w:val="clear" w:color="auto" w:fill="DDD9C3" w:themeFill="background2" w:themeFillShade="E6"/>
          </w:tcPr>
          <w:p w14:paraId="22544F14" w14:textId="77777777" w:rsidR="00CE5623" w:rsidRPr="002726F0" w:rsidRDefault="00CE5623" w:rsidP="00CE5623"/>
        </w:tc>
        <w:tc>
          <w:tcPr>
            <w:tcW w:w="1170" w:type="dxa"/>
            <w:shd w:val="clear" w:color="auto" w:fill="auto"/>
          </w:tcPr>
          <w:p w14:paraId="176A837E" w14:textId="77777777" w:rsidR="00CE5623" w:rsidRPr="002726F0" w:rsidRDefault="00CE5623" w:rsidP="00CE5623"/>
        </w:tc>
        <w:tc>
          <w:tcPr>
            <w:tcW w:w="1170" w:type="dxa"/>
          </w:tcPr>
          <w:p w14:paraId="6C43285A" w14:textId="77777777" w:rsidR="00CE5623" w:rsidRPr="002726F0" w:rsidRDefault="00CE5623" w:rsidP="00CE5623"/>
        </w:tc>
        <w:tc>
          <w:tcPr>
            <w:tcW w:w="1170" w:type="dxa"/>
            <w:shd w:val="clear" w:color="auto" w:fill="DDD9C3" w:themeFill="background2" w:themeFillShade="E6"/>
          </w:tcPr>
          <w:p w14:paraId="676FEBA5" w14:textId="77777777" w:rsidR="00CE5623" w:rsidRPr="00746D8C" w:rsidRDefault="00CE5623" w:rsidP="00CE5623">
            <w:pPr>
              <w:rPr>
                <w:rFonts w:ascii="Century Gothic" w:hAnsi="Century Gothic"/>
                <w:sz w:val="20"/>
                <w:szCs w:val="20"/>
              </w:rPr>
            </w:pPr>
            <w:r w:rsidRPr="00746D8C">
              <w:rPr>
                <w:rFonts w:ascii="Century Gothic" w:hAnsi="Century Gothic"/>
                <w:sz w:val="20"/>
                <w:szCs w:val="20"/>
              </w:rPr>
              <w:t>No. of Reforms Initiated as a result of the Remediation</w:t>
            </w:r>
          </w:p>
        </w:tc>
      </w:tr>
      <w:tr w:rsidR="00CE5623" w:rsidRPr="002726F0" w14:paraId="5D60A0AF" w14:textId="77777777" w:rsidTr="00C45429">
        <w:trPr>
          <w:cantSplit/>
          <w:trHeight w:val="980"/>
        </w:trPr>
        <w:tc>
          <w:tcPr>
            <w:tcW w:w="630" w:type="dxa"/>
            <w:shd w:val="clear" w:color="auto" w:fill="DDD9C3" w:themeFill="background2" w:themeFillShade="E6"/>
          </w:tcPr>
          <w:p w14:paraId="3B548E0C" w14:textId="77777777" w:rsidR="00CE5623" w:rsidRPr="002726F0" w:rsidRDefault="00CE5623" w:rsidP="00CE5623">
            <w:r>
              <w:lastRenderedPageBreak/>
              <w:t>1.7</w:t>
            </w:r>
          </w:p>
        </w:tc>
        <w:tc>
          <w:tcPr>
            <w:tcW w:w="2790" w:type="dxa"/>
            <w:shd w:val="clear" w:color="auto" w:fill="DDD9C3" w:themeFill="background2" w:themeFillShade="E6"/>
            <w:vAlign w:val="bottom"/>
          </w:tcPr>
          <w:p w14:paraId="35DA438B" w14:textId="77777777" w:rsidR="00CE5623" w:rsidRDefault="00CE5623" w:rsidP="00CE5623">
            <w:pPr>
              <w:rPr>
                <w:rFonts w:ascii="Arial Narrow" w:hAnsi="Arial Narrow" w:cs="Calibri"/>
              </w:rPr>
            </w:pPr>
            <w:r>
              <w:rPr>
                <w:rFonts w:ascii="Arial Narrow" w:hAnsi="Arial Narrow" w:cs="Calibri"/>
              </w:rPr>
              <w:t>Conduct an assessment of the impact of the SM Roadmap Implementation (from the Sector Governance and Revenue generation perspectives) from inception to date)</w:t>
            </w:r>
          </w:p>
        </w:tc>
        <w:tc>
          <w:tcPr>
            <w:tcW w:w="1080" w:type="dxa"/>
            <w:vMerge/>
            <w:shd w:val="clear" w:color="auto" w:fill="DDD9C3" w:themeFill="background2" w:themeFillShade="E6"/>
            <w:textDirection w:val="btLr"/>
          </w:tcPr>
          <w:p w14:paraId="115DF587" w14:textId="77777777" w:rsidR="00CE5623" w:rsidRPr="002726F0" w:rsidRDefault="00CE5623" w:rsidP="00CE5623"/>
        </w:tc>
        <w:tc>
          <w:tcPr>
            <w:tcW w:w="1170" w:type="dxa"/>
            <w:shd w:val="clear" w:color="auto" w:fill="DDD9C3" w:themeFill="background2" w:themeFillShade="E6"/>
          </w:tcPr>
          <w:p w14:paraId="5CA10133" w14:textId="77777777" w:rsidR="00CE5623" w:rsidRDefault="00CE5623" w:rsidP="00CE5623">
            <w:r w:rsidRPr="003C0B65">
              <w:rPr>
                <w:b/>
                <w:sz w:val="20"/>
                <w:szCs w:val="20"/>
              </w:rPr>
              <w:t>Jan-Dec 19</w:t>
            </w:r>
          </w:p>
        </w:tc>
        <w:tc>
          <w:tcPr>
            <w:tcW w:w="1260" w:type="dxa"/>
            <w:shd w:val="clear" w:color="auto" w:fill="DDD9C3" w:themeFill="background2" w:themeFillShade="E6"/>
          </w:tcPr>
          <w:p w14:paraId="27B7F478" w14:textId="77777777" w:rsidR="00CE5623" w:rsidRPr="002726F0" w:rsidRDefault="00CE5623" w:rsidP="00CE5623"/>
        </w:tc>
        <w:tc>
          <w:tcPr>
            <w:tcW w:w="990" w:type="dxa"/>
            <w:shd w:val="clear" w:color="auto" w:fill="DDD9C3" w:themeFill="background2" w:themeFillShade="E6"/>
          </w:tcPr>
          <w:p w14:paraId="572A6B7F" w14:textId="77777777" w:rsidR="00CE5623" w:rsidRPr="002726F0" w:rsidRDefault="00CE5623" w:rsidP="00CE5623"/>
        </w:tc>
        <w:tc>
          <w:tcPr>
            <w:tcW w:w="1170" w:type="dxa"/>
            <w:shd w:val="clear" w:color="auto" w:fill="FFFF00"/>
          </w:tcPr>
          <w:p w14:paraId="116AC10E" w14:textId="77777777" w:rsidR="00CE5623" w:rsidRPr="002726F0" w:rsidRDefault="00CE5623" w:rsidP="00CE5623"/>
        </w:tc>
        <w:tc>
          <w:tcPr>
            <w:tcW w:w="1170" w:type="dxa"/>
          </w:tcPr>
          <w:p w14:paraId="477CE85D" w14:textId="77777777" w:rsidR="00CE5623" w:rsidRPr="002726F0" w:rsidRDefault="00CE5623" w:rsidP="00CE5623"/>
        </w:tc>
        <w:tc>
          <w:tcPr>
            <w:tcW w:w="1170" w:type="dxa"/>
            <w:shd w:val="clear" w:color="auto" w:fill="DDD9C3" w:themeFill="background2" w:themeFillShade="E6"/>
          </w:tcPr>
          <w:p w14:paraId="1DEB0D0E" w14:textId="77777777" w:rsidR="00CE5623" w:rsidRPr="00746D8C" w:rsidRDefault="00CE5623" w:rsidP="00CE5623">
            <w:pPr>
              <w:rPr>
                <w:rFonts w:ascii="Century Gothic" w:hAnsi="Century Gothic"/>
                <w:sz w:val="20"/>
                <w:szCs w:val="20"/>
              </w:rPr>
            </w:pPr>
            <w:r w:rsidRPr="00746D8C">
              <w:rPr>
                <w:rFonts w:ascii="Century Gothic" w:hAnsi="Century Gothic"/>
                <w:sz w:val="20"/>
                <w:szCs w:val="20"/>
              </w:rPr>
              <w:t>No. of Reforms Initiated as a result of the Remediation</w:t>
            </w:r>
          </w:p>
        </w:tc>
      </w:tr>
      <w:tr w:rsidR="00CE5623" w:rsidRPr="002726F0" w14:paraId="741D9F1F" w14:textId="77777777" w:rsidTr="00C45429">
        <w:trPr>
          <w:cantSplit/>
          <w:trHeight w:val="899"/>
        </w:trPr>
        <w:tc>
          <w:tcPr>
            <w:tcW w:w="630" w:type="dxa"/>
            <w:shd w:val="clear" w:color="auto" w:fill="DDD9C3" w:themeFill="background2" w:themeFillShade="E6"/>
          </w:tcPr>
          <w:p w14:paraId="5F01482B" w14:textId="77777777" w:rsidR="00CE5623" w:rsidRPr="002726F0" w:rsidRDefault="00CE5623" w:rsidP="00CE5623">
            <w:r>
              <w:t>1.8</w:t>
            </w:r>
          </w:p>
        </w:tc>
        <w:tc>
          <w:tcPr>
            <w:tcW w:w="2790" w:type="dxa"/>
            <w:shd w:val="clear" w:color="auto" w:fill="DDD9C3" w:themeFill="background2" w:themeFillShade="E6"/>
            <w:vAlign w:val="bottom"/>
          </w:tcPr>
          <w:p w14:paraId="4F3A775B" w14:textId="77777777" w:rsidR="00CE5623" w:rsidRDefault="00CE5623" w:rsidP="00CE5623">
            <w:r>
              <w:rPr>
                <w:rFonts w:ascii="Arial Narrow" w:hAnsi="Arial Narrow" w:cs="Calibri"/>
                <w:color w:val="000000"/>
              </w:rPr>
              <w:t>Design and Develop Data Automation System</w:t>
            </w:r>
          </w:p>
        </w:tc>
        <w:tc>
          <w:tcPr>
            <w:tcW w:w="1080" w:type="dxa"/>
            <w:shd w:val="clear" w:color="auto" w:fill="DDD9C3" w:themeFill="background2" w:themeFillShade="E6"/>
            <w:textDirection w:val="btLr"/>
          </w:tcPr>
          <w:p w14:paraId="1101C0D1" w14:textId="77777777" w:rsidR="00CE5623" w:rsidRPr="002726F0" w:rsidRDefault="00CE5623" w:rsidP="00CE5623"/>
        </w:tc>
        <w:tc>
          <w:tcPr>
            <w:tcW w:w="1170" w:type="dxa"/>
            <w:shd w:val="clear" w:color="auto" w:fill="DDD9C3" w:themeFill="background2" w:themeFillShade="E6"/>
          </w:tcPr>
          <w:p w14:paraId="0B4ED4D7" w14:textId="77777777" w:rsidR="00CE5623" w:rsidRDefault="00CE5623" w:rsidP="00CE5623">
            <w:r w:rsidRPr="003C0B65">
              <w:rPr>
                <w:b/>
                <w:sz w:val="20"/>
                <w:szCs w:val="20"/>
              </w:rPr>
              <w:t>Jan-Dec 19</w:t>
            </w:r>
          </w:p>
        </w:tc>
        <w:tc>
          <w:tcPr>
            <w:tcW w:w="1260" w:type="dxa"/>
            <w:shd w:val="clear" w:color="auto" w:fill="DDD9C3" w:themeFill="background2" w:themeFillShade="E6"/>
          </w:tcPr>
          <w:p w14:paraId="6A47F772" w14:textId="77777777" w:rsidR="00CE5623" w:rsidRPr="002726F0" w:rsidRDefault="00CE5623" w:rsidP="00CE5623"/>
        </w:tc>
        <w:tc>
          <w:tcPr>
            <w:tcW w:w="990" w:type="dxa"/>
            <w:shd w:val="clear" w:color="auto" w:fill="DDD9C3" w:themeFill="background2" w:themeFillShade="E6"/>
          </w:tcPr>
          <w:p w14:paraId="65ECCB38" w14:textId="77777777" w:rsidR="00CE5623" w:rsidRPr="002726F0" w:rsidRDefault="00CE5623" w:rsidP="00CE5623"/>
        </w:tc>
        <w:tc>
          <w:tcPr>
            <w:tcW w:w="1170" w:type="dxa"/>
            <w:shd w:val="clear" w:color="auto" w:fill="FFFF00"/>
          </w:tcPr>
          <w:p w14:paraId="483D1862" w14:textId="77777777" w:rsidR="00CE5623" w:rsidRPr="002726F0" w:rsidRDefault="00CE5623" w:rsidP="00CE5623"/>
        </w:tc>
        <w:tc>
          <w:tcPr>
            <w:tcW w:w="1170" w:type="dxa"/>
          </w:tcPr>
          <w:p w14:paraId="6ADD36CC" w14:textId="77777777" w:rsidR="00CE5623" w:rsidRPr="002726F0" w:rsidRDefault="00CE5623" w:rsidP="00CE5623"/>
        </w:tc>
        <w:tc>
          <w:tcPr>
            <w:tcW w:w="1170" w:type="dxa"/>
            <w:shd w:val="clear" w:color="auto" w:fill="DDD9C3" w:themeFill="background2" w:themeFillShade="E6"/>
          </w:tcPr>
          <w:p w14:paraId="438C3016" w14:textId="77777777" w:rsidR="00CE5623" w:rsidRPr="009A5896" w:rsidRDefault="00CE5623" w:rsidP="00CE5623">
            <w:pPr>
              <w:rPr>
                <w:rFonts w:ascii="Century Gothic" w:hAnsi="Century Gothic"/>
                <w:sz w:val="20"/>
                <w:szCs w:val="20"/>
              </w:rPr>
            </w:pPr>
            <w:r w:rsidRPr="009A5896">
              <w:rPr>
                <w:rFonts w:ascii="Century Gothic" w:hAnsi="Century Gothic"/>
                <w:sz w:val="20"/>
                <w:szCs w:val="20"/>
              </w:rPr>
              <w:t>Automated data collection system</w:t>
            </w:r>
          </w:p>
        </w:tc>
      </w:tr>
      <w:tr w:rsidR="00CE5623" w:rsidRPr="002726F0" w14:paraId="7912B66D" w14:textId="77777777" w:rsidTr="00C45429">
        <w:trPr>
          <w:cantSplit/>
          <w:trHeight w:val="980"/>
        </w:trPr>
        <w:tc>
          <w:tcPr>
            <w:tcW w:w="630" w:type="dxa"/>
            <w:shd w:val="clear" w:color="auto" w:fill="DDD9C3" w:themeFill="background2" w:themeFillShade="E6"/>
          </w:tcPr>
          <w:p w14:paraId="2F6E4E04" w14:textId="77777777" w:rsidR="00CE5623" w:rsidRPr="002726F0" w:rsidRDefault="00CE5623" w:rsidP="00CE5623">
            <w:r>
              <w:t>1.9</w:t>
            </w:r>
          </w:p>
        </w:tc>
        <w:tc>
          <w:tcPr>
            <w:tcW w:w="2790" w:type="dxa"/>
            <w:shd w:val="clear" w:color="auto" w:fill="DDD9C3" w:themeFill="background2" w:themeFillShade="E6"/>
            <w:vAlign w:val="bottom"/>
          </w:tcPr>
          <w:p w14:paraId="35B3BCB5" w14:textId="77777777" w:rsidR="00CE5623" w:rsidRDefault="00CE5623" w:rsidP="00CE5623">
            <w:r>
              <w:t>Beneficial Ownership Disclosure Register.</w:t>
            </w:r>
          </w:p>
        </w:tc>
        <w:tc>
          <w:tcPr>
            <w:tcW w:w="1080" w:type="dxa"/>
            <w:shd w:val="clear" w:color="auto" w:fill="DDD9C3" w:themeFill="background2" w:themeFillShade="E6"/>
            <w:textDirection w:val="btLr"/>
          </w:tcPr>
          <w:p w14:paraId="4B5B29A5" w14:textId="77777777" w:rsidR="00CE5623" w:rsidRPr="002726F0" w:rsidRDefault="00CE5623" w:rsidP="00CE5623"/>
        </w:tc>
        <w:tc>
          <w:tcPr>
            <w:tcW w:w="1170" w:type="dxa"/>
            <w:shd w:val="clear" w:color="auto" w:fill="DDD9C3" w:themeFill="background2" w:themeFillShade="E6"/>
          </w:tcPr>
          <w:p w14:paraId="03597A22" w14:textId="77777777" w:rsidR="00CE5623" w:rsidRDefault="00CE5623" w:rsidP="00CE5623">
            <w:r w:rsidRPr="003C0B65">
              <w:rPr>
                <w:b/>
                <w:sz w:val="20"/>
                <w:szCs w:val="20"/>
              </w:rPr>
              <w:t>Jan-Dec 19</w:t>
            </w:r>
          </w:p>
        </w:tc>
        <w:tc>
          <w:tcPr>
            <w:tcW w:w="1260" w:type="dxa"/>
            <w:shd w:val="clear" w:color="auto" w:fill="DDD9C3" w:themeFill="background2" w:themeFillShade="E6"/>
          </w:tcPr>
          <w:p w14:paraId="1AAF2001" w14:textId="77777777" w:rsidR="00CE5623" w:rsidRPr="002726F0" w:rsidRDefault="00CE5623" w:rsidP="00CE5623"/>
        </w:tc>
        <w:tc>
          <w:tcPr>
            <w:tcW w:w="990" w:type="dxa"/>
            <w:shd w:val="clear" w:color="auto" w:fill="DDD9C3" w:themeFill="background2" w:themeFillShade="E6"/>
          </w:tcPr>
          <w:p w14:paraId="4B6B7BF0" w14:textId="77777777" w:rsidR="00CE5623" w:rsidRPr="002726F0" w:rsidRDefault="00CE5623" w:rsidP="00CE5623"/>
        </w:tc>
        <w:tc>
          <w:tcPr>
            <w:tcW w:w="1170" w:type="dxa"/>
            <w:shd w:val="clear" w:color="auto" w:fill="auto"/>
          </w:tcPr>
          <w:p w14:paraId="757E7B27" w14:textId="77777777" w:rsidR="00CE5623" w:rsidRPr="002726F0" w:rsidRDefault="00CE5623" w:rsidP="00CE5623"/>
        </w:tc>
        <w:tc>
          <w:tcPr>
            <w:tcW w:w="1170" w:type="dxa"/>
            <w:shd w:val="clear" w:color="auto" w:fill="0070C0"/>
          </w:tcPr>
          <w:p w14:paraId="104786A0" w14:textId="77777777" w:rsidR="00CE5623" w:rsidRPr="002726F0" w:rsidRDefault="00CE5623" w:rsidP="00CE5623"/>
        </w:tc>
        <w:tc>
          <w:tcPr>
            <w:tcW w:w="1170" w:type="dxa"/>
            <w:shd w:val="clear" w:color="auto" w:fill="DDD9C3" w:themeFill="background2" w:themeFillShade="E6"/>
          </w:tcPr>
          <w:p w14:paraId="23045A8E" w14:textId="77777777" w:rsidR="00CE5623" w:rsidRPr="002726F0" w:rsidRDefault="00CE5623" w:rsidP="00CE5623">
            <w:r>
              <w:t>Beneficial Ownership Register</w:t>
            </w:r>
          </w:p>
        </w:tc>
      </w:tr>
      <w:tr w:rsidR="00CE5623" w:rsidRPr="002726F0" w14:paraId="23AB5247" w14:textId="77777777" w:rsidTr="00C45429">
        <w:trPr>
          <w:cantSplit/>
          <w:trHeight w:val="980"/>
        </w:trPr>
        <w:tc>
          <w:tcPr>
            <w:tcW w:w="630" w:type="dxa"/>
            <w:shd w:val="clear" w:color="auto" w:fill="DDD9C3" w:themeFill="background2" w:themeFillShade="E6"/>
          </w:tcPr>
          <w:p w14:paraId="5DED6051" w14:textId="77777777" w:rsidR="00CE5623" w:rsidRPr="002726F0" w:rsidRDefault="00CE5623" w:rsidP="00CE5623">
            <w:r>
              <w:t>1.10</w:t>
            </w:r>
          </w:p>
        </w:tc>
        <w:tc>
          <w:tcPr>
            <w:tcW w:w="2790" w:type="dxa"/>
            <w:shd w:val="clear" w:color="auto" w:fill="DDD9C3" w:themeFill="background2" w:themeFillShade="E6"/>
            <w:vAlign w:val="bottom"/>
          </w:tcPr>
          <w:p w14:paraId="7694F2D7" w14:textId="77777777" w:rsidR="00CE5623" w:rsidRDefault="00CE5623" w:rsidP="00CE5623">
            <w:r>
              <w:t>Commodity Trading Pilot scheme studies</w:t>
            </w:r>
          </w:p>
        </w:tc>
        <w:tc>
          <w:tcPr>
            <w:tcW w:w="1080" w:type="dxa"/>
            <w:shd w:val="clear" w:color="auto" w:fill="DDD9C3" w:themeFill="background2" w:themeFillShade="E6"/>
            <w:textDirection w:val="btLr"/>
          </w:tcPr>
          <w:p w14:paraId="4B352621" w14:textId="77777777" w:rsidR="00CE5623" w:rsidRPr="002726F0" w:rsidRDefault="00CE5623" w:rsidP="00CE5623"/>
        </w:tc>
        <w:tc>
          <w:tcPr>
            <w:tcW w:w="1170" w:type="dxa"/>
            <w:shd w:val="clear" w:color="auto" w:fill="DDD9C3" w:themeFill="background2" w:themeFillShade="E6"/>
          </w:tcPr>
          <w:p w14:paraId="51049BED" w14:textId="77777777" w:rsidR="00CE5623" w:rsidRDefault="00CE5623" w:rsidP="00CE5623">
            <w:r w:rsidRPr="003C0B65">
              <w:rPr>
                <w:b/>
                <w:sz w:val="20"/>
                <w:szCs w:val="20"/>
              </w:rPr>
              <w:t>Jan-Dec 19</w:t>
            </w:r>
          </w:p>
        </w:tc>
        <w:tc>
          <w:tcPr>
            <w:tcW w:w="1260" w:type="dxa"/>
            <w:shd w:val="clear" w:color="auto" w:fill="DDD9C3" w:themeFill="background2" w:themeFillShade="E6"/>
          </w:tcPr>
          <w:p w14:paraId="38DEA811" w14:textId="77777777" w:rsidR="00CE5623" w:rsidRPr="002726F0" w:rsidRDefault="00CE5623" w:rsidP="00CE5623"/>
        </w:tc>
        <w:tc>
          <w:tcPr>
            <w:tcW w:w="990" w:type="dxa"/>
            <w:shd w:val="clear" w:color="auto" w:fill="DDD9C3" w:themeFill="background2" w:themeFillShade="E6"/>
          </w:tcPr>
          <w:p w14:paraId="50E26D44" w14:textId="77777777" w:rsidR="00CE5623" w:rsidRPr="002726F0" w:rsidRDefault="00CE5623" w:rsidP="00CE5623"/>
        </w:tc>
        <w:tc>
          <w:tcPr>
            <w:tcW w:w="1170" w:type="dxa"/>
            <w:shd w:val="clear" w:color="auto" w:fill="auto"/>
          </w:tcPr>
          <w:p w14:paraId="1986A26C" w14:textId="77777777" w:rsidR="00CE5623" w:rsidRPr="002726F0" w:rsidRDefault="00CE5623" w:rsidP="00CE5623"/>
        </w:tc>
        <w:tc>
          <w:tcPr>
            <w:tcW w:w="1170" w:type="dxa"/>
            <w:shd w:val="clear" w:color="auto" w:fill="0070C0"/>
          </w:tcPr>
          <w:p w14:paraId="5D11BF1B" w14:textId="77777777" w:rsidR="00CE5623" w:rsidRPr="002726F0" w:rsidRDefault="00CE5623" w:rsidP="00CE5623"/>
        </w:tc>
        <w:tc>
          <w:tcPr>
            <w:tcW w:w="1170" w:type="dxa"/>
            <w:shd w:val="clear" w:color="auto" w:fill="DDD9C3" w:themeFill="background2" w:themeFillShade="E6"/>
          </w:tcPr>
          <w:p w14:paraId="0CDD5FA7" w14:textId="77777777" w:rsidR="00CE5623" w:rsidRPr="002726F0" w:rsidRDefault="00CE5623" w:rsidP="00CE5623">
            <w:r>
              <w:t>Study Report</w:t>
            </w:r>
          </w:p>
        </w:tc>
      </w:tr>
      <w:tr w:rsidR="00CE5623" w:rsidRPr="002726F0" w14:paraId="2B53E3C5" w14:textId="77777777" w:rsidTr="00C45429">
        <w:trPr>
          <w:cantSplit/>
          <w:trHeight w:val="530"/>
        </w:trPr>
        <w:tc>
          <w:tcPr>
            <w:tcW w:w="630" w:type="dxa"/>
            <w:shd w:val="clear" w:color="auto" w:fill="DDD9C3" w:themeFill="background2" w:themeFillShade="E6"/>
          </w:tcPr>
          <w:p w14:paraId="7E8021A4" w14:textId="77777777" w:rsidR="00CE5623" w:rsidRDefault="00CE5623" w:rsidP="00CE5623"/>
        </w:tc>
        <w:tc>
          <w:tcPr>
            <w:tcW w:w="2790" w:type="dxa"/>
            <w:shd w:val="clear" w:color="auto" w:fill="DDD9C3" w:themeFill="background2" w:themeFillShade="E6"/>
            <w:vAlign w:val="bottom"/>
          </w:tcPr>
          <w:p w14:paraId="14978518" w14:textId="77777777" w:rsidR="00CE5623" w:rsidRPr="00643E86" w:rsidRDefault="00643E86" w:rsidP="00CE5623">
            <w:pPr>
              <w:rPr>
                <w:b/>
              </w:rPr>
            </w:pPr>
            <w:r w:rsidRPr="00643E86">
              <w:rPr>
                <w:b/>
              </w:rPr>
              <w:t>Summary Objective 1</w:t>
            </w:r>
          </w:p>
        </w:tc>
        <w:tc>
          <w:tcPr>
            <w:tcW w:w="1080" w:type="dxa"/>
            <w:shd w:val="clear" w:color="auto" w:fill="DDD9C3" w:themeFill="background2" w:themeFillShade="E6"/>
            <w:textDirection w:val="btLr"/>
          </w:tcPr>
          <w:p w14:paraId="13D9AE95" w14:textId="77777777" w:rsidR="00CE5623" w:rsidRPr="002726F0" w:rsidRDefault="00CE5623" w:rsidP="00CE5623"/>
        </w:tc>
        <w:tc>
          <w:tcPr>
            <w:tcW w:w="1170" w:type="dxa"/>
            <w:shd w:val="clear" w:color="auto" w:fill="DDD9C3" w:themeFill="background2" w:themeFillShade="E6"/>
          </w:tcPr>
          <w:p w14:paraId="210B3AD6" w14:textId="77777777" w:rsidR="00CE5623" w:rsidRPr="003C0B65" w:rsidRDefault="00CE5623" w:rsidP="00CE5623">
            <w:pPr>
              <w:rPr>
                <w:b/>
                <w:sz w:val="20"/>
                <w:szCs w:val="20"/>
              </w:rPr>
            </w:pPr>
          </w:p>
        </w:tc>
        <w:tc>
          <w:tcPr>
            <w:tcW w:w="1260" w:type="dxa"/>
            <w:shd w:val="clear" w:color="auto" w:fill="DDD9C3" w:themeFill="background2" w:themeFillShade="E6"/>
          </w:tcPr>
          <w:p w14:paraId="46DCD9C4" w14:textId="77777777" w:rsidR="00CE5623" w:rsidRPr="002726F0" w:rsidRDefault="00CE5623" w:rsidP="00CE5623"/>
        </w:tc>
        <w:tc>
          <w:tcPr>
            <w:tcW w:w="990" w:type="dxa"/>
            <w:shd w:val="clear" w:color="auto" w:fill="DDD9C3" w:themeFill="background2" w:themeFillShade="E6"/>
          </w:tcPr>
          <w:p w14:paraId="219B0C9F" w14:textId="77777777" w:rsidR="00CE5623" w:rsidRPr="00206B54" w:rsidRDefault="00206B54" w:rsidP="00CE5623">
            <w:pPr>
              <w:rPr>
                <w:b/>
              </w:rPr>
            </w:pPr>
            <w:r w:rsidRPr="00206B54">
              <w:rPr>
                <w:b/>
              </w:rPr>
              <w:t>1/10</w:t>
            </w:r>
          </w:p>
          <w:p w14:paraId="543FF020" w14:textId="77777777" w:rsidR="00206B54" w:rsidRPr="00206B54" w:rsidRDefault="00206B54" w:rsidP="00CE5623">
            <w:pPr>
              <w:rPr>
                <w:b/>
              </w:rPr>
            </w:pPr>
            <w:r w:rsidRPr="00206B54">
              <w:rPr>
                <w:b/>
              </w:rPr>
              <w:t>(10%)</w:t>
            </w:r>
          </w:p>
        </w:tc>
        <w:tc>
          <w:tcPr>
            <w:tcW w:w="1170" w:type="dxa"/>
            <w:shd w:val="clear" w:color="auto" w:fill="auto"/>
          </w:tcPr>
          <w:p w14:paraId="33EBD697" w14:textId="77777777" w:rsidR="00206B54" w:rsidRPr="00206B54" w:rsidRDefault="00206B54" w:rsidP="00CE5623">
            <w:pPr>
              <w:rPr>
                <w:b/>
              </w:rPr>
            </w:pPr>
            <w:r w:rsidRPr="00206B54">
              <w:rPr>
                <w:b/>
              </w:rPr>
              <w:t>2/10</w:t>
            </w:r>
          </w:p>
          <w:p w14:paraId="799425F6" w14:textId="77777777" w:rsidR="00CE5623" w:rsidRPr="00206B54" w:rsidRDefault="00206B54" w:rsidP="00CE5623">
            <w:pPr>
              <w:rPr>
                <w:b/>
              </w:rPr>
            </w:pPr>
            <w:r w:rsidRPr="00206B54">
              <w:rPr>
                <w:b/>
              </w:rPr>
              <w:t>20%</w:t>
            </w:r>
          </w:p>
        </w:tc>
        <w:tc>
          <w:tcPr>
            <w:tcW w:w="1170" w:type="dxa"/>
            <w:shd w:val="clear" w:color="auto" w:fill="auto"/>
          </w:tcPr>
          <w:p w14:paraId="438136AB" w14:textId="77777777" w:rsidR="00CE5623" w:rsidRPr="00206B54" w:rsidRDefault="00206B54" w:rsidP="00CE5623">
            <w:pPr>
              <w:rPr>
                <w:b/>
              </w:rPr>
            </w:pPr>
            <w:r w:rsidRPr="00206B54">
              <w:rPr>
                <w:b/>
              </w:rPr>
              <w:t>7/10</w:t>
            </w:r>
          </w:p>
          <w:p w14:paraId="4F1B11F7" w14:textId="77777777" w:rsidR="00206B54" w:rsidRPr="00206B54" w:rsidRDefault="00206B54" w:rsidP="00CE5623">
            <w:pPr>
              <w:rPr>
                <w:b/>
              </w:rPr>
            </w:pPr>
            <w:r w:rsidRPr="00206B54">
              <w:rPr>
                <w:b/>
              </w:rPr>
              <w:t>70%</w:t>
            </w:r>
          </w:p>
        </w:tc>
        <w:tc>
          <w:tcPr>
            <w:tcW w:w="1170" w:type="dxa"/>
            <w:shd w:val="clear" w:color="auto" w:fill="DDD9C3" w:themeFill="background2" w:themeFillShade="E6"/>
          </w:tcPr>
          <w:p w14:paraId="5C8D1462" w14:textId="77777777" w:rsidR="00CE5623" w:rsidRDefault="00CE5623" w:rsidP="00CE5623"/>
        </w:tc>
      </w:tr>
    </w:tbl>
    <w:p w14:paraId="4C55D32F" w14:textId="77777777" w:rsidR="00CE5623" w:rsidRDefault="00CE5623" w:rsidP="00CE5623"/>
    <w:tbl>
      <w:tblPr>
        <w:tblStyle w:val="TableGrid"/>
        <w:tblW w:w="11430" w:type="dxa"/>
        <w:tblInd w:w="-792" w:type="dxa"/>
        <w:tblLayout w:type="fixed"/>
        <w:tblLook w:val="04A0" w:firstRow="1" w:lastRow="0" w:firstColumn="1" w:lastColumn="0" w:noHBand="0" w:noVBand="1"/>
      </w:tblPr>
      <w:tblGrid>
        <w:gridCol w:w="630"/>
        <w:gridCol w:w="2790"/>
        <w:gridCol w:w="900"/>
        <w:gridCol w:w="1350"/>
        <w:gridCol w:w="1350"/>
        <w:gridCol w:w="900"/>
        <w:gridCol w:w="990"/>
        <w:gridCol w:w="1260"/>
        <w:gridCol w:w="1260"/>
      </w:tblGrid>
      <w:tr w:rsidR="00CE5623" w:rsidRPr="006645F2" w14:paraId="11E54CE3" w14:textId="77777777" w:rsidTr="00CE5623">
        <w:trPr>
          <w:cantSplit/>
          <w:trHeight w:val="1097"/>
        </w:trPr>
        <w:tc>
          <w:tcPr>
            <w:tcW w:w="630" w:type="dxa"/>
            <w:shd w:val="clear" w:color="auto" w:fill="808080" w:themeFill="background1" w:themeFillShade="80"/>
          </w:tcPr>
          <w:p w14:paraId="13938B04" w14:textId="77777777" w:rsidR="00CE5623" w:rsidRPr="006645F2" w:rsidRDefault="00CE5623" w:rsidP="00CE5623">
            <w:pPr>
              <w:rPr>
                <w:rFonts w:ascii="Century Gothic" w:hAnsi="Century Gothic" w:cs="Times New Roman"/>
                <w:b/>
              </w:rPr>
            </w:pPr>
            <w:r w:rsidRPr="006645F2">
              <w:rPr>
                <w:rFonts w:ascii="Century Gothic" w:hAnsi="Century Gothic" w:cs="Times New Roman"/>
                <w:b/>
              </w:rPr>
              <w:t>S/n</w:t>
            </w:r>
          </w:p>
        </w:tc>
        <w:tc>
          <w:tcPr>
            <w:tcW w:w="2790" w:type="dxa"/>
            <w:shd w:val="clear" w:color="auto" w:fill="808080" w:themeFill="background1" w:themeFillShade="80"/>
          </w:tcPr>
          <w:p w14:paraId="1E48E33C" w14:textId="77777777" w:rsidR="00CE5623" w:rsidRPr="006645F2" w:rsidRDefault="00CE5623" w:rsidP="00CE5623">
            <w:pPr>
              <w:jc w:val="center"/>
              <w:rPr>
                <w:rFonts w:ascii="Century Gothic" w:hAnsi="Century Gothic" w:cs="Times New Roman"/>
                <w:b/>
              </w:rPr>
            </w:pPr>
            <w:r w:rsidRPr="006645F2">
              <w:rPr>
                <w:rFonts w:ascii="Century Gothic" w:hAnsi="Century Gothic" w:cs="Times New Roman"/>
                <w:b/>
              </w:rPr>
              <w:t xml:space="preserve"> Activity</w:t>
            </w:r>
          </w:p>
        </w:tc>
        <w:tc>
          <w:tcPr>
            <w:tcW w:w="900" w:type="dxa"/>
            <w:shd w:val="clear" w:color="auto" w:fill="808080" w:themeFill="background1" w:themeFillShade="80"/>
          </w:tcPr>
          <w:p w14:paraId="6D4232E9" w14:textId="77777777" w:rsidR="00CE5623" w:rsidRPr="006645F2" w:rsidRDefault="00CE5623" w:rsidP="00CE5623">
            <w:pPr>
              <w:jc w:val="center"/>
              <w:rPr>
                <w:rFonts w:ascii="Century Gothic" w:hAnsi="Century Gothic" w:cs="Times New Roman"/>
                <w:b/>
              </w:rPr>
            </w:pPr>
            <w:r w:rsidRPr="006645F2">
              <w:rPr>
                <w:rFonts w:ascii="Century Gothic" w:hAnsi="Century Gothic" w:cs="Times New Roman"/>
                <w:b/>
              </w:rPr>
              <w:t>Objective</w:t>
            </w:r>
          </w:p>
        </w:tc>
        <w:tc>
          <w:tcPr>
            <w:tcW w:w="1350" w:type="dxa"/>
            <w:shd w:val="clear" w:color="auto" w:fill="808080" w:themeFill="background1" w:themeFillShade="80"/>
          </w:tcPr>
          <w:p w14:paraId="1FA804BD" w14:textId="77777777" w:rsidR="00CE5623" w:rsidRPr="006645F2" w:rsidRDefault="00CE5623" w:rsidP="00CE5623">
            <w:pPr>
              <w:jc w:val="center"/>
              <w:rPr>
                <w:rFonts w:ascii="Century Gothic" w:hAnsi="Century Gothic" w:cs="Times New Roman"/>
                <w:b/>
              </w:rPr>
            </w:pPr>
            <w:r w:rsidRPr="006645F2">
              <w:rPr>
                <w:rFonts w:ascii="Century Gothic" w:hAnsi="Century Gothic" w:cs="Times New Roman"/>
                <w:b/>
              </w:rPr>
              <w:t>Start/End Month</w:t>
            </w:r>
          </w:p>
        </w:tc>
        <w:tc>
          <w:tcPr>
            <w:tcW w:w="1350" w:type="dxa"/>
            <w:shd w:val="clear" w:color="auto" w:fill="808080" w:themeFill="background1" w:themeFillShade="80"/>
          </w:tcPr>
          <w:p w14:paraId="0BCA9650" w14:textId="77777777" w:rsidR="00CE5623" w:rsidRPr="006645F2" w:rsidRDefault="00CE5623" w:rsidP="00CE5623">
            <w:pPr>
              <w:rPr>
                <w:rFonts w:ascii="Century Gothic" w:hAnsi="Century Gothic" w:cs="Times New Roman"/>
                <w:b/>
              </w:rPr>
            </w:pPr>
            <w:r w:rsidRPr="006645F2">
              <w:rPr>
                <w:rFonts w:ascii="Century Gothic" w:hAnsi="Century Gothic" w:cs="Times New Roman"/>
                <w:b/>
              </w:rPr>
              <w:t>KPI</w:t>
            </w:r>
          </w:p>
        </w:tc>
        <w:tc>
          <w:tcPr>
            <w:tcW w:w="3150" w:type="dxa"/>
            <w:gridSpan w:val="3"/>
            <w:shd w:val="clear" w:color="auto" w:fill="808080" w:themeFill="background1" w:themeFillShade="80"/>
          </w:tcPr>
          <w:p w14:paraId="75F531C2" w14:textId="77777777" w:rsidR="00CE5623" w:rsidRPr="006645F2" w:rsidRDefault="00CE5623" w:rsidP="00CE5623">
            <w:pPr>
              <w:jc w:val="center"/>
              <w:rPr>
                <w:rFonts w:ascii="Century Gothic" w:hAnsi="Century Gothic" w:cs="Times New Roman"/>
                <w:b/>
              </w:rPr>
            </w:pPr>
            <w:r w:rsidRPr="006645F2">
              <w:rPr>
                <w:rFonts w:ascii="Century Gothic" w:hAnsi="Century Gothic" w:cs="Times New Roman"/>
                <w:b/>
              </w:rPr>
              <w:t>Status of Activity</w:t>
            </w:r>
          </w:p>
          <w:p w14:paraId="5A82D03E" w14:textId="77777777" w:rsidR="00CE5623" w:rsidRPr="006645F2" w:rsidRDefault="00CE5623" w:rsidP="00CE5623">
            <w:pPr>
              <w:jc w:val="center"/>
              <w:rPr>
                <w:rFonts w:ascii="Century Gothic" w:hAnsi="Century Gothic" w:cs="Times New Roman"/>
              </w:rPr>
            </w:pPr>
            <w:r w:rsidRPr="006645F2">
              <w:rPr>
                <w:rFonts w:ascii="Century Gothic" w:hAnsi="Century Gothic" w:cs="Times New Roman"/>
              </w:rPr>
              <w:t>(Items remove from WP should be mark not started.)</w:t>
            </w:r>
          </w:p>
        </w:tc>
        <w:tc>
          <w:tcPr>
            <w:tcW w:w="1260" w:type="dxa"/>
            <w:shd w:val="clear" w:color="auto" w:fill="808080" w:themeFill="background1" w:themeFillShade="80"/>
          </w:tcPr>
          <w:p w14:paraId="677BC299" w14:textId="77777777" w:rsidR="00CE5623" w:rsidRPr="006645F2" w:rsidRDefault="00CE5623" w:rsidP="00CE5623">
            <w:pPr>
              <w:jc w:val="center"/>
              <w:rPr>
                <w:rFonts w:ascii="Century Gothic" w:hAnsi="Century Gothic" w:cs="Times New Roman"/>
                <w:b/>
              </w:rPr>
            </w:pPr>
            <w:r w:rsidRPr="006645F2">
              <w:rPr>
                <w:rFonts w:ascii="Century Gothic" w:hAnsi="Century Gothic" w:cs="Times New Roman"/>
                <w:b/>
              </w:rPr>
              <w:t>Outcome</w:t>
            </w:r>
          </w:p>
        </w:tc>
      </w:tr>
      <w:tr w:rsidR="00CE5623" w:rsidRPr="006645F2" w14:paraId="48FBA62C" w14:textId="77777777" w:rsidTr="00CE5623">
        <w:trPr>
          <w:cantSplit/>
          <w:trHeight w:val="1134"/>
        </w:trPr>
        <w:tc>
          <w:tcPr>
            <w:tcW w:w="630" w:type="dxa"/>
            <w:shd w:val="clear" w:color="auto" w:fill="BFBFBF" w:themeFill="background1" w:themeFillShade="BF"/>
          </w:tcPr>
          <w:p w14:paraId="24C36A1F" w14:textId="77777777" w:rsidR="00CE5623" w:rsidRPr="006645F2" w:rsidRDefault="00CE5623" w:rsidP="00CE5623">
            <w:pPr>
              <w:rPr>
                <w:rFonts w:ascii="Century Gothic" w:hAnsi="Century Gothic"/>
              </w:rPr>
            </w:pPr>
          </w:p>
        </w:tc>
        <w:tc>
          <w:tcPr>
            <w:tcW w:w="2790" w:type="dxa"/>
            <w:shd w:val="clear" w:color="auto" w:fill="BFBFBF" w:themeFill="background1" w:themeFillShade="BF"/>
          </w:tcPr>
          <w:p w14:paraId="77CAEFF0" w14:textId="77777777" w:rsidR="00CE5623" w:rsidRPr="006645F2" w:rsidRDefault="00CE5623" w:rsidP="00CE5623">
            <w:pPr>
              <w:jc w:val="center"/>
              <w:rPr>
                <w:rFonts w:ascii="Century Gothic" w:hAnsi="Century Gothic" w:cs="Times New Roman"/>
                <w:b/>
              </w:rPr>
            </w:pPr>
            <w:r w:rsidRPr="006645F2">
              <w:rPr>
                <w:rFonts w:ascii="Century Gothic" w:hAnsi="Century Gothic" w:cs="Times New Roman"/>
                <w:b/>
              </w:rPr>
              <w:t>From work plan</w:t>
            </w:r>
          </w:p>
        </w:tc>
        <w:tc>
          <w:tcPr>
            <w:tcW w:w="900" w:type="dxa"/>
            <w:shd w:val="clear" w:color="auto" w:fill="BFBFBF" w:themeFill="background1" w:themeFillShade="BF"/>
            <w:textDirection w:val="btLr"/>
          </w:tcPr>
          <w:p w14:paraId="3F63D1BC" w14:textId="77777777" w:rsidR="00CE5623" w:rsidRPr="006645F2" w:rsidRDefault="00CE5623" w:rsidP="00CE5623">
            <w:pPr>
              <w:ind w:left="113" w:right="113"/>
              <w:jc w:val="center"/>
              <w:rPr>
                <w:rFonts w:ascii="Century Gothic" w:hAnsi="Century Gothic" w:cs="Times New Roman"/>
                <w:b/>
              </w:rPr>
            </w:pPr>
          </w:p>
        </w:tc>
        <w:tc>
          <w:tcPr>
            <w:tcW w:w="1350" w:type="dxa"/>
            <w:shd w:val="clear" w:color="auto" w:fill="BFBFBF" w:themeFill="background1" w:themeFillShade="BF"/>
          </w:tcPr>
          <w:p w14:paraId="7371E366" w14:textId="77777777" w:rsidR="00CE5623" w:rsidRPr="006645F2" w:rsidRDefault="00CE5623" w:rsidP="00CE5623">
            <w:pPr>
              <w:jc w:val="center"/>
              <w:rPr>
                <w:rFonts w:ascii="Century Gothic" w:hAnsi="Century Gothic" w:cs="Times New Roman"/>
                <w:b/>
              </w:rPr>
            </w:pPr>
            <w:r w:rsidRPr="006645F2">
              <w:rPr>
                <w:rFonts w:ascii="Century Gothic" w:hAnsi="Century Gothic" w:cs="Times New Roman"/>
                <w:b/>
              </w:rPr>
              <w:t>From work plan</w:t>
            </w:r>
          </w:p>
        </w:tc>
        <w:tc>
          <w:tcPr>
            <w:tcW w:w="1350" w:type="dxa"/>
            <w:shd w:val="clear" w:color="auto" w:fill="BFBFBF" w:themeFill="background1" w:themeFillShade="BF"/>
          </w:tcPr>
          <w:p w14:paraId="732DB28B" w14:textId="77777777" w:rsidR="00CE5623" w:rsidRPr="006645F2" w:rsidRDefault="00CE5623" w:rsidP="00CE5623">
            <w:pPr>
              <w:jc w:val="center"/>
              <w:rPr>
                <w:rFonts w:ascii="Century Gothic" w:hAnsi="Century Gothic" w:cs="Times New Roman"/>
                <w:b/>
              </w:rPr>
            </w:pPr>
            <w:r w:rsidRPr="006645F2">
              <w:rPr>
                <w:rFonts w:ascii="Century Gothic" w:hAnsi="Century Gothic" w:cs="Times New Roman"/>
                <w:b/>
              </w:rPr>
              <w:t>From work plan</w:t>
            </w:r>
          </w:p>
        </w:tc>
        <w:tc>
          <w:tcPr>
            <w:tcW w:w="900" w:type="dxa"/>
            <w:shd w:val="clear" w:color="auto" w:fill="BFBFBF" w:themeFill="background1" w:themeFillShade="BF"/>
          </w:tcPr>
          <w:p w14:paraId="3B276D51" w14:textId="77777777" w:rsidR="00CE5623" w:rsidRPr="006645F2" w:rsidRDefault="00CE5623" w:rsidP="00CE5623">
            <w:pPr>
              <w:jc w:val="center"/>
              <w:rPr>
                <w:rFonts w:ascii="Century Gothic" w:hAnsi="Century Gothic" w:cs="Times New Roman"/>
                <w:b/>
              </w:rPr>
            </w:pPr>
            <w:r w:rsidRPr="006645F2">
              <w:rPr>
                <w:rFonts w:ascii="Century Gothic" w:hAnsi="Century Gothic" w:cs="Times New Roman"/>
                <w:b/>
              </w:rPr>
              <w:t>Not Started</w:t>
            </w:r>
          </w:p>
        </w:tc>
        <w:tc>
          <w:tcPr>
            <w:tcW w:w="990" w:type="dxa"/>
            <w:shd w:val="clear" w:color="auto" w:fill="BFBFBF" w:themeFill="background1" w:themeFillShade="BF"/>
          </w:tcPr>
          <w:p w14:paraId="729988C6" w14:textId="77777777" w:rsidR="00CE5623" w:rsidRPr="006645F2" w:rsidRDefault="00CE5623" w:rsidP="00CE5623">
            <w:pPr>
              <w:jc w:val="center"/>
              <w:rPr>
                <w:rFonts w:ascii="Century Gothic" w:hAnsi="Century Gothic" w:cs="Times New Roman"/>
                <w:b/>
              </w:rPr>
            </w:pPr>
            <w:r w:rsidRPr="006645F2">
              <w:rPr>
                <w:rFonts w:ascii="Century Gothic" w:hAnsi="Century Gothic" w:cs="Times New Roman"/>
                <w:b/>
              </w:rPr>
              <w:t>In Progress</w:t>
            </w:r>
          </w:p>
        </w:tc>
        <w:tc>
          <w:tcPr>
            <w:tcW w:w="1260" w:type="dxa"/>
            <w:shd w:val="clear" w:color="auto" w:fill="BFBFBF" w:themeFill="background1" w:themeFillShade="BF"/>
          </w:tcPr>
          <w:p w14:paraId="072117A8" w14:textId="77777777" w:rsidR="00CE5623" w:rsidRPr="006645F2" w:rsidRDefault="00CE5623" w:rsidP="00CE5623">
            <w:pPr>
              <w:jc w:val="center"/>
              <w:rPr>
                <w:rFonts w:ascii="Century Gothic" w:hAnsi="Century Gothic" w:cs="Times New Roman"/>
                <w:b/>
              </w:rPr>
            </w:pPr>
            <w:r w:rsidRPr="006645F2">
              <w:rPr>
                <w:rFonts w:ascii="Century Gothic" w:hAnsi="Century Gothic" w:cs="Times New Roman"/>
                <w:b/>
              </w:rPr>
              <w:t>Completed</w:t>
            </w:r>
          </w:p>
        </w:tc>
        <w:tc>
          <w:tcPr>
            <w:tcW w:w="1260" w:type="dxa"/>
            <w:shd w:val="clear" w:color="auto" w:fill="BFBFBF" w:themeFill="background1" w:themeFillShade="BF"/>
          </w:tcPr>
          <w:p w14:paraId="1B954819" w14:textId="77777777" w:rsidR="00CE5623" w:rsidRPr="006645F2" w:rsidRDefault="00CE5623" w:rsidP="00CE5623">
            <w:pPr>
              <w:jc w:val="center"/>
              <w:rPr>
                <w:rFonts w:ascii="Century Gothic" w:hAnsi="Century Gothic" w:cs="Times New Roman"/>
                <w:b/>
              </w:rPr>
            </w:pPr>
            <w:r>
              <w:rPr>
                <w:rFonts w:ascii="Century Gothic" w:hAnsi="Century Gothic" w:cs="Times New Roman"/>
                <w:b/>
              </w:rPr>
              <w:t>As stated in the WP</w:t>
            </w:r>
            <w:r w:rsidRPr="006645F2">
              <w:rPr>
                <w:rFonts w:ascii="Century Gothic" w:hAnsi="Century Gothic" w:cs="Times New Roman"/>
                <w:b/>
              </w:rPr>
              <w:t xml:space="preserve"> </w:t>
            </w:r>
          </w:p>
        </w:tc>
      </w:tr>
      <w:tr w:rsidR="00CE5623" w:rsidRPr="00746D8C" w14:paraId="4D876146" w14:textId="77777777" w:rsidTr="00CE5623">
        <w:trPr>
          <w:cantSplit/>
          <w:trHeight w:val="953"/>
        </w:trPr>
        <w:tc>
          <w:tcPr>
            <w:tcW w:w="630" w:type="dxa"/>
          </w:tcPr>
          <w:p w14:paraId="7922BD93" w14:textId="77777777" w:rsidR="00CE5623" w:rsidRPr="00746D8C" w:rsidRDefault="00CE5623" w:rsidP="00CE5623">
            <w:pPr>
              <w:rPr>
                <w:rFonts w:ascii="Century Gothic" w:hAnsi="Century Gothic" w:cstheme="minorHAnsi"/>
                <w:sz w:val="20"/>
                <w:szCs w:val="20"/>
              </w:rPr>
            </w:pPr>
            <w:r>
              <w:rPr>
                <w:rFonts w:ascii="Century Gothic" w:hAnsi="Century Gothic" w:cstheme="minorHAnsi"/>
                <w:sz w:val="20"/>
                <w:szCs w:val="20"/>
              </w:rPr>
              <w:t>2</w:t>
            </w:r>
            <w:r w:rsidRPr="00746D8C">
              <w:rPr>
                <w:rFonts w:ascii="Century Gothic" w:hAnsi="Century Gothic" w:cstheme="minorHAnsi"/>
                <w:sz w:val="20"/>
                <w:szCs w:val="20"/>
              </w:rPr>
              <w:t>.1</w:t>
            </w:r>
          </w:p>
        </w:tc>
        <w:tc>
          <w:tcPr>
            <w:tcW w:w="2790" w:type="dxa"/>
            <w:vAlign w:val="bottom"/>
          </w:tcPr>
          <w:p w14:paraId="44CF9734" w14:textId="77777777" w:rsidR="00CE5623" w:rsidRDefault="00CE5623" w:rsidP="00CE5623">
            <w:pPr>
              <w:rPr>
                <w:rFonts w:ascii="Arial Narrow" w:hAnsi="Arial Narrow" w:cs="Calibri"/>
              </w:rPr>
            </w:pPr>
            <w:r>
              <w:rPr>
                <w:rFonts w:ascii="Arial Narrow" w:hAnsi="Arial Narrow" w:cs="Calibri"/>
              </w:rPr>
              <w:t>Manage and Track Implementation of Remediation Action Plan Items from Previous Audit(s)</w:t>
            </w:r>
          </w:p>
        </w:tc>
        <w:tc>
          <w:tcPr>
            <w:tcW w:w="900" w:type="dxa"/>
            <w:vMerge w:val="restart"/>
            <w:textDirection w:val="btLr"/>
          </w:tcPr>
          <w:p w14:paraId="6AE887D2" w14:textId="77777777" w:rsidR="00CE5623" w:rsidRPr="00753045" w:rsidRDefault="00CE5623" w:rsidP="00CE5623">
            <w:pPr>
              <w:ind w:left="113" w:right="113"/>
              <w:rPr>
                <w:rFonts w:ascii="Century Gothic" w:hAnsi="Century Gothic" w:cstheme="minorHAnsi"/>
                <w:b/>
              </w:rPr>
            </w:pPr>
            <w:r w:rsidRPr="00753045">
              <w:rPr>
                <w:rFonts w:ascii="Century Gothic" w:hAnsi="Century Gothic" w:cs="Century Gothic"/>
                <w:b/>
                <w:color w:val="000000"/>
              </w:rPr>
              <w:t>Shape extractive sector and overall governance reforms through policy engagements, thought leadership and inter-agency coordination</w:t>
            </w:r>
          </w:p>
        </w:tc>
        <w:tc>
          <w:tcPr>
            <w:tcW w:w="1350" w:type="dxa"/>
          </w:tcPr>
          <w:p w14:paraId="75AF6CA3" w14:textId="77777777" w:rsidR="00CE5623" w:rsidRPr="00753045" w:rsidRDefault="00CE5623" w:rsidP="00CE5623">
            <w:pPr>
              <w:rPr>
                <w:rFonts w:ascii="Century Gothic" w:hAnsi="Century Gothic" w:cs="Arial"/>
                <w:b/>
              </w:rPr>
            </w:pPr>
            <w:r>
              <w:rPr>
                <w:rFonts w:ascii="Century Gothic" w:hAnsi="Century Gothic" w:cs="Arial"/>
                <w:b/>
              </w:rPr>
              <w:t>Jun-Dec</w:t>
            </w:r>
          </w:p>
        </w:tc>
        <w:tc>
          <w:tcPr>
            <w:tcW w:w="1350" w:type="dxa"/>
          </w:tcPr>
          <w:p w14:paraId="65E7920A" w14:textId="77777777" w:rsidR="00CE5623" w:rsidRPr="00746D8C" w:rsidRDefault="00CE5623" w:rsidP="00CE5623">
            <w:pPr>
              <w:rPr>
                <w:rFonts w:ascii="Century Gothic" w:hAnsi="Century Gothic" w:cs="Arial"/>
                <w:sz w:val="20"/>
                <w:szCs w:val="20"/>
              </w:rPr>
            </w:pPr>
            <w:r w:rsidRPr="00746D8C">
              <w:rPr>
                <w:rFonts w:ascii="Century Gothic" w:hAnsi="Century Gothic" w:cs="Arial"/>
                <w:sz w:val="20"/>
                <w:szCs w:val="20"/>
              </w:rPr>
              <w:t xml:space="preserve">Platform for anti-corruption  database developed </w:t>
            </w:r>
          </w:p>
        </w:tc>
        <w:tc>
          <w:tcPr>
            <w:tcW w:w="900" w:type="dxa"/>
          </w:tcPr>
          <w:p w14:paraId="7FDA67F7" w14:textId="77777777" w:rsidR="00CE5623" w:rsidRPr="00746D8C" w:rsidRDefault="00CE5623" w:rsidP="00CE5623">
            <w:pPr>
              <w:rPr>
                <w:rFonts w:ascii="Century Gothic" w:hAnsi="Century Gothic" w:cstheme="minorHAnsi"/>
                <w:sz w:val="20"/>
                <w:szCs w:val="20"/>
              </w:rPr>
            </w:pPr>
          </w:p>
        </w:tc>
        <w:tc>
          <w:tcPr>
            <w:tcW w:w="990" w:type="dxa"/>
          </w:tcPr>
          <w:p w14:paraId="78D362DE" w14:textId="77777777" w:rsidR="00CE5623" w:rsidRPr="00746D8C" w:rsidRDefault="00CE5623" w:rsidP="00CE5623">
            <w:pPr>
              <w:rPr>
                <w:rFonts w:ascii="Century Gothic" w:hAnsi="Century Gothic" w:cstheme="minorHAnsi"/>
                <w:sz w:val="20"/>
                <w:szCs w:val="20"/>
              </w:rPr>
            </w:pPr>
          </w:p>
        </w:tc>
        <w:tc>
          <w:tcPr>
            <w:tcW w:w="1260" w:type="dxa"/>
            <w:shd w:val="clear" w:color="auto" w:fill="0070C0"/>
          </w:tcPr>
          <w:p w14:paraId="6084CD77" w14:textId="77777777" w:rsidR="00CE5623" w:rsidRPr="00746D8C" w:rsidRDefault="00CE5623" w:rsidP="00CE5623">
            <w:pPr>
              <w:rPr>
                <w:rFonts w:ascii="Century Gothic" w:hAnsi="Century Gothic"/>
                <w:sz w:val="20"/>
                <w:szCs w:val="20"/>
              </w:rPr>
            </w:pPr>
          </w:p>
        </w:tc>
        <w:tc>
          <w:tcPr>
            <w:tcW w:w="1260" w:type="dxa"/>
          </w:tcPr>
          <w:p w14:paraId="61CB40F2" w14:textId="77777777" w:rsidR="00CE5623" w:rsidRPr="00746D8C" w:rsidRDefault="00CE5623" w:rsidP="00CE5623">
            <w:pPr>
              <w:rPr>
                <w:rFonts w:ascii="Century Gothic" w:hAnsi="Century Gothic" w:cstheme="minorHAnsi"/>
                <w:sz w:val="20"/>
                <w:szCs w:val="20"/>
              </w:rPr>
            </w:pPr>
            <w:r>
              <w:rPr>
                <w:rFonts w:ascii="Century Gothic" w:hAnsi="Century Gothic" w:cstheme="minorHAnsi"/>
                <w:sz w:val="20"/>
                <w:szCs w:val="20"/>
              </w:rPr>
              <w:t>No. of remediated issues resolve</w:t>
            </w:r>
          </w:p>
        </w:tc>
      </w:tr>
      <w:tr w:rsidR="00CE5623" w:rsidRPr="00746D8C" w14:paraId="7B2C4948" w14:textId="77777777" w:rsidTr="00CE5623">
        <w:trPr>
          <w:cantSplit/>
          <w:trHeight w:val="908"/>
        </w:trPr>
        <w:tc>
          <w:tcPr>
            <w:tcW w:w="630" w:type="dxa"/>
          </w:tcPr>
          <w:p w14:paraId="5DABA0B5" w14:textId="77777777" w:rsidR="00CE5623" w:rsidRPr="00746D8C" w:rsidRDefault="00CE5623" w:rsidP="00CE5623">
            <w:pPr>
              <w:rPr>
                <w:rFonts w:ascii="Century Gothic" w:hAnsi="Century Gothic" w:cstheme="minorHAnsi"/>
                <w:sz w:val="20"/>
                <w:szCs w:val="20"/>
              </w:rPr>
            </w:pPr>
            <w:r>
              <w:rPr>
                <w:rFonts w:ascii="Century Gothic" w:hAnsi="Century Gothic" w:cstheme="minorHAnsi"/>
                <w:sz w:val="20"/>
                <w:szCs w:val="20"/>
              </w:rPr>
              <w:t>2</w:t>
            </w:r>
            <w:r w:rsidRPr="00746D8C">
              <w:rPr>
                <w:rFonts w:ascii="Century Gothic" w:hAnsi="Century Gothic" w:cstheme="minorHAnsi"/>
                <w:sz w:val="20"/>
                <w:szCs w:val="20"/>
              </w:rPr>
              <w:t>.2</w:t>
            </w:r>
          </w:p>
        </w:tc>
        <w:tc>
          <w:tcPr>
            <w:tcW w:w="2790" w:type="dxa"/>
            <w:vAlign w:val="bottom"/>
          </w:tcPr>
          <w:p w14:paraId="1C411746" w14:textId="77777777" w:rsidR="00CE5623" w:rsidRDefault="00CE5623" w:rsidP="00CE5623">
            <w:pPr>
              <w:rPr>
                <w:rFonts w:ascii="Arial Narrow" w:hAnsi="Arial Narrow" w:cs="Calibri"/>
              </w:rPr>
            </w:pPr>
            <w:r>
              <w:rPr>
                <w:rFonts w:ascii="Arial Narrow" w:hAnsi="Arial Narrow" w:cs="Calibri"/>
              </w:rPr>
              <w:t>Track and Recommend Steps on Policy Issues from the Audits</w:t>
            </w:r>
          </w:p>
        </w:tc>
        <w:tc>
          <w:tcPr>
            <w:tcW w:w="900" w:type="dxa"/>
            <w:vMerge/>
            <w:textDirection w:val="btLr"/>
          </w:tcPr>
          <w:p w14:paraId="082691E7" w14:textId="77777777" w:rsidR="00CE5623" w:rsidRPr="00753045" w:rsidRDefault="00CE5623" w:rsidP="00CE5623">
            <w:pPr>
              <w:ind w:left="113" w:right="113"/>
              <w:rPr>
                <w:rFonts w:ascii="Century Gothic" w:hAnsi="Century Gothic" w:cstheme="minorHAnsi"/>
                <w:b/>
              </w:rPr>
            </w:pPr>
          </w:p>
        </w:tc>
        <w:tc>
          <w:tcPr>
            <w:tcW w:w="1350" w:type="dxa"/>
          </w:tcPr>
          <w:p w14:paraId="4AB80A9B" w14:textId="77777777" w:rsidR="00CE5623" w:rsidRDefault="00CE5623" w:rsidP="00CE5623">
            <w:r w:rsidRPr="008976FD">
              <w:rPr>
                <w:rFonts w:ascii="Century Gothic" w:hAnsi="Century Gothic" w:cs="Arial"/>
                <w:b/>
              </w:rPr>
              <w:t>Jun-Dec</w:t>
            </w:r>
          </w:p>
        </w:tc>
        <w:tc>
          <w:tcPr>
            <w:tcW w:w="1350" w:type="dxa"/>
          </w:tcPr>
          <w:p w14:paraId="117BC549" w14:textId="77777777" w:rsidR="00CE5623" w:rsidRPr="00746D8C" w:rsidRDefault="00CE5623" w:rsidP="00CE5623">
            <w:pPr>
              <w:rPr>
                <w:rFonts w:ascii="Century Gothic" w:hAnsi="Century Gothic" w:cstheme="minorHAnsi"/>
                <w:sz w:val="20"/>
                <w:szCs w:val="20"/>
              </w:rPr>
            </w:pPr>
            <w:r w:rsidRPr="00746D8C">
              <w:rPr>
                <w:rFonts w:ascii="Century Gothic" w:hAnsi="Century Gothic" w:cs="Arial"/>
                <w:sz w:val="20"/>
                <w:szCs w:val="20"/>
              </w:rPr>
              <w:t>Report</w:t>
            </w:r>
          </w:p>
        </w:tc>
        <w:tc>
          <w:tcPr>
            <w:tcW w:w="900" w:type="dxa"/>
          </w:tcPr>
          <w:p w14:paraId="544C475A" w14:textId="77777777" w:rsidR="00CE5623" w:rsidRPr="00746D8C" w:rsidRDefault="00CE5623" w:rsidP="00CE5623">
            <w:pPr>
              <w:rPr>
                <w:rFonts w:ascii="Century Gothic" w:hAnsi="Century Gothic" w:cstheme="minorHAnsi"/>
                <w:sz w:val="20"/>
                <w:szCs w:val="20"/>
              </w:rPr>
            </w:pPr>
          </w:p>
        </w:tc>
        <w:tc>
          <w:tcPr>
            <w:tcW w:w="990" w:type="dxa"/>
          </w:tcPr>
          <w:p w14:paraId="0D5A2CA1" w14:textId="77777777" w:rsidR="00CE5623" w:rsidRPr="00746D8C" w:rsidRDefault="00CE5623" w:rsidP="00CE5623">
            <w:pPr>
              <w:rPr>
                <w:rFonts w:ascii="Century Gothic" w:hAnsi="Century Gothic" w:cstheme="minorHAnsi"/>
                <w:sz w:val="20"/>
                <w:szCs w:val="20"/>
              </w:rPr>
            </w:pPr>
          </w:p>
        </w:tc>
        <w:tc>
          <w:tcPr>
            <w:tcW w:w="1260" w:type="dxa"/>
            <w:shd w:val="clear" w:color="auto" w:fill="0070C0"/>
          </w:tcPr>
          <w:p w14:paraId="576EC34D" w14:textId="77777777" w:rsidR="00CE5623" w:rsidRPr="00746D8C" w:rsidRDefault="00CE5623" w:rsidP="00CE5623">
            <w:pPr>
              <w:rPr>
                <w:rFonts w:ascii="Century Gothic" w:hAnsi="Century Gothic" w:cstheme="minorHAnsi"/>
                <w:sz w:val="20"/>
                <w:szCs w:val="20"/>
              </w:rPr>
            </w:pPr>
          </w:p>
        </w:tc>
        <w:tc>
          <w:tcPr>
            <w:tcW w:w="1260" w:type="dxa"/>
          </w:tcPr>
          <w:p w14:paraId="4F473E42" w14:textId="77777777" w:rsidR="00CE5623" w:rsidRPr="00746D8C" w:rsidRDefault="00CE5623" w:rsidP="00CE5623">
            <w:pPr>
              <w:rPr>
                <w:rFonts w:ascii="Century Gothic" w:hAnsi="Century Gothic" w:cstheme="minorHAnsi"/>
                <w:sz w:val="20"/>
                <w:szCs w:val="20"/>
              </w:rPr>
            </w:pPr>
            <w:r>
              <w:rPr>
                <w:rFonts w:ascii="Century Gothic" w:hAnsi="Century Gothic" w:cstheme="minorHAnsi"/>
                <w:sz w:val="20"/>
                <w:szCs w:val="20"/>
              </w:rPr>
              <w:t>No. of policy papers issued</w:t>
            </w:r>
          </w:p>
        </w:tc>
      </w:tr>
      <w:tr w:rsidR="00CE5623" w:rsidRPr="00746D8C" w14:paraId="331FF88B" w14:textId="77777777" w:rsidTr="00CE5623">
        <w:trPr>
          <w:cantSplit/>
          <w:trHeight w:val="980"/>
        </w:trPr>
        <w:tc>
          <w:tcPr>
            <w:tcW w:w="630" w:type="dxa"/>
          </w:tcPr>
          <w:p w14:paraId="6D045128" w14:textId="77777777" w:rsidR="00CE5623" w:rsidRPr="00746D8C" w:rsidRDefault="00CE5623" w:rsidP="00CE5623">
            <w:pPr>
              <w:rPr>
                <w:rFonts w:ascii="Century Gothic" w:hAnsi="Century Gothic" w:cstheme="minorHAnsi"/>
                <w:sz w:val="20"/>
                <w:szCs w:val="20"/>
              </w:rPr>
            </w:pPr>
            <w:r>
              <w:rPr>
                <w:rFonts w:ascii="Century Gothic" w:hAnsi="Century Gothic" w:cstheme="minorHAnsi"/>
                <w:sz w:val="20"/>
                <w:szCs w:val="20"/>
              </w:rPr>
              <w:t>2</w:t>
            </w:r>
            <w:r w:rsidRPr="00746D8C">
              <w:rPr>
                <w:rFonts w:ascii="Century Gothic" w:hAnsi="Century Gothic" w:cstheme="minorHAnsi"/>
                <w:sz w:val="20"/>
                <w:szCs w:val="20"/>
              </w:rPr>
              <w:t>.3</w:t>
            </w:r>
          </w:p>
        </w:tc>
        <w:tc>
          <w:tcPr>
            <w:tcW w:w="2790" w:type="dxa"/>
            <w:vAlign w:val="bottom"/>
          </w:tcPr>
          <w:p w14:paraId="59AA4B10" w14:textId="77777777" w:rsidR="00CE5623" w:rsidRDefault="00CE5623" w:rsidP="00CE5623">
            <w:pPr>
              <w:rPr>
                <w:rFonts w:ascii="Arial Narrow" w:hAnsi="Arial Narrow" w:cs="Calibri"/>
                <w:color w:val="000000"/>
              </w:rPr>
            </w:pPr>
            <w:r>
              <w:rPr>
                <w:rFonts w:ascii="Arial Narrow" w:hAnsi="Arial Narrow" w:cs="Calibri"/>
              </w:rPr>
              <w:t>Outcome Assessment of all Remediation Activities</w:t>
            </w:r>
          </w:p>
        </w:tc>
        <w:tc>
          <w:tcPr>
            <w:tcW w:w="900" w:type="dxa"/>
            <w:vMerge/>
            <w:textDirection w:val="btLr"/>
          </w:tcPr>
          <w:p w14:paraId="750E956D" w14:textId="77777777" w:rsidR="00CE5623" w:rsidRPr="00746D8C" w:rsidRDefault="00CE5623" w:rsidP="00CE5623">
            <w:pPr>
              <w:ind w:left="113" w:right="113"/>
              <w:rPr>
                <w:rFonts w:ascii="Century Gothic" w:hAnsi="Century Gothic" w:cstheme="minorHAnsi"/>
                <w:sz w:val="20"/>
                <w:szCs w:val="20"/>
              </w:rPr>
            </w:pPr>
          </w:p>
        </w:tc>
        <w:tc>
          <w:tcPr>
            <w:tcW w:w="1350" w:type="dxa"/>
          </w:tcPr>
          <w:p w14:paraId="4B877706" w14:textId="77777777" w:rsidR="00CE5623" w:rsidRDefault="00CE5623" w:rsidP="00CE5623">
            <w:r w:rsidRPr="008976FD">
              <w:rPr>
                <w:rFonts w:ascii="Century Gothic" w:hAnsi="Century Gothic" w:cs="Arial"/>
                <w:b/>
              </w:rPr>
              <w:t>Jun-Dec</w:t>
            </w:r>
          </w:p>
        </w:tc>
        <w:tc>
          <w:tcPr>
            <w:tcW w:w="1350" w:type="dxa"/>
          </w:tcPr>
          <w:p w14:paraId="26EE07E9" w14:textId="77777777" w:rsidR="00CE5623" w:rsidRPr="00746D8C" w:rsidRDefault="00CE5623" w:rsidP="00CE5623">
            <w:pPr>
              <w:rPr>
                <w:rFonts w:ascii="Century Gothic" w:hAnsi="Century Gothic" w:cstheme="minorHAnsi"/>
                <w:sz w:val="20"/>
                <w:szCs w:val="20"/>
              </w:rPr>
            </w:pPr>
            <w:r w:rsidRPr="00746D8C">
              <w:rPr>
                <w:rFonts w:ascii="Century Gothic" w:hAnsi="Century Gothic" w:cs="Arial"/>
                <w:sz w:val="20"/>
                <w:szCs w:val="20"/>
              </w:rPr>
              <w:t>Annual Report</w:t>
            </w:r>
          </w:p>
        </w:tc>
        <w:tc>
          <w:tcPr>
            <w:tcW w:w="900" w:type="dxa"/>
          </w:tcPr>
          <w:p w14:paraId="14B22A3F" w14:textId="77777777" w:rsidR="00CE5623" w:rsidRPr="00746D8C" w:rsidRDefault="00CE5623" w:rsidP="00CE5623">
            <w:pPr>
              <w:rPr>
                <w:rFonts w:ascii="Century Gothic" w:hAnsi="Century Gothic" w:cstheme="minorHAnsi"/>
                <w:sz w:val="20"/>
                <w:szCs w:val="20"/>
              </w:rPr>
            </w:pPr>
          </w:p>
        </w:tc>
        <w:tc>
          <w:tcPr>
            <w:tcW w:w="990" w:type="dxa"/>
            <w:shd w:val="clear" w:color="auto" w:fill="FFFFFF" w:themeFill="background1"/>
          </w:tcPr>
          <w:p w14:paraId="120B79FF" w14:textId="77777777" w:rsidR="00CE5623" w:rsidRPr="00746D8C" w:rsidRDefault="00CE5623" w:rsidP="00CE5623">
            <w:pPr>
              <w:rPr>
                <w:rFonts w:ascii="Century Gothic" w:hAnsi="Century Gothic" w:cstheme="minorHAnsi"/>
                <w:sz w:val="20"/>
                <w:szCs w:val="20"/>
              </w:rPr>
            </w:pPr>
          </w:p>
        </w:tc>
        <w:tc>
          <w:tcPr>
            <w:tcW w:w="1260" w:type="dxa"/>
            <w:shd w:val="clear" w:color="auto" w:fill="0070C0"/>
          </w:tcPr>
          <w:p w14:paraId="5D53ED92" w14:textId="77777777" w:rsidR="00CE5623" w:rsidRPr="00746D8C" w:rsidRDefault="00CE5623" w:rsidP="00CE5623">
            <w:pPr>
              <w:rPr>
                <w:rFonts w:ascii="Century Gothic" w:hAnsi="Century Gothic" w:cstheme="minorHAnsi"/>
                <w:sz w:val="20"/>
                <w:szCs w:val="20"/>
              </w:rPr>
            </w:pPr>
          </w:p>
        </w:tc>
        <w:tc>
          <w:tcPr>
            <w:tcW w:w="1260" w:type="dxa"/>
          </w:tcPr>
          <w:p w14:paraId="77CDF43E" w14:textId="77777777" w:rsidR="00CE5623" w:rsidRPr="00746D8C" w:rsidRDefault="00CE5623" w:rsidP="00CE5623">
            <w:pPr>
              <w:rPr>
                <w:rFonts w:ascii="Century Gothic" w:hAnsi="Century Gothic" w:cstheme="minorHAnsi"/>
                <w:sz w:val="20"/>
                <w:szCs w:val="20"/>
              </w:rPr>
            </w:pPr>
            <w:r>
              <w:rPr>
                <w:rFonts w:ascii="Century Gothic" w:hAnsi="Century Gothic" w:cstheme="minorHAnsi"/>
                <w:sz w:val="20"/>
                <w:szCs w:val="20"/>
              </w:rPr>
              <w:t>Remediation Report</w:t>
            </w:r>
          </w:p>
        </w:tc>
      </w:tr>
      <w:tr w:rsidR="00CE5623" w:rsidRPr="00746D8C" w14:paraId="342D8B7D" w14:textId="77777777" w:rsidTr="00CE5623">
        <w:trPr>
          <w:cantSplit/>
          <w:trHeight w:val="980"/>
        </w:trPr>
        <w:tc>
          <w:tcPr>
            <w:tcW w:w="630" w:type="dxa"/>
          </w:tcPr>
          <w:p w14:paraId="6C8EB673" w14:textId="77777777" w:rsidR="00CE5623" w:rsidRDefault="00CE5623" w:rsidP="00CE5623">
            <w:pPr>
              <w:rPr>
                <w:rFonts w:ascii="Century Gothic" w:hAnsi="Century Gothic" w:cstheme="minorHAnsi"/>
                <w:sz w:val="20"/>
                <w:szCs w:val="20"/>
              </w:rPr>
            </w:pPr>
            <w:r>
              <w:rPr>
                <w:rFonts w:ascii="Century Gothic" w:hAnsi="Century Gothic" w:cstheme="minorHAnsi"/>
                <w:sz w:val="20"/>
                <w:szCs w:val="20"/>
              </w:rPr>
              <w:t>2.4</w:t>
            </w:r>
          </w:p>
        </w:tc>
        <w:tc>
          <w:tcPr>
            <w:tcW w:w="2790" w:type="dxa"/>
            <w:vAlign w:val="bottom"/>
          </w:tcPr>
          <w:p w14:paraId="39FA3E55" w14:textId="77777777" w:rsidR="00CE5623" w:rsidRDefault="00CE5623" w:rsidP="00CE5623">
            <w:pPr>
              <w:rPr>
                <w:rFonts w:ascii="Arial Narrow" w:hAnsi="Arial Narrow" w:cs="Calibri"/>
              </w:rPr>
            </w:pPr>
            <w:r>
              <w:rPr>
                <w:rFonts w:ascii="Arial Narrow" w:hAnsi="Arial Narrow" w:cs="Calibri"/>
              </w:rPr>
              <w:t>Update the developed framework (by PPS) for remediation with active participation of TUGAR and anti-corruption agencies</w:t>
            </w:r>
          </w:p>
        </w:tc>
        <w:tc>
          <w:tcPr>
            <w:tcW w:w="900" w:type="dxa"/>
            <w:vMerge/>
            <w:textDirection w:val="btLr"/>
          </w:tcPr>
          <w:p w14:paraId="503613BA" w14:textId="77777777" w:rsidR="00CE5623" w:rsidRPr="00746D8C" w:rsidRDefault="00CE5623" w:rsidP="00CE5623">
            <w:pPr>
              <w:ind w:left="113" w:right="113"/>
              <w:rPr>
                <w:rFonts w:ascii="Century Gothic" w:hAnsi="Century Gothic" w:cstheme="minorHAnsi"/>
                <w:sz w:val="20"/>
                <w:szCs w:val="20"/>
              </w:rPr>
            </w:pPr>
          </w:p>
        </w:tc>
        <w:tc>
          <w:tcPr>
            <w:tcW w:w="1350" w:type="dxa"/>
          </w:tcPr>
          <w:p w14:paraId="459FA009" w14:textId="77777777" w:rsidR="00CE5623" w:rsidRDefault="00CE5623" w:rsidP="00CE5623">
            <w:r w:rsidRPr="008976FD">
              <w:rPr>
                <w:rFonts w:ascii="Century Gothic" w:hAnsi="Century Gothic" w:cs="Arial"/>
                <w:b/>
              </w:rPr>
              <w:t>Jun-Dec</w:t>
            </w:r>
          </w:p>
        </w:tc>
        <w:tc>
          <w:tcPr>
            <w:tcW w:w="1350" w:type="dxa"/>
          </w:tcPr>
          <w:p w14:paraId="17CB4E77" w14:textId="77777777" w:rsidR="00CE5623" w:rsidRPr="00746D8C" w:rsidRDefault="00CE5623" w:rsidP="00CE5623">
            <w:pPr>
              <w:rPr>
                <w:rFonts w:ascii="Century Gothic" w:hAnsi="Century Gothic" w:cs="Arial"/>
                <w:sz w:val="20"/>
                <w:szCs w:val="20"/>
              </w:rPr>
            </w:pPr>
            <w:r w:rsidRPr="00746D8C">
              <w:rPr>
                <w:rFonts w:ascii="Century Gothic" w:hAnsi="Century Gothic" w:cs="Arial"/>
                <w:sz w:val="20"/>
                <w:szCs w:val="20"/>
              </w:rPr>
              <w:t>Report of meetings and reforms</w:t>
            </w:r>
          </w:p>
        </w:tc>
        <w:tc>
          <w:tcPr>
            <w:tcW w:w="900" w:type="dxa"/>
          </w:tcPr>
          <w:p w14:paraId="6D8DF2DC" w14:textId="77777777" w:rsidR="00CE5623" w:rsidRPr="00746D8C" w:rsidRDefault="00CE5623" w:rsidP="00CE5623">
            <w:pPr>
              <w:rPr>
                <w:rFonts w:ascii="Century Gothic" w:hAnsi="Century Gothic" w:cstheme="minorHAnsi"/>
                <w:sz w:val="20"/>
                <w:szCs w:val="20"/>
              </w:rPr>
            </w:pPr>
          </w:p>
        </w:tc>
        <w:tc>
          <w:tcPr>
            <w:tcW w:w="990" w:type="dxa"/>
            <w:shd w:val="clear" w:color="auto" w:fill="FFFFFF" w:themeFill="background1"/>
          </w:tcPr>
          <w:p w14:paraId="79AAD4A2" w14:textId="77777777" w:rsidR="00CE5623" w:rsidRPr="00746D8C" w:rsidRDefault="00CE5623" w:rsidP="00CE5623">
            <w:pPr>
              <w:rPr>
                <w:rFonts w:ascii="Century Gothic" w:hAnsi="Century Gothic" w:cstheme="minorHAnsi"/>
                <w:sz w:val="20"/>
                <w:szCs w:val="20"/>
              </w:rPr>
            </w:pPr>
          </w:p>
        </w:tc>
        <w:tc>
          <w:tcPr>
            <w:tcW w:w="1260" w:type="dxa"/>
            <w:shd w:val="clear" w:color="auto" w:fill="0070C0"/>
          </w:tcPr>
          <w:p w14:paraId="29AC4EA7" w14:textId="77777777" w:rsidR="00CE5623" w:rsidRPr="00746D8C" w:rsidRDefault="00CE5623" w:rsidP="00CE5623">
            <w:pPr>
              <w:rPr>
                <w:rFonts w:ascii="Century Gothic" w:hAnsi="Century Gothic" w:cstheme="minorHAnsi"/>
                <w:sz w:val="20"/>
                <w:szCs w:val="20"/>
              </w:rPr>
            </w:pPr>
          </w:p>
        </w:tc>
        <w:tc>
          <w:tcPr>
            <w:tcW w:w="1260" w:type="dxa"/>
          </w:tcPr>
          <w:p w14:paraId="525223A0" w14:textId="77777777" w:rsidR="00CE5623" w:rsidRPr="00746D8C" w:rsidRDefault="00CE5623" w:rsidP="00CE5623">
            <w:pPr>
              <w:rPr>
                <w:rFonts w:ascii="Century Gothic" w:hAnsi="Century Gothic" w:cstheme="minorHAnsi"/>
                <w:sz w:val="20"/>
                <w:szCs w:val="20"/>
              </w:rPr>
            </w:pPr>
            <w:r>
              <w:rPr>
                <w:rFonts w:ascii="Century Gothic" w:hAnsi="Century Gothic" w:cstheme="minorHAnsi"/>
                <w:sz w:val="20"/>
                <w:szCs w:val="20"/>
              </w:rPr>
              <w:t>Updated Framework for remediation</w:t>
            </w:r>
          </w:p>
        </w:tc>
      </w:tr>
      <w:tr w:rsidR="00CE5623" w:rsidRPr="00746D8C" w14:paraId="718D7431" w14:textId="77777777" w:rsidTr="00CE5623">
        <w:trPr>
          <w:cantSplit/>
          <w:trHeight w:val="980"/>
        </w:trPr>
        <w:tc>
          <w:tcPr>
            <w:tcW w:w="630" w:type="dxa"/>
          </w:tcPr>
          <w:p w14:paraId="524D167F" w14:textId="77777777" w:rsidR="00CE5623" w:rsidRDefault="00CE5623" w:rsidP="00CE5623">
            <w:pPr>
              <w:rPr>
                <w:rFonts w:ascii="Century Gothic" w:hAnsi="Century Gothic" w:cstheme="minorHAnsi"/>
                <w:sz w:val="20"/>
                <w:szCs w:val="20"/>
              </w:rPr>
            </w:pPr>
            <w:r>
              <w:rPr>
                <w:rFonts w:ascii="Century Gothic" w:hAnsi="Century Gothic" w:cstheme="minorHAnsi"/>
                <w:sz w:val="20"/>
                <w:szCs w:val="20"/>
              </w:rPr>
              <w:lastRenderedPageBreak/>
              <w:t>2.5</w:t>
            </w:r>
          </w:p>
          <w:p w14:paraId="7264E90A" w14:textId="77777777" w:rsidR="00CE5623" w:rsidRDefault="00CE5623" w:rsidP="00CE5623">
            <w:pPr>
              <w:rPr>
                <w:rFonts w:ascii="Century Gothic" w:hAnsi="Century Gothic" w:cstheme="minorHAnsi"/>
                <w:sz w:val="20"/>
                <w:szCs w:val="20"/>
              </w:rPr>
            </w:pPr>
          </w:p>
        </w:tc>
        <w:tc>
          <w:tcPr>
            <w:tcW w:w="2790" w:type="dxa"/>
            <w:vAlign w:val="bottom"/>
          </w:tcPr>
          <w:p w14:paraId="244D1BD9" w14:textId="77777777" w:rsidR="00CE5623" w:rsidRDefault="00CE5623" w:rsidP="00CE5623">
            <w:pPr>
              <w:rPr>
                <w:rFonts w:ascii="Arial Narrow" w:hAnsi="Arial Narrow" w:cs="Calibri"/>
              </w:rPr>
            </w:pPr>
            <w:r>
              <w:rPr>
                <w:rFonts w:ascii="Arial Narrow" w:hAnsi="Arial Narrow" w:cs="Calibri"/>
              </w:rPr>
              <w:t>Round Table engagements on Recommendations from Audits for Oil and Gas,  Solid Minerals and FASD</w:t>
            </w:r>
          </w:p>
        </w:tc>
        <w:tc>
          <w:tcPr>
            <w:tcW w:w="900" w:type="dxa"/>
            <w:vMerge w:val="restart"/>
            <w:textDirection w:val="btLr"/>
          </w:tcPr>
          <w:p w14:paraId="3D320702" w14:textId="77777777" w:rsidR="00CE5623" w:rsidRPr="00753045" w:rsidRDefault="00CE5623" w:rsidP="00CE5623">
            <w:pPr>
              <w:ind w:left="113" w:right="113"/>
              <w:rPr>
                <w:rFonts w:ascii="Century Gothic" w:hAnsi="Century Gothic" w:cstheme="minorHAnsi"/>
                <w:b/>
              </w:rPr>
            </w:pPr>
            <w:r w:rsidRPr="00753045">
              <w:rPr>
                <w:rFonts w:ascii="Century Gothic" w:hAnsi="Century Gothic" w:cs="Century Gothic"/>
                <w:b/>
                <w:color w:val="000000"/>
              </w:rPr>
              <w:t>Shape extractive sector and overall governance reforms through policy engagements, thought leadership and inter-agency coordination</w:t>
            </w:r>
          </w:p>
        </w:tc>
        <w:tc>
          <w:tcPr>
            <w:tcW w:w="1350" w:type="dxa"/>
          </w:tcPr>
          <w:p w14:paraId="4343B3E3" w14:textId="77777777" w:rsidR="00CE5623" w:rsidRPr="00753045" w:rsidRDefault="00CE5623" w:rsidP="00CE5623">
            <w:pPr>
              <w:rPr>
                <w:rFonts w:ascii="Century Gothic" w:hAnsi="Century Gothic" w:cs="Arial"/>
                <w:b/>
              </w:rPr>
            </w:pPr>
            <w:r>
              <w:rPr>
                <w:rFonts w:ascii="Century Gothic" w:hAnsi="Century Gothic" w:cs="Arial"/>
                <w:b/>
              </w:rPr>
              <w:t>Jun-Dec</w:t>
            </w:r>
          </w:p>
        </w:tc>
        <w:tc>
          <w:tcPr>
            <w:tcW w:w="1350" w:type="dxa"/>
          </w:tcPr>
          <w:p w14:paraId="1758F557" w14:textId="77777777" w:rsidR="00CE5623" w:rsidRPr="00746D8C" w:rsidRDefault="00CE5623" w:rsidP="00CE5623">
            <w:pPr>
              <w:rPr>
                <w:rFonts w:ascii="Century Gothic" w:hAnsi="Century Gothic" w:cs="Arial"/>
                <w:sz w:val="20"/>
                <w:szCs w:val="20"/>
              </w:rPr>
            </w:pPr>
            <w:r w:rsidRPr="00746D8C">
              <w:rPr>
                <w:rFonts w:ascii="Century Gothic" w:hAnsi="Century Gothic" w:cs="Arial"/>
                <w:sz w:val="20"/>
                <w:szCs w:val="20"/>
              </w:rPr>
              <w:t xml:space="preserve">No. of reforms </w:t>
            </w:r>
            <w:r>
              <w:rPr>
                <w:rFonts w:ascii="Century Gothic" w:hAnsi="Century Gothic" w:cs="Arial"/>
                <w:sz w:val="20"/>
                <w:szCs w:val="20"/>
              </w:rPr>
              <w:t>initiated.</w:t>
            </w:r>
          </w:p>
        </w:tc>
        <w:tc>
          <w:tcPr>
            <w:tcW w:w="900" w:type="dxa"/>
          </w:tcPr>
          <w:p w14:paraId="4AC8D755" w14:textId="77777777" w:rsidR="00CE5623" w:rsidRPr="00746D8C" w:rsidRDefault="00CE5623" w:rsidP="00CE5623">
            <w:pPr>
              <w:rPr>
                <w:rFonts w:ascii="Century Gothic" w:hAnsi="Century Gothic" w:cstheme="minorHAnsi"/>
                <w:sz w:val="20"/>
                <w:szCs w:val="20"/>
              </w:rPr>
            </w:pPr>
          </w:p>
        </w:tc>
        <w:tc>
          <w:tcPr>
            <w:tcW w:w="990" w:type="dxa"/>
            <w:shd w:val="clear" w:color="auto" w:fill="FFFFFF" w:themeFill="background1"/>
          </w:tcPr>
          <w:p w14:paraId="15F9B1B9" w14:textId="77777777" w:rsidR="00CE5623" w:rsidRPr="00746D8C" w:rsidRDefault="00CE5623" w:rsidP="00CE5623">
            <w:pPr>
              <w:rPr>
                <w:rFonts w:ascii="Century Gothic" w:hAnsi="Century Gothic" w:cstheme="minorHAnsi"/>
                <w:sz w:val="20"/>
                <w:szCs w:val="20"/>
              </w:rPr>
            </w:pPr>
          </w:p>
        </w:tc>
        <w:tc>
          <w:tcPr>
            <w:tcW w:w="1260" w:type="dxa"/>
            <w:shd w:val="clear" w:color="auto" w:fill="0070C0"/>
          </w:tcPr>
          <w:p w14:paraId="2723B184" w14:textId="77777777" w:rsidR="00CE5623" w:rsidRPr="00746D8C" w:rsidRDefault="00CE5623" w:rsidP="00CE5623">
            <w:pPr>
              <w:rPr>
                <w:rFonts w:ascii="Century Gothic" w:hAnsi="Century Gothic" w:cstheme="minorHAnsi"/>
                <w:sz w:val="20"/>
                <w:szCs w:val="20"/>
              </w:rPr>
            </w:pPr>
          </w:p>
        </w:tc>
        <w:tc>
          <w:tcPr>
            <w:tcW w:w="1260" w:type="dxa"/>
          </w:tcPr>
          <w:p w14:paraId="1F5DEE58" w14:textId="77777777" w:rsidR="00CE5623" w:rsidRPr="00746D8C" w:rsidRDefault="00CE5623" w:rsidP="00CE5623">
            <w:pPr>
              <w:rPr>
                <w:rFonts w:ascii="Century Gothic" w:hAnsi="Century Gothic" w:cstheme="minorHAnsi"/>
                <w:sz w:val="20"/>
                <w:szCs w:val="20"/>
              </w:rPr>
            </w:pPr>
            <w:r>
              <w:rPr>
                <w:rFonts w:ascii="Century Gothic" w:hAnsi="Century Gothic" w:cstheme="minorHAnsi"/>
                <w:sz w:val="20"/>
                <w:szCs w:val="20"/>
              </w:rPr>
              <w:t>Reports</w:t>
            </w:r>
          </w:p>
        </w:tc>
      </w:tr>
      <w:tr w:rsidR="00CE5623" w:rsidRPr="00746D8C" w14:paraId="369D3218" w14:textId="77777777" w:rsidTr="00CE5623">
        <w:trPr>
          <w:cantSplit/>
          <w:trHeight w:val="953"/>
        </w:trPr>
        <w:tc>
          <w:tcPr>
            <w:tcW w:w="630" w:type="dxa"/>
          </w:tcPr>
          <w:p w14:paraId="5AAF6DEA" w14:textId="77777777" w:rsidR="00CE5623" w:rsidRDefault="00CE5623" w:rsidP="00CE5623">
            <w:pPr>
              <w:rPr>
                <w:rFonts w:ascii="Century Gothic" w:hAnsi="Century Gothic" w:cstheme="minorHAnsi"/>
                <w:sz w:val="20"/>
                <w:szCs w:val="20"/>
              </w:rPr>
            </w:pPr>
            <w:r>
              <w:rPr>
                <w:rFonts w:ascii="Century Gothic" w:hAnsi="Century Gothic" w:cstheme="minorHAnsi"/>
                <w:sz w:val="20"/>
                <w:szCs w:val="20"/>
              </w:rPr>
              <w:t>2.6</w:t>
            </w:r>
          </w:p>
        </w:tc>
        <w:tc>
          <w:tcPr>
            <w:tcW w:w="2790" w:type="dxa"/>
            <w:vAlign w:val="bottom"/>
          </w:tcPr>
          <w:p w14:paraId="17189C6D" w14:textId="77777777" w:rsidR="00CE5623" w:rsidRDefault="00CE5623" w:rsidP="00CE5623">
            <w:pPr>
              <w:rPr>
                <w:rFonts w:ascii="Arial Narrow" w:hAnsi="Arial Narrow" w:cs="Calibri"/>
                <w:color w:val="000000"/>
              </w:rPr>
            </w:pPr>
            <w:r>
              <w:rPr>
                <w:rFonts w:ascii="Arial Narrow" w:hAnsi="Arial Narrow" w:cs="Calibri"/>
                <w:color w:val="000000"/>
              </w:rPr>
              <w:t>Application of 13% derivation in selected Niger Delta communities</w:t>
            </w:r>
          </w:p>
        </w:tc>
        <w:tc>
          <w:tcPr>
            <w:tcW w:w="900" w:type="dxa"/>
            <w:vMerge/>
            <w:textDirection w:val="btLr"/>
          </w:tcPr>
          <w:p w14:paraId="2635C316" w14:textId="77777777" w:rsidR="00CE5623" w:rsidRPr="00746D8C" w:rsidRDefault="00CE5623" w:rsidP="00CE5623">
            <w:pPr>
              <w:ind w:left="113" w:right="113"/>
              <w:rPr>
                <w:rFonts w:ascii="Century Gothic" w:hAnsi="Century Gothic" w:cstheme="minorHAnsi"/>
                <w:sz w:val="20"/>
                <w:szCs w:val="20"/>
              </w:rPr>
            </w:pPr>
          </w:p>
        </w:tc>
        <w:tc>
          <w:tcPr>
            <w:tcW w:w="1350" w:type="dxa"/>
          </w:tcPr>
          <w:p w14:paraId="7789F363" w14:textId="77777777" w:rsidR="00CE5623" w:rsidRPr="006562C9" w:rsidRDefault="00CE5623" w:rsidP="00CE5623">
            <w:pPr>
              <w:rPr>
                <w:rFonts w:ascii="Century Gothic" w:hAnsi="Century Gothic" w:cstheme="minorHAnsi"/>
                <w:b/>
                <w:sz w:val="20"/>
                <w:szCs w:val="20"/>
              </w:rPr>
            </w:pPr>
            <w:r>
              <w:rPr>
                <w:rFonts w:ascii="Century Gothic" w:hAnsi="Century Gothic" w:cstheme="minorHAnsi"/>
                <w:b/>
                <w:sz w:val="20"/>
                <w:szCs w:val="20"/>
              </w:rPr>
              <w:t>Jan-Mar 20</w:t>
            </w:r>
          </w:p>
        </w:tc>
        <w:tc>
          <w:tcPr>
            <w:tcW w:w="1350" w:type="dxa"/>
          </w:tcPr>
          <w:p w14:paraId="024B195A" w14:textId="77777777" w:rsidR="00CE5623" w:rsidRPr="00746D8C" w:rsidRDefault="00CE5623" w:rsidP="00CE5623">
            <w:pPr>
              <w:rPr>
                <w:rFonts w:ascii="Century Gothic" w:hAnsi="Century Gothic" w:cstheme="minorHAnsi"/>
                <w:sz w:val="20"/>
                <w:szCs w:val="20"/>
              </w:rPr>
            </w:pPr>
            <w:r>
              <w:rPr>
                <w:rFonts w:ascii="Century Gothic" w:hAnsi="Century Gothic" w:cstheme="minorHAnsi"/>
                <w:sz w:val="20"/>
                <w:szCs w:val="20"/>
              </w:rPr>
              <w:t>Application Report</w:t>
            </w:r>
          </w:p>
        </w:tc>
        <w:tc>
          <w:tcPr>
            <w:tcW w:w="900" w:type="dxa"/>
          </w:tcPr>
          <w:p w14:paraId="161832E4" w14:textId="77777777" w:rsidR="00CE5623" w:rsidRPr="00746D8C" w:rsidRDefault="00CE5623" w:rsidP="00CE5623">
            <w:pPr>
              <w:rPr>
                <w:rFonts w:ascii="Century Gothic" w:hAnsi="Century Gothic" w:cstheme="minorHAnsi"/>
                <w:sz w:val="20"/>
                <w:szCs w:val="20"/>
              </w:rPr>
            </w:pPr>
          </w:p>
        </w:tc>
        <w:tc>
          <w:tcPr>
            <w:tcW w:w="990" w:type="dxa"/>
            <w:shd w:val="clear" w:color="auto" w:fill="FFFF00"/>
          </w:tcPr>
          <w:p w14:paraId="39651A37" w14:textId="77777777" w:rsidR="00CE5623" w:rsidRPr="00746D8C" w:rsidRDefault="00CE5623" w:rsidP="00CE5623">
            <w:pPr>
              <w:rPr>
                <w:rFonts w:ascii="Century Gothic" w:hAnsi="Century Gothic" w:cstheme="minorHAnsi"/>
                <w:sz w:val="20"/>
                <w:szCs w:val="20"/>
              </w:rPr>
            </w:pPr>
          </w:p>
        </w:tc>
        <w:tc>
          <w:tcPr>
            <w:tcW w:w="1260" w:type="dxa"/>
          </w:tcPr>
          <w:p w14:paraId="76AB8219" w14:textId="77777777" w:rsidR="00CE5623" w:rsidRPr="00746D8C" w:rsidRDefault="00CE5623" w:rsidP="00CE5623">
            <w:pPr>
              <w:rPr>
                <w:rFonts w:ascii="Century Gothic" w:hAnsi="Century Gothic" w:cstheme="minorHAnsi"/>
                <w:sz w:val="20"/>
                <w:szCs w:val="20"/>
              </w:rPr>
            </w:pPr>
          </w:p>
        </w:tc>
        <w:tc>
          <w:tcPr>
            <w:tcW w:w="1260" w:type="dxa"/>
          </w:tcPr>
          <w:p w14:paraId="2CAAFC48" w14:textId="77777777" w:rsidR="00CE5623" w:rsidRPr="00746D8C" w:rsidRDefault="00CE5623" w:rsidP="00CE5623">
            <w:pPr>
              <w:rPr>
                <w:rFonts w:ascii="Century Gothic" w:hAnsi="Century Gothic" w:cstheme="minorHAnsi"/>
                <w:sz w:val="20"/>
                <w:szCs w:val="20"/>
              </w:rPr>
            </w:pPr>
            <w:r>
              <w:rPr>
                <w:rFonts w:ascii="Century Gothic" w:hAnsi="Century Gothic" w:cstheme="minorHAnsi"/>
                <w:sz w:val="20"/>
                <w:szCs w:val="20"/>
              </w:rPr>
              <w:t>Studies Report</w:t>
            </w:r>
          </w:p>
        </w:tc>
      </w:tr>
      <w:tr w:rsidR="00CE5623" w:rsidRPr="00746D8C" w14:paraId="09B0C39A" w14:textId="77777777" w:rsidTr="00CE5623">
        <w:trPr>
          <w:cantSplit/>
          <w:trHeight w:val="980"/>
        </w:trPr>
        <w:tc>
          <w:tcPr>
            <w:tcW w:w="630" w:type="dxa"/>
          </w:tcPr>
          <w:p w14:paraId="479797B0" w14:textId="77777777" w:rsidR="00CE5623" w:rsidRDefault="00CE5623" w:rsidP="00CE5623">
            <w:pPr>
              <w:rPr>
                <w:rFonts w:ascii="Century Gothic" w:hAnsi="Century Gothic" w:cstheme="minorHAnsi"/>
                <w:sz w:val="20"/>
                <w:szCs w:val="20"/>
              </w:rPr>
            </w:pPr>
            <w:r>
              <w:rPr>
                <w:rFonts w:ascii="Century Gothic" w:hAnsi="Century Gothic" w:cstheme="minorHAnsi"/>
                <w:sz w:val="20"/>
                <w:szCs w:val="20"/>
              </w:rPr>
              <w:t>2.7</w:t>
            </w:r>
          </w:p>
        </w:tc>
        <w:tc>
          <w:tcPr>
            <w:tcW w:w="2790" w:type="dxa"/>
            <w:vAlign w:val="bottom"/>
          </w:tcPr>
          <w:p w14:paraId="1DA31408" w14:textId="77777777" w:rsidR="00CE5623" w:rsidRDefault="00CE5623" w:rsidP="00CE5623">
            <w:pPr>
              <w:rPr>
                <w:rFonts w:ascii="Arial Narrow" w:hAnsi="Arial Narrow" w:cs="Calibri"/>
                <w:color w:val="000000"/>
              </w:rPr>
            </w:pPr>
            <w:r>
              <w:rPr>
                <w:rFonts w:ascii="Arial Narrow" w:hAnsi="Arial Narrow" w:cs="Calibri"/>
                <w:color w:val="000000"/>
              </w:rPr>
              <w:t>Research: (4 FAAC quarterly reviews, 1 occasional paper, 2 policy briefs &amp; 1 occasional paper)</w:t>
            </w:r>
          </w:p>
        </w:tc>
        <w:tc>
          <w:tcPr>
            <w:tcW w:w="900" w:type="dxa"/>
            <w:vMerge/>
            <w:textDirection w:val="btLr"/>
          </w:tcPr>
          <w:p w14:paraId="14442943" w14:textId="77777777" w:rsidR="00CE5623" w:rsidRPr="00746D8C" w:rsidRDefault="00CE5623" w:rsidP="00CE5623">
            <w:pPr>
              <w:ind w:left="113" w:right="113"/>
              <w:rPr>
                <w:rFonts w:ascii="Century Gothic" w:hAnsi="Century Gothic" w:cstheme="minorHAnsi"/>
                <w:sz w:val="20"/>
                <w:szCs w:val="20"/>
              </w:rPr>
            </w:pPr>
          </w:p>
        </w:tc>
        <w:tc>
          <w:tcPr>
            <w:tcW w:w="1350" w:type="dxa"/>
          </w:tcPr>
          <w:p w14:paraId="15EFA537" w14:textId="77777777" w:rsidR="00CE5623" w:rsidRPr="006E7837" w:rsidRDefault="00CE5623" w:rsidP="00CE5623">
            <w:pPr>
              <w:rPr>
                <w:rFonts w:ascii="Century Gothic" w:hAnsi="Century Gothic" w:cstheme="minorHAnsi"/>
                <w:b/>
                <w:sz w:val="20"/>
                <w:szCs w:val="20"/>
              </w:rPr>
            </w:pPr>
            <w:r w:rsidRPr="006E7837">
              <w:rPr>
                <w:rFonts w:ascii="Century Gothic" w:hAnsi="Century Gothic" w:cstheme="minorHAnsi"/>
                <w:b/>
                <w:sz w:val="20"/>
                <w:szCs w:val="20"/>
              </w:rPr>
              <w:t xml:space="preserve">Mar-Dec </w:t>
            </w:r>
          </w:p>
        </w:tc>
        <w:tc>
          <w:tcPr>
            <w:tcW w:w="1350" w:type="dxa"/>
          </w:tcPr>
          <w:p w14:paraId="25A1F976" w14:textId="77777777" w:rsidR="00CE5623" w:rsidRPr="00746D8C" w:rsidRDefault="00CE5623" w:rsidP="00CE5623">
            <w:pPr>
              <w:rPr>
                <w:rFonts w:ascii="Century Gothic" w:hAnsi="Century Gothic" w:cstheme="minorHAnsi"/>
                <w:sz w:val="20"/>
                <w:szCs w:val="20"/>
              </w:rPr>
            </w:pPr>
            <w:r>
              <w:rPr>
                <w:rFonts w:ascii="Century Gothic" w:hAnsi="Century Gothic" w:cstheme="minorHAnsi"/>
                <w:sz w:val="20"/>
                <w:szCs w:val="20"/>
              </w:rPr>
              <w:t>Policy Briefs, Q. Reviews &amp; Papers produced</w:t>
            </w:r>
          </w:p>
        </w:tc>
        <w:tc>
          <w:tcPr>
            <w:tcW w:w="900" w:type="dxa"/>
          </w:tcPr>
          <w:p w14:paraId="51EBEC79" w14:textId="77777777" w:rsidR="00CE5623" w:rsidRPr="00746D8C" w:rsidRDefault="00CE5623" w:rsidP="00CE5623">
            <w:pPr>
              <w:rPr>
                <w:rFonts w:ascii="Century Gothic" w:hAnsi="Century Gothic" w:cstheme="minorHAnsi"/>
                <w:sz w:val="20"/>
                <w:szCs w:val="20"/>
              </w:rPr>
            </w:pPr>
          </w:p>
        </w:tc>
        <w:tc>
          <w:tcPr>
            <w:tcW w:w="990" w:type="dxa"/>
            <w:shd w:val="clear" w:color="auto" w:fill="FFFFFF" w:themeFill="background1"/>
          </w:tcPr>
          <w:p w14:paraId="62DBB82B" w14:textId="77777777" w:rsidR="00CE5623" w:rsidRPr="00746D8C" w:rsidRDefault="00CE5623" w:rsidP="00CE5623">
            <w:pPr>
              <w:rPr>
                <w:rFonts w:ascii="Century Gothic" w:hAnsi="Century Gothic" w:cstheme="minorHAnsi"/>
                <w:sz w:val="20"/>
                <w:szCs w:val="20"/>
              </w:rPr>
            </w:pPr>
          </w:p>
        </w:tc>
        <w:tc>
          <w:tcPr>
            <w:tcW w:w="1260" w:type="dxa"/>
            <w:shd w:val="clear" w:color="auto" w:fill="0070C0"/>
          </w:tcPr>
          <w:p w14:paraId="22353E23" w14:textId="77777777" w:rsidR="00CE5623" w:rsidRPr="00746D8C" w:rsidRDefault="00CE5623" w:rsidP="00CE5623">
            <w:pPr>
              <w:rPr>
                <w:rFonts w:ascii="Century Gothic" w:hAnsi="Century Gothic" w:cstheme="minorHAnsi"/>
                <w:sz w:val="20"/>
                <w:szCs w:val="20"/>
              </w:rPr>
            </w:pPr>
          </w:p>
        </w:tc>
        <w:tc>
          <w:tcPr>
            <w:tcW w:w="1260" w:type="dxa"/>
          </w:tcPr>
          <w:p w14:paraId="6F9D897F" w14:textId="77777777" w:rsidR="00CE5623" w:rsidRPr="00746D8C" w:rsidRDefault="00CE5623" w:rsidP="00CE5623">
            <w:pPr>
              <w:rPr>
                <w:rFonts w:ascii="Century Gothic" w:hAnsi="Century Gothic" w:cstheme="minorHAnsi"/>
                <w:sz w:val="20"/>
                <w:szCs w:val="20"/>
              </w:rPr>
            </w:pPr>
            <w:r>
              <w:rPr>
                <w:rFonts w:ascii="Century Gothic" w:hAnsi="Century Gothic" w:cstheme="minorHAnsi"/>
                <w:sz w:val="20"/>
                <w:szCs w:val="20"/>
              </w:rPr>
              <w:t>Policy Papers reviews &amp; research.</w:t>
            </w:r>
          </w:p>
        </w:tc>
      </w:tr>
      <w:tr w:rsidR="00CE5623" w:rsidRPr="00746D8C" w14:paraId="0181B234" w14:textId="77777777" w:rsidTr="00CE5623">
        <w:trPr>
          <w:cantSplit/>
          <w:trHeight w:val="980"/>
        </w:trPr>
        <w:tc>
          <w:tcPr>
            <w:tcW w:w="630" w:type="dxa"/>
          </w:tcPr>
          <w:p w14:paraId="5D4CA52A" w14:textId="77777777" w:rsidR="00CE5623" w:rsidRDefault="00CE5623" w:rsidP="00CE5623">
            <w:pPr>
              <w:rPr>
                <w:rFonts w:ascii="Century Gothic" w:hAnsi="Century Gothic" w:cstheme="minorHAnsi"/>
                <w:sz w:val="20"/>
                <w:szCs w:val="20"/>
              </w:rPr>
            </w:pPr>
            <w:r>
              <w:rPr>
                <w:rFonts w:ascii="Century Gothic" w:hAnsi="Century Gothic" w:cstheme="minorHAnsi"/>
                <w:sz w:val="20"/>
                <w:szCs w:val="20"/>
              </w:rPr>
              <w:t>2.8</w:t>
            </w:r>
          </w:p>
        </w:tc>
        <w:tc>
          <w:tcPr>
            <w:tcW w:w="2790" w:type="dxa"/>
            <w:vAlign w:val="bottom"/>
          </w:tcPr>
          <w:p w14:paraId="60691B44" w14:textId="77777777" w:rsidR="00CE5623" w:rsidRDefault="00CE5623" w:rsidP="00CE5623">
            <w:pPr>
              <w:rPr>
                <w:rFonts w:ascii="Arial Narrow" w:hAnsi="Arial Narrow" w:cs="Calibri"/>
                <w:color w:val="000000"/>
              </w:rPr>
            </w:pPr>
            <w:r>
              <w:rPr>
                <w:rFonts w:ascii="Arial Narrow" w:hAnsi="Arial Narrow" w:cs="Calibri"/>
              </w:rPr>
              <w:t>Economic and Environmental Impact of Small Scale Mining Activities in Some Selected States</w:t>
            </w:r>
          </w:p>
        </w:tc>
        <w:tc>
          <w:tcPr>
            <w:tcW w:w="900" w:type="dxa"/>
            <w:vMerge/>
            <w:textDirection w:val="btLr"/>
          </w:tcPr>
          <w:p w14:paraId="3B47E5D5" w14:textId="77777777" w:rsidR="00CE5623" w:rsidRPr="00746D8C" w:rsidRDefault="00CE5623" w:rsidP="00CE5623">
            <w:pPr>
              <w:ind w:left="113" w:right="113"/>
              <w:rPr>
                <w:rFonts w:ascii="Century Gothic" w:hAnsi="Century Gothic" w:cstheme="minorHAnsi"/>
                <w:sz w:val="20"/>
                <w:szCs w:val="20"/>
              </w:rPr>
            </w:pPr>
          </w:p>
        </w:tc>
        <w:tc>
          <w:tcPr>
            <w:tcW w:w="1350" w:type="dxa"/>
          </w:tcPr>
          <w:p w14:paraId="5048E5F5" w14:textId="77777777" w:rsidR="00CE5623" w:rsidRPr="006E7837" w:rsidRDefault="00CE5623" w:rsidP="00CE5623">
            <w:pPr>
              <w:rPr>
                <w:rFonts w:ascii="Century Gothic" w:hAnsi="Century Gothic" w:cstheme="minorHAnsi"/>
                <w:b/>
                <w:sz w:val="20"/>
                <w:szCs w:val="20"/>
              </w:rPr>
            </w:pPr>
            <w:r w:rsidRPr="006E7837">
              <w:rPr>
                <w:rFonts w:ascii="Century Gothic" w:hAnsi="Century Gothic" w:cstheme="minorHAnsi"/>
                <w:b/>
                <w:sz w:val="20"/>
                <w:szCs w:val="20"/>
              </w:rPr>
              <w:t>Mar 19</w:t>
            </w:r>
          </w:p>
        </w:tc>
        <w:tc>
          <w:tcPr>
            <w:tcW w:w="1350" w:type="dxa"/>
          </w:tcPr>
          <w:p w14:paraId="17AAD015" w14:textId="77777777" w:rsidR="00CE5623" w:rsidRPr="00746D8C" w:rsidRDefault="00CE5623" w:rsidP="00CE5623">
            <w:pPr>
              <w:rPr>
                <w:rFonts w:ascii="Century Gothic" w:hAnsi="Century Gothic" w:cstheme="minorHAnsi"/>
                <w:sz w:val="20"/>
                <w:szCs w:val="20"/>
              </w:rPr>
            </w:pPr>
            <w:r>
              <w:rPr>
                <w:rFonts w:ascii="Century Gothic" w:hAnsi="Century Gothic" w:cstheme="minorHAnsi"/>
                <w:sz w:val="20"/>
                <w:szCs w:val="20"/>
              </w:rPr>
              <w:t>Mining Impact report</w:t>
            </w:r>
          </w:p>
        </w:tc>
        <w:tc>
          <w:tcPr>
            <w:tcW w:w="900" w:type="dxa"/>
          </w:tcPr>
          <w:p w14:paraId="0EFD7492" w14:textId="77777777" w:rsidR="00CE5623" w:rsidRPr="00746D8C" w:rsidRDefault="00CE5623" w:rsidP="00CE5623">
            <w:pPr>
              <w:rPr>
                <w:rFonts w:ascii="Century Gothic" w:hAnsi="Century Gothic" w:cstheme="minorHAnsi"/>
                <w:sz w:val="20"/>
                <w:szCs w:val="20"/>
              </w:rPr>
            </w:pPr>
          </w:p>
        </w:tc>
        <w:tc>
          <w:tcPr>
            <w:tcW w:w="990" w:type="dxa"/>
            <w:shd w:val="clear" w:color="auto" w:fill="FFFF00"/>
          </w:tcPr>
          <w:p w14:paraId="2C6DCEB2" w14:textId="77777777" w:rsidR="00CE5623" w:rsidRPr="00746D8C" w:rsidRDefault="00CE5623" w:rsidP="00CE5623">
            <w:pPr>
              <w:rPr>
                <w:rFonts w:ascii="Century Gothic" w:hAnsi="Century Gothic" w:cstheme="minorHAnsi"/>
                <w:sz w:val="20"/>
                <w:szCs w:val="20"/>
              </w:rPr>
            </w:pPr>
          </w:p>
        </w:tc>
        <w:tc>
          <w:tcPr>
            <w:tcW w:w="1260" w:type="dxa"/>
          </w:tcPr>
          <w:p w14:paraId="0B9F4B59" w14:textId="77777777" w:rsidR="00CE5623" w:rsidRPr="00746D8C" w:rsidRDefault="00CE5623" w:rsidP="00CE5623">
            <w:pPr>
              <w:rPr>
                <w:rFonts w:ascii="Century Gothic" w:hAnsi="Century Gothic" w:cstheme="minorHAnsi"/>
                <w:sz w:val="20"/>
                <w:szCs w:val="20"/>
              </w:rPr>
            </w:pPr>
          </w:p>
        </w:tc>
        <w:tc>
          <w:tcPr>
            <w:tcW w:w="1260" w:type="dxa"/>
          </w:tcPr>
          <w:p w14:paraId="791A5026" w14:textId="77777777" w:rsidR="00CE5623" w:rsidRPr="00746D8C" w:rsidRDefault="00CE5623" w:rsidP="00CE5623">
            <w:pPr>
              <w:rPr>
                <w:rFonts w:ascii="Century Gothic" w:hAnsi="Century Gothic" w:cstheme="minorHAnsi"/>
                <w:sz w:val="20"/>
                <w:szCs w:val="20"/>
              </w:rPr>
            </w:pPr>
            <w:r>
              <w:rPr>
                <w:rFonts w:ascii="Century Gothic" w:hAnsi="Century Gothic" w:cstheme="minorHAnsi"/>
                <w:sz w:val="20"/>
                <w:szCs w:val="20"/>
              </w:rPr>
              <w:t>Studies Report</w:t>
            </w:r>
          </w:p>
        </w:tc>
      </w:tr>
      <w:tr w:rsidR="00CE5623" w:rsidRPr="00746D8C" w14:paraId="5242A077" w14:textId="77777777" w:rsidTr="00CE5623">
        <w:trPr>
          <w:cantSplit/>
          <w:trHeight w:val="980"/>
        </w:trPr>
        <w:tc>
          <w:tcPr>
            <w:tcW w:w="630" w:type="dxa"/>
          </w:tcPr>
          <w:p w14:paraId="679E13AF" w14:textId="77777777" w:rsidR="00CE5623" w:rsidRDefault="00CE5623" w:rsidP="00CE5623">
            <w:pPr>
              <w:rPr>
                <w:rFonts w:ascii="Century Gothic" w:hAnsi="Century Gothic" w:cstheme="minorHAnsi"/>
                <w:sz w:val="20"/>
                <w:szCs w:val="20"/>
              </w:rPr>
            </w:pPr>
            <w:r>
              <w:rPr>
                <w:rFonts w:ascii="Century Gothic" w:hAnsi="Century Gothic" w:cstheme="minorHAnsi"/>
                <w:sz w:val="20"/>
                <w:szCs w:val="20"/>
              </w:rPr>
              <w:t>2.9</w:t>
            </w:r>
          </w:p>
        </w:tc>
        <w:tc>
          <w:tcPr>
            <w:tcW w:w="2790" w:type="dxa"/>
            <w:vAlign w:val="bottom"/>
          </w:tcPr>
          <w:p w14:paraId="36661384" w14:textId="77777777" w:rsidR="00CE5623" w:rsidRDefault="00CE5623" w:rsidP="00CE5623">
            <w:pPr>
              <w:rPr>
                <w:rFonts w:ascii="Arial Narrow" w:hAnsi="Arial Narrow" w:cs="Calibri"/>
                <w:color w:val="000000"/>
              </w:rPr>
            </w:pPr>
            <w:r w:rsidRPr="00CC7DA8">
              <w:rPr>
                <w:rFonts w:ascii="Arial Narrow" w:hAnsi="Arial Narrow" w:cs="Calibri"/>
                <w:color w:val="000000"/>
              </w:rPr>
              <w:t>Policy dialogues (NEITI Validation, Mining/13% derivation, Reforms in the extractive sector, PIB[4-in1], and Contract Transparency</w:t>
            </w:r>
          </w:p>
        </w:tc>
        <w:tc>
          <w:tcPr>
            <w:tcW w:w="900" w:type="dxa"/>
            <w:vMerge/>
            <w:textDirection w:val="btLr"/>
          </w:tcPr>
          <w:p w14:paraId="05078653" w14:textId="77777777" w:rsidR="00CE5623" w:rsidRPr="00746D8C" w:rsidRDefault="00CE5623" w:rsidP="00CE5623">
            <w:pPr>
              <w:ind w:left="113" w:right="113"/>
              <w:rPr>
                <w:rFonts w:ascii="Century Gothic" w:hAnsi="Century Gothic" w:cstheme="minorHAnsi"/>
                <w:sz w:val="20"/>
                <w:szCs w:val="20"/>
              </w:rPr>
            </w:pPr>
          </w:p>
        </w:tc>
        <w:tc>
          <w:tcPr>
            <w:tcW w:w="1350" w:type="dxa"/>
          </w:tcPr>
          <w:p w14:paraId="0CB8C9B0" w14:textId="77777777" w:rsidR="00CE5623" w:rsidRPr="005556B7" w:rsidRDefault="00CE5623" w:rsidP="00CE5623">
            <w:pPr>
              <w:rPr>
                <w:rFonts w:ascii="Century Gothic" w:hAnsi="Century Gothic" w:cstheme="minorHAnsi"/>
                <w:b/>
                <w:sz w:val="20"/>
                <w:szCs w:val="20"/>
              </w:rPr>
            </w:pPr>
            <w:r w:rsidRPr="005556B7">
              <w:rPr>
                <w:rFonts w:ascii="Century Gothic" w:hAnsi="Century Gothic" w:cstheme="minorHAnsi"/>
                <w:b/>
                <w:sz w:val="20"/>
                <w:szCs w:val="20"/>
              </w:rPr>
              <w:t>Dec 19</w:t>
            </w:r>
          </w:p>
        </w:tc>
        <w:tc>
          <w:tcPr>
            <w:tcW w:w="1350" w:type="dxa"/>
          </w:tcPr>
          <w:p w14:paraId="281E2CDF" w14:textId="77777777" w:rsidR="00CE5623" w:rsidRPr="00746D8C" w:rsidRDefault="00CE5623" w:rsidP="00CE5623">
            <w:pPr>
              <w:rPr>
                <w:rFonts w:ascii="Century Gothic" w:hAnsi="Century Gothic" w:cstheme="minorHAnsi"/>
                <w:sz w:val="20"/>
                <w:szCs w:val="20"/>
              </w:rPr>
            </w:pPr>
            <w:r>
              <w:rPr>
                <w:rFonts w:ascii="Century Gothic" w:hAnsi="Century Gothic" w:cstheme="minorHAnsi"/>
                <w:sz w:val="20"/>
                <w:szCs w:val="20"/>
              </w:rPr>
              <w:t>No. Of Policy dialogue hosted</w:t>
            </w:r>
          </w:p>
        </w:tc>
        <w:tc>
          <w:tcPr>
            <w:tcW w:w="900" w:type="dxa"/>
          </w:tcPr>
          <w:p w14:paraId="28AC28E0" w14:textId="77777777" w:rsidR="00CE5623" w:rsidRPr="00746D8C" w:rsidRDefault="00CE5623" w:rsidP="00CE5623">
            <w:pPr>
              <w:rPr>
                <w:rFonts w:ascii="Century Gothic" w:hAnsi="Century Gothic" w:cstheme="minorHAnsi"/>
                <w:sz w:val="20"/>
                <w:szCs w:val="20"/>
              </w:rPr>
            </w:pPr>
          </w:p>
        </w:tc>
        <w:tc>
          <w:tcPr>
            <w:tcW w:w="990" w:type="dxa"/>
            <w:shd w:val="clear" w:color="auto" w:fill="FFFFFF" w:themeFill="background1"/>
          </w:tcPr>
          <w:p w14:paraId="6FA8E640" w14:textId="77777777" w:rsidR="00CE5623" w:rsidRPr="00746D8C" w:rsidRDefault="00CE5623" w:rsidP="00CE5623">
            <w:pPr>
              <w:rPr>
                <w:rFonts w:ascii="Century Gothic" w:hAnsi="Century Gothic" w:cstheme="minorHAnsi"/>
                <w:sz w:val="20"/>
                <w:szCs w:val="20"/>
              </w:rPr>
            </w:pPr>
          </w:p>
        </w:tc>
        <w:tc>
          <w:tcPr>
            <w:tcW w:w="1260" w:type="dxa"/>
            <w:shd w:val="clear" w:color="auto" w:fill="0070C0"/>
          </w:tcPr>
          <w:p w14:paraId="3D960D07" w14:textId="77777777" w:rsidR="00CE5623" w:rsidRPr="00746D8C" w:rsidRDefault="00CE5623" w:rsidP="00CE5623">
            <w:pPr>
              <w:rPr>
                <w:rFonts w:ascii="Century Gothic" w:hAnsi="Century Gothic" w:cstheme="minorHAnsi"/>
                <w:sz w:val="20"/>
                <w:szCs w:val="20"/>
              </w:rPr>
            </w:pPr>
          </w:p>
        </w:tc>
        <w:tc>
          <w:tcPr>
            <w:tcW w:w="1260" w:type="dxa"/>
          </w:tcPr>
          <w:p w14:paraId="407E8F0C" w14:textId="77777777" w:rsidR="00CE5623" w:rsidRPr="00746D8C" w:rsidRDefault="00CE5623" w:rsidP="00CE5623">
            <w:pPr>
              <w:rPr>
                <w:rFonts w:ascii="Century Gothic" w:hAnsi="Century Gothic" w:cstheme="minorHAnsi"/>
                <w:sz w:val="20"/>
                <w:szCs w:val="20"/>
              </w:rPr>
            </w:pPr>
            <w:r>
              <w:rPr>
                <w:rFonts w:ascii="Century Gothic" w:hAnsi="Century Gothic" w:cstheme="minorHAnsi"/>
                <w:sz w:val="20"/>
                <w:szCs w:val="20"/>
              </w:rPr>
              <w:t>Reports</w:t>
            </w:r>
          </w:p>
        </w:tc>
      </w:tr>
      <w:tr w:rsidR="00CE5623" w:rsidRPr="00746D8C" w14:paraId="1DB4E3C2" w14:textId="77777777" w:rsidTr="00CE5623">
        <w:trPr>
          <w:cantSplit/>
          <w:trHeight w:val="611"/>
        </w:trPr>
        <w:tc>
          <w:tcPr>
            <w:tcW w:w="630" w:type="dxa"/>
          </w:tcPr>
          <w:p w14:paraId="6112DEA7" w14:textId="77777777" w:rsidR="00CE5623" w:rsidRDefault="00CE5623" w:rsidP="00CE5623">
            <w:pPr>
              <w:rPr>
                <w:rFonts w:ascii="Century Gothic" w:hAnsi="Century Gothic" w:cstheme="minorHAnsi"/>
                <w:sz w:val="20"/>
                <w:szCs w:val="20"/>
              </w:rPr>
            </w:pPr>
            <w:r>
              <w:rPr>
                <w:rFonts w:ascii="Century Gothic" w:hAnsi="Century Gothic" w:cstheme="minorHAnsi"/>
                <w:sz w:val="20"/>
                <w:szCs w:val="20"/>
              </w:rPr>
              <w:t>2.10</w:t>
            </w:r>
          </w:p>
        </w:tc>
        <w:tc>
          <w:tcPr>
            <w:tcW w:w="2790" w:type="dxa"/>
            <w:vAlign w:val="bottom"/>
          </w:tcPr>
          <w:p w14:paraId="2BF49C50" w14:textId="77777777" w:rsidR="00CE5623" w:rsidRDefault="00CE5623" w:rsidP="00CE5623">
            <w:pPr>
              <w:rPr>
                <w:rFonts w:ascii="Arial Narrow" w:hAnsi="Arial Narrow" w:cs="Calibri"/>
                <w:color w:val="000000"/>
              </w:rPr>
            </w:pPr>
            <w:r w:rsidRPr="00ED69A2">
              <w:rPr>
                <w:rFonts w:ascii="Arial Narrow" w:hAnsi="Arial Narrow" w:cs="Calibri"/>
                <w:color w:val="000000"/>
              </w:rPr>
              <w:t>Review of Existing Reforms in the Oil &amp; Gas Sector</w:t>
            </w:r>
          </w:p>
        </w:tc>
        <w:tc>
          <w:tcPr>
            <w:tcW w:w="900" w:type="dxa"/>
            <w:vMerge/>
            <w:textDirection w:val="btLr"/>
          </w:tcPr>
          <w:p w14:paraId="621D7543" w14:textId="77777777" w:rsidR="00CE5623" w:rsidRPr="00746D8C" w:rsidRDefault="00CE5623" w:rsidP="00CE5623">
            <w:pPr>
              <w:ind w:left="113" w:right="113"/>
              <w:rPr>
                <w:rFonts w:ascii="Century Gothic" w:hAnsi="Century Gothic" w:cstheme="minorHAnsi"/>
                <w:sz w:val="20"/>
                <w:szCs w:val="20"/>
              </w:rPr>
            </w:pPr>
          </w:p>
        </w:tc>
        <w:tc>
          <w:tcPr>
            <w:tcW w:w="1350" w:type="dxa"/>
          </w:tcPr>
          <w:p w14:paraId="1F288121" w14:textId="77777777" w:rsidR="00CE5623" w:rsidRPr="005556B7" w:rsidRDefault="00CE5623" w:rsidP="00CE5623">
            <w:pPr>
              <w:rPr>
                <w:rFonts w:ascii="Century Gothic" w:hAnsi="Century Gothic" w:cstheme="minorHAnsi"/>
                <w:b/>
                <w:sz w:val="20"/>
                <w:szCs w:val="20"/>
              </w:rPr>
            </w:pPr>
            <w:r w:rsidRPr="005556B7">
              <w:rPr>
                <w:rFonts w:ascii="Century Gothic" w:hAnsi="Century Gothic" w:cstheme="minorHAnsi"/>
                <w:b/>
                <w:sz w:val="20"/>
                <w:szCs w:val="20"/>
              </w:rPr>
              <w:t>Dec 19</w:t>
            </w:r>
          </w:p>
        </w:tc>
        <w:tc>
          <w:tcPr>
            <w:tcW w:w="1350" w:type="dxa"/>
          </w:tcPr>
          <w:p w14:paraId="6FEE9724" w14:textId="77777777" w:rsidR="00CE5623" w:rsidRPr="00746D8C" w:rsidRDefault="00CE5623" w:rsidP="00CE5623">
            <w:pPr>
              <w:rPr>
                <w:rFonts w:ascii="Century Gothic" w:hAnsi="Century Gothic" w:cstheme="minorHAnsi"/>
                <w:sz w:val="20"/>
                <w:szCs w:val="20"/>
              </w:rPr>
            </w:pPr>
            <w:r>
              <w:rPr>
                <w:rFonts w:ascii="Century Gothic" w:hAnsi="Century Gothic" w:cstheme="minorHAnsi"/>
                <w:sz w:val="20"/>
                <w:szCs w:val="20"/>
              </w:rPr>
              <w:t>Reviews report</w:t>
            </w:r>
          </w:p>
        </w:tc>
        <w:tc>
          <w:tcPr>
            <w:tcW w:w="900" w:type="dxa"/>
          </w:tcPr>
          <w:p w14:paraId="2F293D36" w14:textId="77777777" w:rsidR="00CE5623" w:rsidRPr="00746D8C" w:rsidRDefault="00CE5623" w:rsidP="00CE5623">
            <w:pPr>
              <w:rPr>
                <w:rFonts w:ascii="Century Gothic" w:hAnsi="Century Gothic" w:cstheme="minorHAnsi"/>
                <w:sz w:val="20"/>
                <w:szCs w:val="20"/>
              </w:rPr>
            </w:pPr>
          </w:p>
        </w:tc>
        <w:tc>
          <w:tcPr>
            <w:tcW w:w="990" w:type="dxa"/>
            <w:shd w:val="clear" w:color="auto" w:fill="FFFFFF" w:themeFill="background1"/>
          </w:tcPr>
          <w:p w14:paraId="5C1E0147" w14:textId="77777777" w:rsidR="00CE5623" w:rsidRPr="00746D8C" w:rsidRDefault="00CE5623" w:rsidP="00CE5623">
            <w:pPr>
              <w:rPr>
                <w:rFonts w:ascii="Century Gothic" w:hAnsi="Century Gothic" w:cstheme="minorHAnsi"/>
                <w:sz w:val="20"/>
                <w:szCs w:val="20"/>
              </w:rPr>
            </w:pPr>
          </w:p>
        </w:tc>
        <w:tc>
          <w:tcPr>
            <w:tcW w:w="1260" w:type="dxa"/>
            <w:shd w:val="clear" w:color="auto" w:fill="0070C0"/>
          </w:tcPr>
          <w:p w14:paraId="0623F7A2" w14:textId="77777777" w:rsidR="00CE5623" w:rsidRPr="00746D8C" w:rsidRDefault="00CE5623" w:rsidP="00CE5623">
            <w:pPr>
              <w:rPr>
                <w:rFonts w:ascii="Century Gothic" w:hAnsi="Century Gothic" w:cstheme="minorHAnsi"/>
                <w:sz w:val="20"/>
                <w:szCs w:val="20"/>
              </w:rPr>
            </w:pPr>
          </w:p>
        </w:tc>
        <w:tc>
          <w:tcPr>
            <w:tcW w:w="1260" w:type="dxa"/>
          </w:tcPr>
          <w:p w14:paraId="2CDFB87A" w14:textId="77777777" w:rsidR="00CE5623" w:rsidRPr="00746D8C" w:rsidRDefault="00CE5623" w:rsidP="00CE5623">
            <w:pPr>
              <w:rPr>
                <w:rFonts w:ascii="Century Gothic" w:hAnsi="Century Gothic" w:cstheme="minorHAnsi"/>
                <w:sz w:val="20"/>
                <w:szCs w:val="20"/>
              </w:rPr>
            </w:pPr>
            <w:r>
              <w:rPr>
                <w:rFonts w:ascii="Century Gothic" w:hAnsi="Century Gothic" w:cstheme="minorHAnsi"/>
                <w:sz w:val="20"/>
                <w:szCs w:val="20"/>
              </w:rPr>
              <w:t>Industry reforms recommended</w:t>
            </w:r>
          </w:p>
        </w:tc>
      </w:tr>
      <w:tr w:rsidR="00CE5623" w:rsidRPr="00746D8C" w14:paraId="3B536FC1" w14:textId="77777777" w:rsidTr="00CE5623">
        <w:trPr>
          <w:cantSplit/>
          <w:trHeight w:val="800"/>
        </w:trPr>
        <w:tc>
          <w:tcPr>
            <w:tcW w:w="630" w:type="dxa"/>
          </w:tcPr>
          <w:p w14:paraId="3F924F3C" w14:textId="77777777" w:rsidR="00CE5623" w:rsidRDefault="00CE5623" w:rsidP="00CE5623">
            <w:pPr>
              <w:rPr>
                <w:rFonts w:ascii="Century Gothic" w:hAnsi="Century Gothic" w:cstheme="minorHAnsi"/>
                <w:sz w:val="20"/>
                <w:szCs w:val="20"/>
              </w:rPr>
            </w:pPr>
            <w:r>
              <w:rPr>
                <w:rFonts w:ascii="Century Gothic" w:hAnsi="Century Gothic" w:cstheme="minorHAnsi"/>
                <w:sz w:val="20"/>
                <w:szCs w:val="20"/>
              </w:rPr>
              <w:t>2.11</w:t>
            </w:r>
          </w:p>
        </w:tc>
        <w:tc>
          <w:tcPr>
            <w:tcW w:w="2790" w:type="dxa"/>
            <w:vAlign w:val="bottom"/>
          </w:tcPr>
          <w:p w14:paraId="6AF68EC1" w14:textId="77777777" w:rsidR="00CE5623" w:rsidRDefault="00CE5623" w:rsidP="00CE5623">
            <w:pPr>
              <w:rPr>
                <w:rFonts w:ascii="Arial Narrow" w:hAnsi="Arial Narrow" w:cs="Calibri"/>
                <w:color w:val="000000"/>
              </w:rPr>
            </w:pPr>
            <w:r>
              <w:rPr>
                <w:rFonts w:ascii="Arial Narrow" w:hAnsi="Arial Narrow" w:cs="Calibri"/>
                <w:color w:val="000000"/>
              </w:rPr>
              <w:t>Research on the Impact of Decline in the Prices of Crude Oil on the Oil and Gas Sector</w:t>
            </w:r>
          </w:p>
        </w:tc>
        <w:tc>
          <w:tcPr>
            <w:tcW w:w="900" w:type="dxa"/>
            <w:vMerge/>
            <w:textDirection w:val="btLr"/>
          </w:tcPr>
          <w:p w14:paraId="0FCF79C7" w14:textId="77777777" w:rsidR="00CE5623" w:rsidRPr="00746D8C" w:rsidRDefault="00CE5623" w:rsidP="00CE5623">
            <w:pPr>
              <w:ind w:left="113" w:right="113"/>
              <w:rPr>
                <w:rFonts w:ascii="Century Gothic" w:hAnsi="Century Gothic" w:cstheme="minorHAnsi"/>
                <w:sz w:val="20"/>
                <w:szCs w:val="20"/>
              </w:rPr>
            </w:pPr>
          </w:p>
        </w:tc>
        <w:tc>
          <w:tcPr>
            <w:tcW w:w="1350" w:type="dxa"/>
          </w:tcPr>
          <w:p w14:paraId="257F7DEB" w14:textId="77777777" w:rsidR="00CE5623" w:rsidRPr="005556B7" w:rsidRDefault="00CE5623" w:rsidP="00CE5623">
            <w:pPr>
              <w:rPr>
                <w:rFonts w:ascii="Century Gothic" w:hAnsi="Century Gothic" w:cstheme="minorHAnsi"/>
                <w:b/>
                <w:sz w:val="20"/>
                <w:szCs w:val="20"/>
              </w:rPr>
            </w:pPr>
            <w:r w:rsidRPr="005556B7">
              <w:rPr>
                <w:rFonts w:ascii="Century Gothic" w:hAnsi="Century Gothic" w:cstheme="minorHAnsi"/>
                <w:b/>
                <w:sz w:val="20"/>
                <w:szCs w:val="20"/>
              </w:rPr>
              <w:t>Jun 19</w:t>
            </w:r>
          </w:p>
        </w:tc>
        <w:tc>
          <w:tcPr>
            <w:tcW w:w="1350" w:type="dxa"/>
          </w:tcPr>
          <w:p w14:paraId="270E63CF" w14:textId="77777777" w:rsidR="00CE5623" w:rsidRPr="00746D8C" w:rsidRDefault="00CE5623" w:rsidP="00CE5623">
            <w:pPr>
              <w:rPr>
                <w:rFonts w:ascii="Century Gothic" w:hAnsi="Century Gothic" w:cstheme="minorHAnsi"/>
                <w:sz w:val="20"/>
                <w:szCs w:val="20"/>
              </w:rPr>
            </w:pPr>
            <w:r>
              <w:rPr>
                <w:rFonts w:ascii="Century Gothic" w:hAnsi="Century Gothic" w:cstheme="minorHAnsi"/>
                <w:sz w:val="20"/>
                <w:szCs w:val="20"/>
              </w:rPr>
              <w:t>Research Report</w:t>
            </w:r>
          </w:p>
        </w:tc>
        <w:tc>
          <w:tcPr>
            <w:tcW w:w="900" w:type="dxa"/>
            <w:shd w:val="clear" w:color="auto" w:fill="943634" w:themeFill="accent2" w:themeFillShade="BF"/>
          </w:tcPr>
          <w:p w14:paraId="6E17C1F4" w14:textId="77777777" w:rsidR="00CE5623" w:rsidRPr="00746D8C" w:rsidRDefault="00CE5623" w:rsidP="00CE5623">
            <w:pPr>
              <w:rPr>
                <w:rFonts w:ascii="Century Gothic" w:hAnsi="Century Gothic" w:cstheme="minorHAnsi"/>
                <w:sz w:val="20"/>
                <w:szCs w:val="20"/>
              </w:rPr>
            </w:pPr>
          </w:p>
        </w:tc>
        <w:tc>
          <w:tcPr>
            <w:tcW w:w="990" w:type="dxa"/>
            <w:shd w:val="clear" w:color="auto" w:fill="FFFFFF" w:themeFill="background1"/>
          </w:tcPr>
          <w:p w14:paraId="2078B1F7" w14:textId="77777777" w:rsidR="00CE5623" w:rsidRPr="00746D8C" w:rsidRDefault="00CE5623" w:rsidP="00CE5623">
            <w:pPr>
              <w:rPr>
                <w:rFonts w:ascii="Century Gothic" w:hAnsi="Century Gothic" w:cstheme="minorHAnsi"/>
                <w:sz w:val="20"/>
                <w:szCs w:val="20"/>
              </w:rPr>
            </w:pPr>
          </w:p>
        </w:tc>
        <w:tc>
          <w:tcPr>
            <w:tcW w:w="1260" w:type="dxa"/>
          </w:tcPr>
          <w:p w14:paraId="5150222D" w14:textId="77777777" w:rsidR="00CE5623" w:rsidRPr="00746D8C" w:rsidRDefault="00CE5623" w:rsidP="00CE5623">
            <w:pPr>
              <w:rPr>
                <w:rFonts w:ascii="Century Gothic" w:hAnsi="Century Gothic" w:cstheme="minorHAnsi"/>
                <w:sz w:val="20"/>
                <w:szCs w:val="20"/>
              </w:rPr>
            </w:pPr>
          </w:p>
        </w:tc>
        <w:tc>
          <w:tcPr>
            <w:tcW w:w="1260" w:type="dxa"/>
          </w:tcPr>
          <w:p w14:paraId="0A3C0333" w14:textId="77777777" w:rsidR="00CE5623" w:rsidRPr="00746D8C" w:rsidRDefault="00CE5623" w:rsidP="00CE5623">
            <w:pPr>
              <w:rPr>
                <w:rFonts w:ascii="Century Gothic" w:hAnsi="Century Gothic" w:cstheme="minorHAnsi"/>
                <w:sz w:val="20"/>
                <w:szCs w:val="20"/>
              </w:rPr>
            </w:pPr>
            <w:r>
              <w:rPr>
                <w:rFonts w:ascii="Century Gothic" w:hAnsi="Century Gothic" w:cstheme="minorHAnsi"/>
                <w:sz w:val="20"/>
                <w:szCs w:val="20"/>
              </w:rPr>
              <w:t>Report</w:t>
            </w:r>
          </w:p>
        </w:tc>
      </w:tr>
      <w:tr w:rsidR="00CE5623" w:rsidRPr="00746D8C" w14:paraId="0BD33F50" w14:textId="77777777" w:rsidTr="00CE5623">
        <w:trPr>
          <w:cantSplit/>
          <w:trHeight w:val="701"/>
        </w:trPr>
        <w:tc>
          <w:tcPr>
            <w:tcW w:w="630" w:type="dxa"/>
          </w:tcPr>
          <w:p w14:paraId="0AF309BF" w14:textId="77777777" w:rsidR="00CE5623" w:rsidRDefault="00CE5623" w:rsidP="00CE5623">
            <w:pPr>
              <w:rPr>
                <w:rFonts w:ascii="Century Gothic" w:hAnsi="Century Gothic" w:cstheme="minorHAnsi"/>
                <w:sz w:val="20"/>
                <w:szCs w:val="20"/>
              </w:rPr>
            </w:pPr>
            <w:r>
              <w:rPr>
                <w:rFonts w:ascii="Century Gothic" w:hAnsi="Century Gothic" w:cstheme="minorHAnsi"/>
                <w:sz w:val="20"/>
                <w:szCs w:val="20"/>
              </w:rPr>
              <w:t>2.12</w:t>
            </w:r>
          </w:p>
        </w:tc>
        <w:tc>
          <w:tcPr>
            <w:tcW w:w="2790" w:type="dxa"/>
            <w:vAlign w:val="center"/>
          </w:tcPr>
          <w:p w14:paraId="28C99491" w14:textId="77777777" w:rsidR="00CE5623" w:rsidRDefault="00CE5623" w:rsidP="00CE5623">
            <w:pPr>
              <w:rPr>
                <w:rFonts w:ascii="Arial Narrow" w:hAnsi="Arial Narrow" w:cs="Calibri"/>
              </w:rPr>
            </w:pPr>
            <w:r>
              <w:rPr>
                <w:rFonts w:ascii="Arial Narrow" w:hAnsi="Arial Narrow" w:cs="Calibri"/>
              </w:rPr>
              <w:t xml:space="preserve"> Development of 2019 Annual work plan &amp; 2020 Budget.</w:t>
            </w:r>
          </w:p>
        </w:tc>
        <w:tc>
          <w:tcPr>
            <w:tcW w:w="900" w:type="dxa"/>
            <w:vMerge/>
            <w:textDirection w:val="btLr"/>
          </w:tcPr>
          <w:p w14:paraId="585550A5" w14:textId="77777777" w:rsidR="00CE5623" w:rsidRPr="00746D8C" w:rsidRDefault="00CE5623" w:rsidP="00CE5623">
            <w:pPr>
              <w:ind w:left="113" w:right="113"/>
              <w:rPr>
                <w:rFonts w:ascii="Century Gothic" w:hAnsi="Century Gothic" w:cstheme="minorHAnsi"/>
                <w:sz w:val="20"/>
                <w:szCs w:val="20"/>
              </w:rPr>
            </w:pPr>
          </w:p>
        </w:tc>
        <w:tc>
          <w:tcPr>
            <w:tcW w:w="1350" w:type="dxa"/>
          </w:tcPr>
          <w:p w14:paraId="5C03BF34" w14:textId="77777777" w:rsidR="00CE5623" w:rsidRPr="005556B7" w:rsidRDefault="00CE5623" w:rsidP="00CE5623">
            <w:pPr>
              <w:rPr>
                <w:rFonts w:ascii="Century Gothic" w:hAnsi="Century Gothic" w:cstheme="minorHAnsi"/>
                <w:b/>
                <w:sz w:val="20"/>
                <w:szCs w:val="20"/>
              </w:rPr>
            </w:pPr>
            <w:r w:rsidRPr="005556B7">
              <w:rPr>
                <w:rFonts w:ascii="Century Gothic" w:hAnsi="Century Gothic" w:cstheme="minorHAnsi"/>
                <w:b/>
                <w:sz w:val="20"/>
                <w:szCs w:val="20"/>
              </w:rPr>
              <w:t>Jan &amp; Sept</w:t>
            </w:r>
          </w:p>
        </w:tc>
        <w:tc>
          <w:tcPr>
            <w:tcW w:w="1350" w:type="dxa"/>
          </w:tcPr>
          <w:p w14:paraId="16CB11FF" w14:textId="77777777" w:rsidR="00CE5623" w:rsidRPr="00746D8C" w:rsidRDefault="00CE5623" w:rsidP="00CE5623">
            <w:pPr>
              <w:rPr>
                <w:rFonts w:ascii="Century Gothic" w:hAnsi="Century Gothic" w:cstheme="minorHAnsi"/>
                <w:sz w:val="20"/>
                <w:szCs w:val="20"/>
              </w:rPr>
            </w:pPr>
            <w:r>
              <w:rPr>
                <w:rFonts w:ascii="Century Gothic" w:hAnsi="Century Gothic" w:cstheme="minorHAnsi"/>
                <w:sz w:val="20"/>
                <w:szCs w:val="20"/>
              </w:rPr>
              <w:t>Work Plan &amp; Budget Developed</w:t>
            </w:r>
          </w:p>
        </w:tc>
        <w:tc>
          <w:tcPr>
            <w:tcW w:w="900" w:type="dxa"/>
          </w:tcPr>
          <w:p w14:paraId="077E30E4" w14:textId="77777777" w:rsidR="00CE5623" w:rsidRPr="00746D8C" w:rsidRDefault="00CE5623" w:rsidP="00CE5623">
            <w:pPr>
              <w:rPr>
                <w:rFonts w:ascii="Century Gothic" w:hAnsi="Century Gothic" w:cstheme="minorHAnsi"/>
                <w:sz w:val="20"/>
                <w:szCs w:val="20"/>
              </w:rPr>
            </w:pPr>
          </w:p>
        </w:tc>
        <w:tc>
          <w:tcPr>
            <w:tcW w:w="990" w:type="dxa"/>
            <w:shd w:val="clear" w:color="auto" w:fill="FFFFFF" w:themeFill="background1"/>
          </w:tcPr>
          <w:p w14:paraId="0F2658B9" w14:textId="77777777" w:rsidR="00CE5623" w:rsidRPr="00746D8C" w:rsidRDefault="00CE5623" w:rsidP="00CE5623">
            <w:pPr>
              <w:rPr>
                <w:rFonts w:ascii="Century Gothic" w:hAnsi="Century Gothic" w:cstheme="minorHAnsi"/>
                <w:sz w:val="20"/>
                <w:szCs w:val="20"/>
              </w:rPr>
            </w:pPr>
          </w:p>
        </w:tc>
        <w:tc>
          <w:tcPr>
            <w:tcW w:w="1260" w:type="dxa"/>
            <w:shd w:val="clear" w:color="auto" w:fill="0070C0"/>
          </w:tcPr>
          <w:p w14:paraId="4D266608" w14:textId="77777777" w:rsidR="00CE5623" w:rsidRPr="00746D8C" w:rsidRDefault="00CE5623" w:rsidP="00CE5623">
            <w:pPr>
              <w:rPr>
                <w:rFonts w:ascii="Century Gothic" w:hAnsi="Century Gothic" w:cstheme="minorHAnsi"/>
                <w:sz w:val="20"/>
                <w:szCs w:val="20"/>
              </w:rPr>
            </w:pPr>
          </w:p>
        </w:tc>
        <w:tc>
          <w:tcPr>
            <w:tcW w:w="1260" w:type="dxa"/>
            <w:shd w:val="clear" w:color="auto" w:fill="FFFFFF" w:themeFill="background1"/>
          </w:tcPr>
          <w:p w14:paraId="55251CEB" w14:textId="77777777" w:rsidR="00CE5623" w:rsidRPr="00746D8C" w:rsidRDefault="00CE5623" w:rsidP="00CE5623">
            <w:pPr>
              <w:rPr>
                <w:rFonts w:ascii="Century Gothic" w:hAnsi="Century Gothic" w:cstheme="minorHAnsi"/>
                <w:sz w:val="20"/>
                <w:szCs w:val="20"/>
              </w:rPr>
            </w:pPr>
            <w:r>
              <w:rPr>
                <w:rFonts w:ascii="Century Gothic" w:hAnsi="Century Gothic" w:cstheme="minorHAnsi"/>
                <w:sz w:val="20"/>
                <w:szCs w:val="20"/>
              </w:rPr>
              <w:t>Work Plan &amp; Budget Developed</w:t>
            </w:r>
          </w:p>
        </w:tc>
      </w:tr>
      <w:tr w:rsidR="00CE5623" w:rsidRPr="00746D8C" w14:paraId="3D75A710" w14:textId="77777777" w:rsidTr="00CE5623">
        <w:trPr>
          <w:cantSplit/>
          <w:trHeight w:val="701"/>
        </w:trPr>
        <w:tc>
          <w:tcPr>
            <w:tcW w:w="630" w:type="dxa"/>
          </w:tcPr>
          <w:p w14:paraId="42308EAB" w14:textId="77777777" w:rsidR="00CE5623" w:rsidRDefault="00CE5623" w:rsidP="00CE5623">
            <w:pPr>
              <w:rPr>
                <w:rFonts w:ascii="Century Gothic" w:hAnsi="Century Gothic" w:cstheme="minorHAnsi"/>
                <w:sz w:val="20"/>
                <w:szCs w:val="20"/>
              </w:rPr>
            </w:pPr>
            <w:r>
              <w:rPr>
                <w:rFonts w:ascii="Century Gothic" w:hAnsi="Century Gothic" w:cstheme="minorHAnsi"/>
                <w:sz w:val="20"/>
                <w:szCs w:val="20"/>
              </w:rPr>
              <w:t>2.13</w:t>
            </w:r>
          </w:p>
        </w:tc>
        <w:tc>
          <w:tcPr>
            <w:tcW w:w="2790" w:type="dxa"/>
            <w:vAlign w:val="center"/>
          </w:tcPr>
          <w:p w14:paraId="5BDE0F36" w14:textId="77777777" w:rsidR="00CE5623" w:rsidRDefault="00CE5623" w:rsidP="00CE5623">
            <w:pPr>
              <w:rPr>
                <w:rFonts w:ascii="Arial Narrow" w:hAnsi="Arial Narrow" w:cs="Calibri"/>
              </w:rPr>
            </w:pPr>
            <w:r>
              <w:rPr>
                <w:rFonts w:ascii="Arial Narrow" w:hAnsi="Arial Narrow" w:cs="Calibri"/>
              </w:rPr>
              <w:t>Implementation of M&amp;E Framework</w:t>
            </w:r>
          </w:p>
        </w:tc>
        <w:tc>
          <w:tcPr>
            <w:tcW w:w="900" w:type="dxa"/>
            <w:vMerge/>
            <w:textDirection w:val="btLr"/>
          </w:tcPr>
          <w:p w14:paraId="70FA6354" w14:textId="77777777" w:rsidR="00CE5623" w:rsidRPr="00746D8C" w:rsidRDefault="00CE5623" w:rsidP="00CE5623">
            <w:pPr>
              <w:ind w:left="113" w:right="113"/>
              <w:rPr>
                <w:rFonts w:ascii="Century Gothic" w:hAnsi="Century Gothic" w:cstheme="minorHAnsi"/>
                <w:sz w:val="20"/>
                <w:szCs w:val="20"/>
              </w:rPr>
            </w:pPr>
          </w:p>
        </w:tc>
        <w:tc>
          <w:tcPr>
            <w:tcW w:w="1350" w:type="dxa"/>
          </w:tcPr>
          <w:p w14:paraId="50C1901D" w14:textId="77777777" w:rsidR="00CE5623" w:rsidRPr="005556B7" w:rsidRDefault="00CE5623" w:rsidP="00CE5623">
            <w:pPr>
              <w:rPr>
                <w:rFonts w:ascii="Century Gothic" w:hAnsi="Century Gothic" w:cstheme="minorHAnsi"/>
                <w:b/>
                <w:sz w:val="20"/>
                <w:szCs w:val="20"/>
              </w:rPr>
            </w:pPr>
            <w:r w:rsidRPr="005556B7">
              <w:rPr>
                <w:rFonts w:ascii="Century Gothic" w:hAnsi="Century Gothic" w:cstheme="minorHAnsi"/>
                <w:b/>
                <w:sz w:val="20"/>
                <w:szCs w:val="20"/>
              </w:rPr>
              <w:t>Jan- Dec</w:t>
            </w:r>
          </w:p>
        </w:tc>
        <w:tc>
          <w:tcPr>
            <w:tcW w:w="1350" w:type="dxa"/>
          </w:tcPr>
          <w:p w14:paraId="2CC29974" w14:textId="77777777" w:rsidR="00CE5623" w:rsidRPr="00746D8C" w:rsidRDefault="00CE5623" w:rsidP="00CE5623">
            <w:pPr>
              <w:rPr>
                <w:rFonts w:ascii="Century Gothic" w:hAnsi="Century Gothic" w:cstheme="minorHAnsi"/>
                <w:sz w:val="20"/>
                <w:szCs w:val="20"/>
              </w:rPr>
            </w:pPr>
            <w:r>
              <w:rPr>
                <w:rFonts w:ascii="Century Gothic" w:hAnsi="Century Gothic" w:cstheme="minorHAnsi"/>
                <w:sz w:val="20"/>
                <w:szCs w:val="20"/>
              </w:rPr>
              <w:t>M&amp;E report</w:t>
            </w:r>
          </w:p>
        </w:tc>
        <w:tc>
          <w:tcPr>
            <w:tcW w:w="900" w:type="dxa"/>
          </w:tcPr>
          <w:p w14:paraId="4085C6B7" w14:textId="77777777" w:rsidR="00CE5623" w:rsidRPr="00746D8C" w:rsidRDefault="00CE5623" w:rsidP="00CE5623">
            <w:pPr>
              <w:rPr>
                <w:rFonts w:ascii="Century Gothic" w:hAnsi="Century Gothic" w:cstheme="minorHAnsi"/>
                <w:sz w:val="20"/>
                <w:szCs w:val="20"/>
              </w:rPr>
            </w:pPr>
          </w:p>
        </w:tc>
        <w:tc>
          <w:tcPr>
            <w:tcW w:w="990" w:type="dxa"/>
            <w:shd w:val="clear" w:color="auto" w:fill="FFFFFF" w:themeFill="background1"/>
          </w:tcPr>
          <w:p w14:paraId="67253092" w14:textId="77777777" w:rsidR="00CE5623" w:rsidRPr="00746D8C" w:rsidRDefault="00CE5623" w:rsidP="00CE5623">
            <w:pPr>
              <w:rPr>
                <w:rFonts w:ascii="Century Gothic" w:hAnsi="Century Gothic" w:cstheme="minorHAnsi"/>
                <w:sz w:val="20"/>
                <w:szCs w:val="20"/>
              </w:rPr>
            </w:pPr>
          </w:p>
        </w:tc>
        <w:tc>
          <w:tcPr>
            <w:tcW w:w="1260" w:type="dxa"/>
            <w:shd w:val="clear" w:color="auto" w:fill="0070C0"/>
          </w:tcPr>
          <w:p w14:paraId="18C545EE" w14:textId="77777777" w:rsidR="00CE5623" w:rsidRPr="00746D8C" w:rsidRDefault="00CE5623" w:rsidP="00CE5623">
            <w:pPr>
              <w:rPr>
                <w:rFonts w:ascii="Century Gothic" w:hAnsi="Century Gothic" w:cstheme="minorHAnsi"/>
                <w:sz w:val="20"/>
                <w:szCs w:val="20"/>
              </w:rPr>
            </w:pPr>
          </w:p>
        </w:tc>
        <w:tc>
          <w:tcPr>
            <w:tcW w:w="1260" w:type="dxa"/>
          </w:tcPr>
          <w:p w14:paraId="63187CB9" w14:textId="77777777" w:rsidR="00CE5623" w:rsidRPr="00746D8C" w:rsidRDefault="00CE5623" w:rsidP="00CE5623">
            <w:pPr>
              <w:rPr>
                <w:rFonts w:ascii="Century Gothic" w:hAnsi="Century Gothic" w:cstheme="minorHAnsi"/>
                <w:sz w:val="20"/>
                <w:szCs w:val="20"/>
              </w:rPr>
            </w:pPr>
            <w:r>
              <w:rPr>
                <w:rFonts w:ascii="Century Gothic" w:hAnsi="Century Gothic" w:cstheme="minorHAnsi"/>
                <w:sz w:val="20"/>
                <w:szCs w:val="20"/>
              </w:rPr>
              <w:t>Finalized Framework</w:t>
            </w:r>
          </w:p>
        </w:tc>
      </w:tr>
      <w:tr w:rsidR="00CE5623" w:rsidRPr="00746D8C" w14:paraId="678ED8B7" w14:textId="77777777" w:rsidTr="00CE5623">
        <w:trPr>
          <w:cantSplit/>
          <w:trHeight w:val="638"/>
        </w:trPr>
        <w:tc>
          <w:tcPr>
            <w:tcW w:w="630" w:type="dxa"/>
          </w:tcPr>
          <w:p w14:paraId="6596F331" w14:textId="77777777" w:rsidR="00CE5623" w:rsidRDefault="00CE5623" w:rsidP="00CE5623">
            <w:pPr>
              <w:rPr>
                <w:rFonts w:ascii="Century Gothic" w:hAnsi="Century Gothic" w:cstheme="minorHAnsi"/>
                <w:sz w:val="20"/>
                <w:szCs w:val="20"/>
              </w:rPr>
            </w:pPr>
            <w:r>
              <w:rPr>
                <w:rFonts w:ascii="Century Gothic" w:hAnsi="Century Gothic" w:cstheme="minorHAnsi"/>
                <w:sz w:val="20"/>
                <w:szCs w:val="20"/>
              </w:rPr>
              <w:t>2.14</w:t>
            </w:r>
          </w:p>
        </w:tc>
        <w:tc>
          <w:tcPr>
            <w:tcW w:w="2790" w:type="dxa"/>
            <w:vAlign w:val="center"/>
          </w:tcPr>
          <w:p w14:paraId="6AFC8B98" w14:textId="77777777" w:rsidR="00CE5623" w:rsidRDefault="00CE5623" w:rsidP="00CE5623">
            <w:pPr>
              <w:rPr>
                <w:rFonts w:ascii="Arial Narrow" w:hAnsi="Arial Narrow" w:cs="Calibri"/>
              </w:rPr>
            </w:pPr>
            <w:r>
              <w:rPr>
                <w:rFonts w:ascii="Arial Narrow" w:hAnsi="Arial Narrow" w:cs="Calibri"/>
              </w:rPr>
              <w:t>Development of 2018 EITI Annual Activity Report</w:t>
            </w:r>
          </w:p>
        </w:tc>
        <w:tc>
          <w:tcPr>
            <w:tcW w:w="900" w:type="dxa"/>
            <w:vMerge/>
            <w:textDirection w:val="btLr"/>
          </w:tcPr>
          <w:p w14:paraId="75843C87" w14:textId="77777777" w:rsidR="00CE5623" w:rsidRPr="00746D8C" w:rsidRDefault="00CE5623" w:rsidP="00CE5623">
            <w:pPr>
              <w:ind w:left="113" w:right="113"/>
              <w:rPr>
                <w:rFonts w:ascii="Century Gothic" w:hAnsi="Century Gothic" w:cstheme="minorHAnsi"/>
                <w:sz w:val="20"/>
                <w:szCs w:val="20"/>
              </w:rPr>
            </w:pPr>
          </w:p>
        </w:tc>
        <w:tc>
          <w:tcPr>
            <w:tcW w:w="1350" w:type="dxa"/>
          </w:tcPr>
          <w:p w14:paraId="6D13000D" w14:textId="77777777" w:rsidR="00CE5623" w:rsidRPr="005556B7" w:rsidRDefault="00CE5623" w:rsidP="00CE5623">
            <w:pPr>
              <w:rPr>
                <w:rFonts w:ascii="Century Gothic" w:hAnsi="Century Gothic" w:cstheme="minorHAnsi"/>
                <w:b/>
                <w:sz w:val="20"/>
                <w:szCs w:val="20"/>
              </w:rPr>
            </w:pPr>
            <w:r w:rsidRPr="005556B7">
              <w:rPr>
                <w:rFonts w:ascii="Century Gothic" w:hAnsi="Century Gothic" w:cstheme="minorHAnsi"/>
                <w:b/>
                <w:sz w:val="20"/>
                <w:szCs w:val="20"/>
              </w:rPr>
              <w:t>Jun 19</w:t>
            </w:r>
          </w:p>
        </w:tc>
        <w:tc>
          <w:tcPr>
            <w:tcW w:w="1350" w:type="dxa"/>
          </w:tcPr>
          <w:p w14:paraId="0CF5DA0D" w14:textId="77777777" w:rsidR="00CE5623" w:rsidRPr="00746D8C" w:rsidRDefault="00CE5623" w:rsidP="00CE5623">
            <w:pPr>
              <w:rPr>
                <w:rFonts w:ascii="Century Gothic" w:hAnsi="Century Gothic" w:cstheme="minorHAnsi"/>
                <w:sz w:val="20"/>
                <w:szCs w:val="20"/>
              </w:rPr>
            </w:pPr>
            <w:r>
              <w:rPr>
                <w:rFonts w:ascii="Century Gothic" w:hAnsi="Century Gothic" w:cstheme="minorHAnsi"/>
                <w:sz w:val="20"/>
                <w:szCs w:val="20"/>
              </w:rPr>
              <w:t>APR Produced</w:t>
            </w:r>
          </w:p>
        </w:tc>
        <w:tc>
          <w:tcPr>
            <w:tcW w:w="900" w:type="dxa"/>
          </w:tcPr>
          <w:p w14:paraId="4EBAEAC8" w14:textId="77777777" w:rsidR="00CE5623" w:rsidRPr="00746D8C" w:rsidRDefault="00CE5623" w:rsidP="00CE5623">
            <w:pPr>
              <w:rPr>
                <w:rFonts w:ascii="Century Gothic" w:hAnsi="Century Gothic" w:cstheme="minorHAnsi"/>
                <w:sz w:val="20"/>
                <w:szCs w:val="20"/>
              </w:rPr>
            </w:pPr>
          </w:p>
        </w:tc>
        <w:tc>
          <w:tcPr>
            <w:tcW w:w="990" w:type="dxa"/>
            <w:shd w:val="clear" w:color="auto" w:fill="FFFFFF" w:themeFill="background1"/>
          </w:tcPr>
          <w:p w14:paraId="73CDCE20" w14:textId="77777777" w:rsidR="00CE5623" w:rsidRPr="00746D8C" w:rsidRDefault="00CE5623" w:rsidP="00CE5623">
            <w:pPr>
              <w:rPr>
                <w:rFonts w:ascii="Century Gothic" w:hAnsi="Century Gothic" w:cstheme="minorHAnsi"/>
                <w:sz w:val="20"/>
                <w:szCs w:val="20"/>
              </w:rPr>
            </w:pPr>
          </w:p>
        </w:tc>
        <w:tc>
          <w:tcPr>
            <w:tcW w:w="1260" w:type="dxa"/>
            <w:shd w:val="clear" w:color="auto" w:fill="0070C0"/>
          </w:tcPr>
          <w:p w14:paraId="396988CD" w14:textId="77777777" w:rsidR="00CE5623" w:rsidRPr="00746D8C" w:rsidRDefault="00CE5623" w:rsidP="00CE5623">
            <w:pPr>
              <w:rPr>
                <w:rFonts w:ascii="Century Gothic" w:hAnsi="Century Gothic" w:cstheme="minorHAnsi"/>
                <w:sz w:val="20"/>
                <w:szCs w:val="20"/>
              </w:rPr>
            </w:pPr>
          </w:p>
        </w:tc>
        <w:tc>
          <w:tcPr>
            <w:tcW w:w="1260" w:type="dxa"/>
          </w:tcPr>
          <w:p w14:paraId="20B1FEF6" w14:textId="77777777" w:rsidR="00CE5623" w:rsidRPr="00746D8C" w:rsidRDefault="00CE5623" w:rsidP="00CE5623">
            <w:pPr>
              <w:rPr>
                <w:rFonts w:ascii="Century Gothic" w:hAnsi="Century Gothic" w:cstheme="minorHAnsi"/>
                <w:sz w:val="20"/>
                <w:szCs w:val="20"/>
              </w:rPr>
            </w:pPr>
            <w:r>
              <w:rPr>
                <w:rFonts w:ascii="Century Gothic" w:hAnsi="Century Gothic" w:cstheme="minorHAnsi"/>
                <w:sz w:val="20"/>
                <w:szCs w:val="20"/>
              </w:rPr>
              <w:t>EITI APR Report</w:t>
            </w:r>
          </w:p>
        </w:tc>
      </w:tr>
      <w:tr w:rsidR="00CE5623" w:rsidRPr="00746D8C" w14:paraId="65F0A2A5" w14:textId="77777777" w:rsidTr="00CE5623">
        <w:trPr>
          <w:cantSplit/>
          <w:trHeight w:val="980"/>
        </w:trPr>
        <w:tc>
          <w:tcPr>
            <w:tcW w:w="630" w:type="dxa"/>
          </w:tcPr>
          <w:p w14:paraId="6E1CCAE8" w14:textId="77777777" w:rsidR="00CE5623" w:rsidRDefault="00CE5623" w:rsidP="00CE5623">
            <w:pPr>
              <w:rPr>
                <w:rFonts w:ascii="Century Gothic" w:hAnsi="Century Gothic" w:cstheme="minorHAnsi"/>
                <w:sz w:val="20"/>
                <w:szCs w:val="20"/>
              </w:rPr>
            </w:pPr>
            <w:r>
              <w:rPr>
                <w:rFonts w:ascii="Century Gothic" w:hAnsi="Century Gothic" w:cstheme="minorHAnsi"/>
                <w:sz w:val="20"/>
                <w:szCs w:val="20"/>
              </w:rPr>
              <w:t>2.15</w:t>
            </w:r>
          </w:p>
        </w:tc>
        <w:tc>
          <w:tcPr>
            <w:tcW w:w="2790" w:type="dxa"/>
            <w:vAlign w:val="bottom"/>
          </w:tcPr>
          <w:p w14:paraId="61A10BBC" w14:textId="77777777" w:rsidR="00CE5623" w:rsidRDefault="00CE5623" w:rsidP="00CE5623">
            <w:pPr>
              <w:rPr>
                <w:rFonts w:ascii="Arial Narrow" w:hAnsi="Arial Narrow" w:cs="Calibri"/>
                <w:color w:val="000000"/>
              </w:rPr>
            </w:pPr>
            <w:r>
              <w:rPr>
                <w:rFonts w:ascii="Arial Narrow" w:hAnsi="Arial Narrow" w:cs="Calibri"/>
              </w:rPr>
              <w:t>Review of Nigeria's Implementation of the UNCAC (2nd Cycle) and implementation of the Remediation Plan for the 1st &amp; 2nd review Cycle</w:t>
            </w:r>
          </w:p>
        </w:tc>
        <w:tc>
          <w:tcPr>
            <w:tcW w:w="900" w:type="dxa"/>
            <w:vMerge/>
            <w:textDirection w:val="btLr"/>
          </w:tcPr>
          <w:p w14:paraId="7A4C0309" w14:textId="77777777" w:rsidR="00CE5623" w:rsidRPr="00746D8C" w:rsidRDefault="00CE5623" w:rsidP="00CE5623">
            <w:pPr>
              <w:ind w:left="113" w:right="113"/>
              <w:rPr>
                <w:rFonts w:ascii="Century Gothic" w:hAnsi="Century Gothic" w:cstheme="minorHAnsi"/>
                <w:sz w:val="20"/>
                <w:szCs w:val="20"/>
              </w:rPr>
            </w:pPr>
          </w:p>
        </w:tc>
        <w:tc>
          <w:tcPr>
            <w:tcW w:w="1350" w:type="dxa"/>
          </w:tcPr>
          <w:p w14:paraId="511D6502" w14:textId="77777777" w:rsidR="00CE5623" w:rsidRPr="005D6039" w:rsidRDefault="00CE5623" w:rsidP="00CE5623">
            <w:pPr>
              <w:rPr>
                <w:rFonts w:ascii="Century Gothic" w:hAnsi="Century Gothic" w:cstheme="minorHAnsi"/>
                <w:b/>
                <w:sz w:val="20"/>
                <w:szCs w:val="20"/>
              </w:rPr>
            </w:pPr>
            <w:r w:rsidRPr="005D6039">
              <w:rPr>
                <w:rFonts w:ascii="Century Gothic" w:hAnsi="Century Gothic" w:cstheme="minorHAnsi"/>
                <w:b/>
                <w:sz w:val="20"/>
                <w:szCs w:val="20"/>
              </w:rPr>
              <w:t>Jan-Dec</w:t>
            </w:r>
          </w:p>
        </w:tc>
        <w:tc>
          <w:tcPr>
            <w:tcW w:w="1350" w:type="dxa"/>
          </w:tcPr>
          <w:p w14:paraId="6FB8D790" w14:textId="77777777" w:rsidR="00CE5623" w:rsidRPr="00746D8C" w:rsidRDefault="00CE5623" w:rsidP="00CE5623">
            <w:pPr>
              <w:rPr>
                <w:rFonts w:ascii="Century Gothic" w:hAnsi="Century Gothic" w:cstheme="minorHAnsi"/>
                <w:sz w:val="20"/>
                <w:szCs w:val="20"/>
              </w:rPr>
            </w:pPr>
            <w:r w:rsidRPr="00D85BA3">
              <w:rPr>
                <w:rFonts w:ascii="Century Gothic" w:hAnsi="Century Gothic" w:cstheme="minorHAnsi"/>
                <w:sz w:val="20"/>
                <w:szCs w:val="20"/>
              </w:rPr>
              <w:t>Report and Action Plan</w:t>
            </w:r>
          </w:p>
        </w:tc>
        <w:tc>
          <w:tcPr>
            <w:tcW w:w="900" w:type="dxa"/>
          </w:tcPr>
          <w:p w14:paraId="2132A75A" w14:textId="77777777" w:rsidR="00CE5623" w:rsidRPr="00746D8C" w:rsidRDefault="00CE5623" w:rsidP="00CE5623">
            <w:pPr>
              <w:rPr>
                <w:rFonts w:ascii="Century Gothic" w:hAnsi="Century Gothic" w:cstheme="minorHAnsi"/>
                <w:sz w:val="20"/>
                <w:szCs w:val="20"/>
              </w:rPr>
            </w:pPr>
          </w:p>
        </w:tc>
        <w:tc>
          <w:tcPr>
            <w:tcW w:w="990" w:type="dxa"/>
            <w:shd w:val="clear" w:color="auto" w:fill="FFFFFF" w:themeFill="background1"/>
          </w:tcPr>
          <w:p w14:paraId="2F4ADADF" w14:textId="77777777" w:rsidR="00CE5623" w:rsidRPr="00746D8C" w:rsidRDefault="00CE5623" w:rsidP="00CE5623">
            <w:pPr>
              <w:rPr>
                <w:rFonts w:ascii="Century Gothic" w:hAnsi="Century Gothic" w:cstheme="minorHAnsi"/>
                <w:sz w:val="20"/>
                <w:szCs w:val="20"/>
              </w:rPr>
            </w:pPr>
          </w:p>
        </w:tc>
        <w:tc>
          <w:tcPr>
            <w:tcW w:w="1260" w:type="dxa"/>
            <w:shd w:val="clear" w:color="auto" w:fill="0070C0"/>
          </w:tcPr>
          <w:p w14:paraId="65BB792C" w14:textId="77777777" w:rsidR="00CE5623" w:rsidRPr="00746D8C" w:rsidRDefault="00CE5623" w:rsidP="00CE5623">
            <w:pPr>
              <w:rPr>
                <w:rFonts w:ascii="Century Gothic" w:hAnsi="Century Gothic" w:cstheme="minorHAnsi"/>
                <w:sz w:val="20"/>
                <w:szCs w:val="20"/>
              </w:rPr>
            </w:pPr>
          </w:p>
        </w:tc>
        <w:tc>
          <w:tcPr>
            <w:tcW w:w="1260" w:type="dxa"/>
          </w:tcPr>
          <w:p w14:paraId="642476DB" w14:textId="77777777" w:rsidR="00CE5623" w:rsidRPr="00746D8C" w:rsidRDefault="00CE5623" w:rsidP="00CE5623">
            <w:pPr>
              <w:rPr>
                <w:rFonts w:ascii="Century Gothic" w:hAnsi="Century Gothic" w:cstheme="minorHAnsi"/>
                <w:sz w:val="20"/>
                <w:szCs w:val="20"/>
              </w:rPr>
            </w:pPr>
            <w:r w:rsidRPr="00D85BA3">
              <w:rPr>
                <w:rFonts w:ascii="Century Gothic" w:hAnsi="Century Gothic" w:cstheme="minorHAnsi"/>
                <w:sz w:val="20"/>
                <w:szCs w:val="20"/>
              </w:rPr>
              <w:t xml:space="preserve"> Action Plan</w:t>
            </w:r>
            <w:r>
              <w:rPr>
                <w:rFonts w:ascii="Century Gothic" w:hAnsi="Century Gothic" w:cstheme="minorHAnsi"/>
                <w:sz w:val="20"/>
                <w:szCs w:val="20"/>
              </w:rPr>
              <w:t xml:space="preserve"> for implementation</w:t>
            </w:r>
          </w:p>
        </w:tc>
      </w:tr>
      <w:tr w:rsidR="00CE5623" w:rsidRPr="00746D8C" w14:paraId="1E784326" w14:textId="77777777" w:rsidTr="00CE5623">
        <w:trPr>
          <w:cantSplit/>
          <w:trHeight w:val="980"/>
        </w:trPr>
        <w:tc>
          <w:tcPr>
            <w:tcW w:w="630" w:type="dxa"/>
          </w:tcPr>
          <w:p w14:paraId="5B9C9424" w14:textId="77777777" w:rsidR="00CE5623" w:rsidRDefault="00CE5623" w:rsidP="00CE5623">
            <w:pPr>
              <w:rPr>
                <w:rFonts w:ascii="Century Gothic" w:hAnsi="Century Gothic" w:cstheme="minorHAnsi"/>
                <w:sz w:val="20"/>
                <w:szCs w:val="20"/>
              </w:rPr>
            </w:pPr>
            <w:r>
              <w:rPr>
                <w:rFonts w:ascii="Century Gothic" w:hAnsi="Century Gothic" w:cstheme="minorHAnsi"/>
                <w:sz w:val="20"/>
                <w:szCs w:val="20"/>
              </w:rPr>
              <w:t>216</w:t>
            </w:r>
          </w:p>
        </w:tc>
        <w:tc>
          <w:tcPr>
            <w:tcW w:w="2790" w:type="dxa"/>
            <w:vAlign w:val="bottom"/>
          </w:tcPr>
          <w:p w14:paraId="20EC211E" w14:textId="77777777" w:rsidR="00CE5623" w:rsidRDefault="00CE5623" w:rsidP="00CE5623">
            <w:pPr>
              <w:rPr>
                <w:rFonts w:ascii="Arial Narrow" w:hAnsi="Arial Narrow" w:cs="Calibri"/>
                <w:color w:val="000000"/>
              </w:rPr>
            </w:pPr>
            <w:r>
              <w:rPr>
                <w:rFonts w:ascii="Arial Narrow" w:hAnsi="Arial Narrow" w:cs="Calibri"/>
              </w:rPr>
              <w:t>Implementation / Monitoring and Evaluation of the National Anti-Corruption Strategy NACS</w:t>
            </w:r>
          </w:p>
        </w:tc>
        <w:tc>
          <w:tcPr>
            <w:tcW w:w="900" w:type="dxa"/>
            <w:vMerge/>
            <w:textDirection w:val="btLr"/>
          </w:tcPr>
          <w:p w14:paraId="1DBF2EED" w14:textId="77777777" w:rsidR="00CE5623" w:rsidRPr="00746D8C" w:rsidRDefault="00CE5623" w:rsidP="00CE5623">
            <w:pPr>
              <w:ind w:left="113" w:right="113"/>
              <w:rPr>
                <w:rFonts w:ascii="Century Gothic" w:hAnsi="Century Gothic" w:cstheme="minorHAnsi"/>
                <w:sz w:val="20"/>
                <w:szCs w:val="20"/>
              </w:rPr>
            </w:pPr>
          </w:p>
        </w:tc>
        <w:tc>
          <w:tcPr>
            <w:tcW w:w="1350" w:type="dxa"/>
          </w:tcPr>
          <w:p w14:paraId="4A780853" w14:textId="77777777" w:rsidR="00CE5623" w:rsidRPr="005D6039" w:rsidRDefault="00CE5623" w:rsidP="00CE5623">
            <w:pPr>
              <w:rPr>
                <w:rFonts w:ascii="Century Gothic" w:hAnsi="Century Gothic" w:cstheme="minorHAnsi"/>
                <w:b/>
                <w:sz w:val="20"/>
                <w:szCs w:val="20"/>
              </w:rPr>
            </w:pPr>
            <w:r w:rsidRPr="005D6039">
              <w:rPr>
                <w:rFonts w:ascii="Century Gothic" w:hAnsi="Century Gothic" w:cstheme="minorHAnsi"/>
                <w:b/>
                <w:sz w:val="20"/>
                <w:szCs w:val="20"/>
              </w:rPr>
              <w:t>Jan- Dec</w:t>
            </w:r>
          </w:p>
        </w:tc>
        <w:tc>
          <w:tcPr>
            <w:tcW w:w="1350" w:type="dxa"/>
          </w:tcPr>
          <w:p w14:paraId="79E423E7" w14:textId="77777777" w:rsidR="00CE5623" w:rsidRPr="00746D8C" w:rsidRDefault="00CE5623" w:rsidP="00CE5623">
            <w:pPr>
              <w:rPr>
                <w:rFonts w:ascii="Century Gothic" w:hAnsi="Century Gothic" w:cstheme="minorHAnsi"/>
                <w:sz w:val="20"/>
                <w:szCs w:val="20"/>
              </w:rPr>
            </w:pPr>
            <w:r w:rsidRPr="00D85BA3">
              <w:rPr>
                <w:rFonts w:ascii="Century Gothic" w:hAnsi="Century Gothic" w:cstheme="minorHAnsi"/>
                <w:sz w:val="20"/>
                <w:szCs w:val="20"/>
              </w:rPr>
              <w:t>Annual Report</w:t>
            </w:r>
          </w:p>
        </w:tc>
        <w:tc>
          <w:tcPr>
            <w:tcW w:w="900" w:type="dxa"/>
          </w:tcPr>
          <w:p w14:paraId="40424742" w14:textId="77777777" w:rsidR="00CE5623" w:rsidRPr="00746D8C" w:rsidRDefault="00CE5623" w:rsidP="00CE5623">
            <w:pPr>
              <w:rPr>
                <w:rFonts w:ascii="Century Gothic" w:hAnsi="Century Gothic" w:cstheme="minorHAnsi"/>
                <w:sz w:val="20"/>
                <w:szCs w:val="20"/>
              </w:rPr>
            </w:pPr>
          </w:p>
        </w:tc>
        <w:tc>
          <w:tcPr>
            <w:tcW w:w="990" w:type="dxa"/>
            <w:shd w:val="clear" w:color="auto" w:fill="FFFF00"/>
          </w:tcPr>
          <w:p w14:paraId="49B49002" w14:textId="77777777" w:rsidR="00CE5623" w:rsidRPr="00746D8C" w:rsidRDefault="00CE5623" w:rsidP="00CE5623">
            <w:pPr>
              <w:rPr>
                <w:rFonts w:ascii="Century Gothic" w:hAnsi="Century Gothic" w:cstheme="minorHAnsi"/>
                <w:sz w:val="20"/>
                <w:szCs w:val="20"/>
              </w:rPr>
            </w:pPr>
          </w:p>
        </w:tc>
        <w:tc>
          <w:tcPr>
            <w:tcW w:w="1260" w:type="dxa"/>
          </w:tcPr>
          <w:p w14:paraId="2F057F2F" w14:textId="77777777" w:rsidR="00CE5623" w:rsidRPr="00746D8C" w:rsidRDefault="00CE5623" w:rsidP="00CE5623">
            <w:pPr>
              <w:rPr>
                <w:rFonts w:ascii="Century Gothic" w:hAnsi="Century Gothic" w:cstheme="minorHAnsi"/>
                <w:sz w:val="20"/>
                <w:szCs w:val="20"/>
              </w:rPr>
            </w:pPr>
          </w:p>
        </w:tc>
        <w:tc>
          <w:tcPr>
            <w:tcW w:w="1260" w:type="dxa"/>
          </w:tcPr>
          <w:p w14:paraId="00ECFB7B" w14:textId="77777777" w:rsidR="00CE5623" w:rsidRPr="00746D8C" w:rsidRDefault="00CE5623" w:rsidP="00CE5623">
            <w:pPr>
              <w:rPr>
                <w:rFonts w:ascii="Century Gothic" w:hAnsi="Century Gothic" w:cstheme="minorHAnsi"/>
                <w:sz w:val="20"/>
                <w:szCs w:val="20"/>
              </w:rPr>
            </w:pPr>
            <w:r>
              <w:rPr>
                <w:rFonts w:ascii="Century Gothic" w:hAnsi="Century Gothic" w:cstheme="minorHAnsi"/>
                <w:sz w:val="20"/>
                <w:szCs w:val="20"/>
              </w:rPr>
              <w:t>Reduced Corruption Index %</w:t>
            </w:r>
          </w:p>
        </w:tc>
      </w:tr>
      <w:tr w:rsidR="00CE5623" w:rsidRPr="00746D8C" w14:paraId="4720654A" w14:textId="77777777" w:rsidTr="00CE5623">
        <w:trPr>
          <w:cantSplit/>
          <w:trHeight w:val="980"/>
        </w:trPr>
        <w:tc>
          <w:tcPr>
            <w:tcW w:w="630" w:type="dxa"/>
          </w:tcPr>
          <w:p w14:paraId="06B4DBC1" w14:textId="77777777" w:rsidR="00CE5623" w:rsidRDefault="00CE5623" w:rsidP="00CE5623">
            <w:pPr>
              <w:rPr>
                <w:rFonts w:ascii="Century Gothic" w:hAnsi="Century Gothic" w:cstheme="minorHAnsi"/>
                <w:sz w:val="20"/>
                <w:szCs w:val="20"/>
              </w:rPr>
            </w:pPr>
            <w:r>
              <w:rPr>
                <w:rFonts w:ascii="Century Gothic" w:hAnsi="Century Gothic" w:cstheme="minorHAnsi"/>
                <w:sz w:val="20"/>
                <w:szCs w:val="20"/>
              </w:rPr>
              <w:lastRenderedPageBreak/>
              <w:t>2.17</w:t>
            </w:r>
          </w:p>
        </w:tc>
        <w:tc>
          <w:tcPr>
            <w:tcW w:w="2790" w:type="dxa"/>
            <w:vAlign w:val="bottom"/>
          </w:tcPr>
          <w:p w14:paraId="635F3D03" w14:textId="77777777" w:rsidR="00CE5623" w:rsidRDefault="00CE5623" w:rsidP="00CE5623">
            <w:pPr>
              <w:rPr>
                <w:rFonts w:ascii="Arial Narrow" w:hAnsi="Arial Narrow" w:cs="Calibri"/>
                <w:color w:val="000000"/>
              </w:rPr>
            </w:pPr>
            <w:r>
              <w:rPr>
                <w:rFonts w:ascii="Arial Narrow" w:hAnsi="Arial Narrow" w:cs="Calibri"/>
              </w:rPr>
              <w:t>Corruption Risk Assessment in the Nigerian Ports - Implementation of Integrity Plan</w:t>
            </w:r>
          </w:p>
        </w:tc>
        <w:tc>
          <w:tcPr>
            <w:tcW w:w="900" w:type="dxa"/>
            <w:vMerge/>
            <w:textDirection w:val="btLr"/>
          </w:tcPr>
          <w:p w14:paraId="57B47FA2" w14:textId="77777777" w:rsidR="00CE5623" w:rsidRPr="00746D8C" w:rsidRDefault="00CE5623" w:rsidP="00CE5623">
            <w:pPr>
              <w:ind w:left="113" w:right="113"/>
              <w:rPr>
                <w:rFonts w:ascii="Century Gothic" w:hAnsi="Century Gothic" w:cstheme="minorHAnsi"/>
                <w:sz w:val="20"/>
                <w:szCs w:val="20"/>
              </w:rPr>
            </w:pPr>
          </w:p>
        </w:tc>
        <w:tc>
          <w:tcPr>
            <w:tcW w:w="1350" w:type="dxa"/>
          </w:tcPr>
          <w:p w14:paraId="42913C6C" w14:textId="77777777" w:rsidR="00CE5623" w:rsidRPr="005D6039" w:rsidRDefault="00CE5623" w:rsidP="00CE5623">
            <w:pPr>
              <w:rPr>
                <w:rFonts w:ascii="Century Gothic" w:hAnsi="Century Gothic" w:cstheme="minorHAnsi"/>
                <w:b/>
                <w:sz w:val="20"/>
                <w:szCs w:val="20"/>
              </w:rPr>
            </w:pPr>
            <w:r w:rsidRPr="005D6039">
              <w:rPr>
                <w:rFonts w:ascii="Century Gothic" w:hAnsi="Century Gothic" w:cstheme="minorHAnsi"/>
                <w:b/>
                <w:sz w:val="20"/>
                <w:szCs w:val="20"/>
              </w:rPr>
              <w:t xml:space="preserve">Jan </w:t>
            </w:r>
            <w:r>
              <w:rPr>
                <w:rFonts w:ascii="Century Gothic" w:hAnsi="Century Gothic" w:cstheme="minorHAnsi"/>
                <w:b/>
                <w:sz w:val="20"/>
                <w:szCs w:val="20"/>
              </w:rPr>
              <w:t>–</w:t>
            </w:r>
            <w:r w:rsidRPr="005D6039">
              <w:rPr>
                <w:rFonts w:ascii="Century Gothic" w:hAnsi="Century Gothic" w:cstheme="minorHAnsi"/>
                <w:b/>
                <w:sz w:val="20"/>
                <w:szCs w:val="20"/>
              </w:rPr>
              <w:t xml:space="preserve"> Dec</w:t>
            </w:r>
          </w:p>
        </w:tc>
        <w:tc>
          <w:tcPr>
            <w:tcW w:w="1350" w:type="dxa"/>
          </w:tcPr>
          <w:p w14:paraId="58C7DB84" w14:textId="77777777" w:rsidR="00CE5623" w:rsidRPr="00746D8C" w:rsidRDefault="00CE5623" w:rsidP="00CE5623">
            <w:pPr>
              <w:rPr>
                <w:rFonts w:ascii="Century Gothic" w:hAnsi="Century Gothic" w:cstheme="minorHAnsi"/>
                <w:sz w:val="20"/>
                <w:szCs w:val="20"/>
              </w:rPr>
            </w:pPr>
            <w:r>
              <w:rPr>
                <w:rFonts w:ascii="Century Gothic" w:hAnsi="Century Gothic" w:cstheme="minorHAnsi"/>
                <w:sz w:val="20"/>
                <w:szCs w:val="20"/>
              </w:rPr>
              <w:t>Level of Integrity plan Implementation.</w:t>
            </w:r>
          </w:p>
        </w:tc>
        <w:tc>
          <w:tcPr>
            <w:tcW w:w="900" w:type="dxa"/>
          </w:tcPr>
          <w:p w14:paraId="063D4075" w14:textId="77777777" w:rsidR="00CE5623" w:rsidRPr="00746D8C" w:rsidRDefault="00CE5623" w:rsidP="00CE5623">
            <w:pPr>
              <w:rPr>
                <w:rFonts w:ascii="Century Gothic" w:hAnsi="Century Gothic" w:cstheme="minorHAnsi"/>
                <w:sz w:val="20"/>
                <w:szCs w:val="20"/>
              </w:rPr>
            </w:pPr>
          </w:p>
        </w:tc>
        <w:tc>
          <w:tcPr>
            <w:tcW w:w="990" w:type="dxa"/>
            <w:shd w:val="clear" w:color="auto" w:fill="FFFF00"/>
          </w:tcPr>
          <w:p w14:paraId="76DE7263" w14:textId="77777777" w:rsidR="00CE5623" w:rsidRPr="00746D8C" w:rsidRDefault="00CE5623" w:rsidP="00CE5623">
            <w:pPr>
              <w:rPr>
                <w:rFonts w:ascii="Century Gothic" w:hAnsi="Century Gothic" w:cstheme="minorHAnsi"/>
                <w:sz w:val="20"/>
                <w:szCs w:val="20"/>
              </w:rPr>
            </w:pPr>
          </w:p>
        </w:tc>
        <w:tc>
          <w:tcPr>
            <w:tcW w:w="1260" w:type="dxa"/>
          </w:tcPr>
          <w:p w14:paraId="4ED72E69" w14:textId="77777777" w:rsidR="00CE5623" w:rsidRPr="00746D8C" w:rsidRDefault="00CE5623" w:rsidP="00CE5623">
            <w:pPr>
              <w:rPr>
                <w:rFonts w:ascii="Century Gothic" w:hAnsi="Century Gothic" w:cstheme="minorHAnsi"/>
                <w:sz w:val="20"/>
                <w:szCs w:val="20"/>
              </w:rPr>
            </w:pPr>
          </w:p>
        </w:tc>
        <w:tc>
          <w:tcPr>
            <w:tcW w:w="1260" w:type="dxa"/>
          </w:tcPr>
          <w:p w14:paraId="301C4218" w14:textId="77777777" w:rsidR="00CE5623" w:rsidRPr="00746D8C" w:rsidRDefault="00CE5623" w:rsidP="00CE5623">
            <w:pPr>
              <w:rPr>
                <w:rFonts w:ascii="Century Gothic" w:hAnsi="Century Gothic" w:cstheme="minorHAnsi"/>
                <w:sz w:val="20"/>
                <w:szCs w:val="20"/>
              </w:rPr>
            </w:pPr>
            <w:r w:rsidRPr="00D85BA3">
              <w:rPr>
                <w:rFonts w:ascii="Century Gothic" w:hAnsi="Century Gothic" w:cstheme="minorHAnsi"/>
                <w:sz w:val="20"/>
                <w:szCs w:val="20"/>
              </w:rPr>
              <w:t>Level of Integrity plan Implementation</w:t>
            </w:r>
          </w:p>
        </w:tc>
      </w:tr>
      <w:tr w:rsidR="00CE5623" w:rsidRPr="00746D8C" w14:paraId="3ADC3213" w14:textId="77777777" w:rsidTr="00CE5623">
        <w:trPr>
          <w:cantSplit/>
          <w:trHeight w:val="980"/>
        </w:trPr>
        <w:tc>
          <w:tcPr>
            <w:tcW w:w="630" w:type="dxa"/>
          </w:tcPr>
          <w:p w14:paraId="40DAA82A" w14:textId="77777777" w:rsidR="00CE5623" w:rsidRDefault="00CE5623" w:rsidP="00CE5623">
            <w:pPr>
              <w:rPr>
                <w:rFonts w:ascii="Century Gothic" w:hAnsi="Century Gothic" w:cstheme="minorHAnsi"/>
                <w:sz w:val="20"/>
                <w:szCs w:val="20"/>
              </w:rPr>
            </w:pPr>
            <w:r>
              <w:rPr>
                <w:rFonts w:ascii="Century Gothic" w:hAnsi="Century Gothic" w:cstheme="minorHAnsi"/>
                <w:sz w:val="20"/>
                <w:szCs w:val="20"/>
              </w:rPr>
              <w:t>2.18</w:t>
            </w:r>
          </w:p>
        </w:tc>
        <w:tc>
          <w:tcPr>
            <w:tcW w:w="2790" w:type="dxa"/>
            <w:vAlign w:val="bottom"/>
          </w:tcPr>
          <w:p w14:paraId="1F723CC2" w14:textId="77777777" w:rsidR="00CE5623" w:rsidRDefault="00CE5623" w:rsidP="00CE5623">
            <w:pPr>
              <w:rPr>
                <w:rFonts w:ascii="Arial Narrow" w:hAnsi="Arial Narrow" w:cs="Calibri"/>
                <w:color w:val="000000"/>
              </w:rPr>
            </w:pPr>
            <w:r>
              <w:rPr>
                <w:rFonts w:ascii="Arial Narrow" w:hAnsi="Arial Narrow" w:cs="Calibri"/>
              </w:rPr>
              <w:t xml:space="preserve">Implementation of findings of Scoping Survey / Gap Analysis of the Ethics Framework in Nigeria                 </w:t>
            </w:r>
          </w:p>
        </w:tc>
        <w:tc>
          <w:tcPr>
            <w:tcW w:w="900" w:type="dxa"/>
            <w:textDirection w:val="btLr"/>
          </w:tcPr>
          <w:p w14:paraId="7C91AEB9" w14:textId="77777777" w:rsidR="00CE5623" w:rsidRPr="00746D8C" w:rsidRDefault="00CE5623" w:rsidP="00CE5623">
            <w:pPr>
              <w:ind w:left="113" w:right="113"/>
              <w:rPr>
                <w:rFonts w:ascii="Century Gothic" w:hAnsi="Century Gothic" w:cstheme="minorHAnsi"/>
                <w:sz w:val="20"/>
                <w:szCs w:val="20"/>
              </w:rPr>
            </w:pPr>
          </w:p>
        </w:tc>
        <w:tc>
          <w:tcPr>
            <w:tcW w:w="1350" w:type="dxa"/>
          </w:tcPr>
          <w:p w14:paraId="7BE8DDA6" w14:textId="77777777" w:rsidR="00CE5623" w:rsidRPr="005D6039" w:rsidRDefault="00CE5623" w:rsidP="00CE5623">
            <w:pPr>
              <w:rPr>
                <w:rFonts w:ascii="Century Gothic" w:hAnsi="Century Gothic" w:cstheme="minorHAnsi"/>
                <w:b/>
                <w:sz w:val="20"/>
                <w:szCs w:val="20"/>
              </w:rPr>
            </w:pPr>
            <w:r w:rsidRPr="005D6039">
              <w:rPr>
                <w:rFonts w:ascii="Century Gothic" w:hAnsi="Century Gothic" w:cstheme="minorHAnsi"/>
                <w:b/>
                <w:sz w:val="20"/>
                <w:szCs w:val="20"/>
              </w:rPr>
              <w:t>Jan- Dec</w:t>
            </w:r>
          </w:p>
        </w:tc>
        <w:tc>
          <w:tcPr>
            <w:tcW w:w="1350" w:type="dxa"/>
          </w:tcPr>
          <w:p w14:paraId="2F8C1F9E" w14:textId="77777777" w:rsidR="00CE5623" w:rsidRPr="00746D8C" w:rsidRDefault="00CE5623" w:rsidP="00CE5623">
            <w:pPr>
              <w:rPr>
                <w:rFonts w:ascii="Century Gothic" w:hAnsi="Century Gothic" w:cstheme="minorHAnsi"/>
                <w:sz w:val="20"/>
                <w:szCs w:val="20"/>
              </w:rPr>
            </w:pPr>
            <w:r>
              <w:rPr>
                <w:rFonts w:ascii="Century Gothic" w:hAnsi="Century Gothic" w:cstheme="minorHAnsi"/>
                <w:sz w:val="20"/>
                <w:szCs w:val="20"/>
              </w:rPr>
              <w:t>Report</w:t>
            </w:r>
          </w:p>
        </w:tc>
        <w:tc>
          <w:tcPr>
            <w:tcW w:w="900" w:type="dxa"/>
          </w:tcPr>
          <w:p w14:paraId="2DA5C30C" w14:textId="77777777" w:rsidR="00CE5623" w:rsidRPr="00746D8C" w:rsidRDefault="00CE5623" w:rsidP="00CE5623">
            <w:pPr>
              <w:rPr>
                <w:rFonts w:ascii="Century Gothic" w:hAnsi="Century Gothic" w:cstheme="minorHAnsi"/>
                <w:sz w:val="20"/>
                <w:szCs w:val="20"/>
              </w:rPr>
            </w:pPr>
          </w:p>
        </w:tc>
        <w:tc>
          <w:tcPr>
            <w:tcW w:w="990" w:type="dxa"/>
            <w:shd w:val="clear" w:color="auto" w:fill="FFFF00"/>
          </w:tcPr>
          <w:p w14:paraId="4B38643F" w14:textId="77777777" w:rsidR="00CE5623" w:rsidRPr="00746D8C" w:rsidRDefault="00CE5623" w:rsidP="00CE5623">
            <w:pPr>
              <w:rPr>
                <w:rFonts w:ascii="Century Gothic" w:hAnsi="Century Gothic" w:cstheme="minorHAnsi"/>
                <w:sz w:val="20"/>
                <w:szCs w:val="20"/>
              </w:rPr>
            </w:pPr>
          </w:p>
        </w:tc>
        <w:tc>
          <w:tcPr>
            <w:tcW w:w="1260" w:type="dxa"/>
          </w:tcPr>
          <w:p w14:paraId="4D6AAA44" w14:textId="77777777" w:rsidR="00CE5623" w:rsidRPr="00746D8C" w:rsidRDefault="00CE5623" w:rsidP="00CE5623">
            <w:pPr>
              <w:rPr>
                <w:rFonts w:ascii="Century Gothic" w:hAnsi="Century Gothic" w:cstheme="minorHAnsi"/>
                <w:sz w:val="20"/>
                <w:szCs w:val="20"/>
              </w:rPr>
            </w:pPr>
          </w:p>
        </w:tc>
        <w:tc>
          <w:tcPr>
            <w:tcW w:w="1260" w:type="dxa"/>
          </w:tcPr>
          <w:p w14:paraId="1012C354" w14:textId="77777777" w:rsidR="00CE5623" w:rsidRPr="00746D8C" w:rsidRDefault="00CE5623" w:rsidP="00CE5623">
            <w:pPr>
              <w:rPr>
                <w:rFonts w:ascii="Century Gothic" w:hAnsi="Century Gothic" w:cstheme="minorHAnsi"/>
                <w:sz w:val="20"/>
                <w:szCs w:val="20"/>
              </w:rPr>
            </w:pPr>
            <w:r>
              <w:rPr>
                <w:rFonts w:ascii="Century Gothic" w:hAnsi="Century Gothic" w:cstheme="minorHAnsi"/>
                <w:sz w:val="20"/>
                <w:szCs w:val="20"/>
              </w:rPr>
              <w:t>Ethics Report</w:t>
            </w:r>
          </w:p>
        </w:tc>
      </w:tr>
      <w:tr w:rsidR="00CE5623" w:rsidRPr="00746D8C" w14:paraId="47E50D6F" w14:textId="77777777" w:rsidTr="00206B54">
        <w:trPr>
          <w:cantSplit/>
          <w:trHeight w:val="530"/>
        </w:trPr>
        <w:tc>
          <w:tcPr>
            <w:tcW w:w="630" w:type="dxa"/>
          </w:tcPr>
          <w:p w14:paraId="2C79E476" w14:textId="77777777" w:rsidR="00CE5623" w:rsidRDefault="00CE5623" w:rsidP="00CE5623">
            <w:pPr>
              <w:rPr>
                <w:rFonts w:ascii="Century Gothic" w:hAnsi="Century Gothic" w:cstheme="minorHAnsi"/>
                <w:sz w:val="20"/>
                <w:szCs w:val="20"/>
              </w:rPr>
            </w:pPr>
          </w:p>
        </w:tc>
        <w:tc>
          <w:tcPr>
            <w:tcW w:w="2790" w:type="dxa"/>
            <w:vAlign w:val="bottom"/>
          </w:tcPr>
          <w:p w14:paraId="5B3E4960" w14:textId="77777777" w:rsidR="00CE5623" w:rsidRPr="00206B54" w:rsidRDefault="00206B54" w:rsidP="00CE5623">
            <w:pPr>
              <w:rPr>
                <w:rFonts w:ascii="Arial Narrow" w:hAnsi="Arial Narrow" w:cs="Calibri"/>
                <w:b/>
                <w:color w:val="000000"/>
              </w:rPr>
            </w:pPr>
            <w:r w:rsidRPr="00206B54">
              <w:rPr>
                <w:rFonts w:ascii="Arial Narrow" w:hAnsi="Arial Narrow" w:cs="Calibri"/>
                <w:b/>
                <w:color w:val="000000"/>
              </w:rPr>
              <w:t>Summary Objective 2</w:t>
            </w:r>
          </w:p>
        </w:tc>
        <w:tc>
          <w:tcPr>
            <w:tcW w:w="900" w:type="dxa"/>
            <w:textDirection w:val="btLr"/>
          </w:tcPr>
          <w:p w14:paraId="7F91BECA" w14:textId="77777777" w:rsidR="00CE5623" w:rsidRPr="00206B54" w:rsidRDefault="00CE5623" w:rsidP="00CE5623">
            <w:pPr>
              <w:ind w:left="113" w:right="113"/>
              <w:rPr>
                <w:rFonts w:ascii="Century Gothic" w:hAnsi="Century Gothic" w:cstheme="minorHAnsi"/>
                <w:b/>
                <w:sz w:val="20"/>
                <w:szCs w:val="20"/>
              </w:rPr>
            </w:pPr>
          </w:p>
        </w:tc>
        <w:tc>
          <w:tcPr>
            <w:tcW w:w="1350" w:type="dxa"/>
          </w:tcPr>
          <w:p w14:paraId="15514033" w14:textId="77777777" w:rsidR="00CE5623" w:rsidRPr="00206B54" w:rsidRDefault="00CE5623" w:rsidP="00CE5623">
            <w:pPr>
              <w:rPr>
                <w:rFonts w:ascii="Century Gothic" w:hAnsi="Century Gothic" w:cstheme="minorHAnsi"/>
                <w:b/>
                <w:sz w:val="20"/>
                <w:szCs w:val="20"/>
              </w:rPr>
            </w:pPr>
          </w:p>
        </w:tc>
        <w:tc>
          <w:tcPr>
            <w:tcW w:w="1350" w:type="dxa"/>
          </w:tcPr>
          <w:p w14:paraId="69189EE5" w14:textId="77777777" w:rsidR="00CE5623" w:rsidRPr="00206B54" w:rsidRDefault="00CE5623" w:rsidP="00CE5623">
            <w:pPr>
              <w:rPr>
                <w:rFonts w:ascii="Century Gothic" w:hAnsi="Century Gothic" w:cstheme="minorHAnsi"/>
                <w:b/>
                <w:sz w:val="20"/>
                <w:szCs w:val="20"/>
              </w:rPr>
            </w:pPr>
          </w:p>
        </w:tc>
        <w:tc>
          <w:tcPr>
            <w:tcW w:w="900" w:type="dxa"/>
          </w:tcPr>
          <w:p w14:paraId="7094A422" w14:textId="77777777" w:rsidR="00CE5623" w:rsidRPr="00206B54" w:rsidRDefault="00206B54" w:rsidP="00CE5623">
            <w:pPr>
              <w:rPr>
                <w:rFonts w:ascii="Century Gothic" w:hAnsi="Century Gothic" w:cstheme="minorHAnsi"/>
                <w:b/>
                <w:sz w:val="20"/>
                <w:szCs w:val="20"/>
              </w:rPr>
            </w:pPr>
            <w:r w:rsidRPr="00206B54">
              <w:rPr>
                <w:rFonts w:ascii="Century Gothic" w:hAnsi="Century Gothic" w:cstheme="minorHAnsi"/>
                <w:b/>
                <w:sz w:val="20"/>
                <w:szCs w:val="20"/>
              </w:rPr>
              <w:t>1/18</w:t>
            </w:r>
          </w:p>
          <w:p w14:paraId="1169B09A" w14:textId="77777777" w:rsidR="00206B54" w:rsidRPr="00206B54" w:rsidRDefault="00206B54" w:rsidP="00CE5623">
            <w:pPr>
              <w:rPr>
                <w:rFonts w:ascii="Century Gothic" w:hAnsi="Century Gothic" w:cstheme="minorHAnsi"/>
                <w:b/>
                <w:sz w:val="20"/>
                <w:szCs w:val="20"/>
              </w:rPr>
            </w:pPr>
            <w:r w:rsidRPr="00206B54">
              <w:rPr>
                <w:rFonts w:ascii="Century Gothic" w:hAnsi="Century Gothic" w:cstheme="minorHAnsi"/>
                <w:b/>
                <w:sz w:val="20"/>
                <w:szCs w:val="20"/>
              </w:rPr>
              <w:t>5.6%</w:t>
            </w:r>
          </w:p>
        </w:tc>
        <w:tc>
          <w:tcPr>
            <w:tcW w:w="990" w:type="dxa"/>
            <w:shd w:val="clear" w:color="auto" w:fill="FFFFFF" w:themeFill="background1"/>
          </w:tcPr>
          <w:p w14:paraId="1EA8CE5A" w14:textId="77777777" w:rsidR="00CE5623" w:rsidRPr="00206B54" w:rsidRDefault="00206B54" w:rsidP="00CE5623">
            <w:pPr>
              <w:rPr>
                <w:rFonts w:ascii="Century Gothic" w:hAnsi="Century Gothic" w:cstheme="minorHAnsi"/>
                <w:b/>
                <w:sz w:val="20"/>
                <w:szCs w:val="20"/>
              </w:rPr>
            </w:pPr>
            <w:r w:rsidRPr="00206B54">
              <w:rPr>
                <w:rFonts w:ascii="Century Gothic" w:hAnsi="Century Gothic" w:cstheme="minorHAnsi"/>
                <w:b/>
                <w:sz w:val="20"/>
                <w:szCs w:val="20"/>
              </w:rPr>
              <w:t>5/18</w:t>
            </w:r>
          </w:p>
          <w:p w14:paraId="4D011455" w14:textId="77777777" w:rsidR="00206B54" w:rsidRPr="00206B54" w:rsidRDefault="00206B54" w:rsidP="00CE5623">
            <w:pPr>
              <w:rPr>
                <w:rFonts w:ascii="Century Gothic" w:hAnsi="Century Gothic" w:cstheme="minorHAnsi"/>
                <w:b/>
                <w:sz w:val="20"/>
                <w:szCs w:val="20"/>
              </w:rPr>
            </w:pPr>
            <w:r w:rsidRPr="00206B54">
              <w:rPr>
                <w:rFonts w:ascii="Century Gothic" w:hAnsi="Century Gothic" w:cstheme="minorHAnsi"/>
                <w:b/>
                <w:sz w:val="20"/>
                <w:szCs w:val="20"/>
              </w:rPr>
              <w:t>27.8%</w:t>
            </w:r>
          </w:p>
        </w:tc>
        <w:tc>
          <w:tcPr>
            <w:tcW w:w="1260" w:type="dxa"/>
          </w:tcPr>
          <w:p w14:paraId="3D75DF37" w14:textId="77777777" w:rsidR="00CE5623" w:rsidRPr="00206B54" w:rsidRDefault="00206B54" w:rsidP="00CE5623">
            <w:pPr>
              <w:rPr>
                <w:rFonts w:ascii="Century Gothic" w:hAnsi="Century Gothic" w:cstheme="minorHAnsi"/>
                <w:b/>
                <w:sz w:val="20"/>
                <w:szCs w:val="20"/>
              </w:rPr>
            </w:pPr>
            <w:r w:rsidRPr="00206B54">
              <w:rPr>
                <w:rFonts w:ascii="Century Gothic" w:hAnsi="Century Gothic" w:cstheme="minorHAnsi"/>
                <w:b/>
                <w:sz w:val="20"/>
                <w:szCs w:val="20"/>
              </w:rPr>
              <w:t>12/18</w:t>
            </w:r>
          </w:p>
          <w:p w14:paraId="6E010EC1" w14:textId="77777777" w:rsidR="00206B54" w:rsidRPr="00206B54" w:rsidRDefault="00206B54" w:rsidP="00CE5623">
            <w:pPr>
              <w:rPr>
                <w:rFonts w:ascii="Century Gothic" w:hAnsi="Century Gothic" w:cstheme="minorHAnsi"/>
                <w:b/>
                <w:sz w:val="20"/>
                <w:szCs w:val="20"/>
              </w:rPr>
            </w:pPr>
            <w:r w:rsidRPr="00206B54">
              <w:rPr>
                <w:rFonts w:ascii="Century Gothic" w:hAnsi="Century Gothic" w:cstheme="minorHAnsi"/>
                <w:b/>
                <w:sz w:val="20"/>
                <w:szCs w:val="20"/>
              </w:rPr>
              <w:t>66.7%</w:t>
            </w:r>
          </w:p>
        </w:tc>
        <w:tc>
          <w:tcPr>
            <w:tcW w:w="1260" w:type="dxa"/>
          </w:tcPr>
          <w:p w14:paraId="399FF0C8" w14:textId="77777777" w:rsidR="00CE5623" w:rsidRPr="00746D8C" w:rsidRDefault="00CE5623" w:rsidP="00CE5623">
            <w:pPr>
              <w:rPr>
                <w:rFonts w:ascii="Century Gothic" w:hAnsi="Century Gothic" w:cstheme="minorHAnsi"/>
                <w:sz w:val="20"/>
                <w:szCs w:val="20"/>
              </w:rPr>
            </w:pPr>
          </w:p>
        </w:tc>
      </w:tr>
    </w:tbl>
    <w:p w14:paraId="394140ED" w14:textId="77777777" w:rsidR="00CE5623" w:rsidRDefault="00CE5623" w:rsidP="00CE5623"/>
    <w:tbl>
      <w:tblPr>
        <w:tblStyle w:val="TableGrid"/>
        <w:tblW w:w="11340" w:type="dxa"/>
        <w:tblInd w:w="-702" w:type="dxa"/>
        <w:tblLayout w:type="fixed"/>
        <w:tblLook w:val="04A0" w:firstRow="1" w:lastRow="0" w:firstColumn="1" w:lastColumn="0" w:noHBand="0" w:noVBand="1"/>
      </w:tblPr>
      <w:tblGrid>
        <w:gridCol w:w="630"/>
        <w:gridCol w:w="2700"/>
        <w:gridCol w:w="900"/>
        <w:gridCol w:w="1350"/>
        <w:gridCol w:w="1260"/>
        <w:gridCol w:w="990"/>
        <w:gridCol w:w="1170"/>
        <w:gridCol w:w="1260"/>
        <w:gridCol w:w="1080"/>
      </w:tblGrid>
      <w:tr w:rsidR="00CE5623" w:rsidRPr="006645F2" w14:paraId="372D749C" w14:textId="77777777" w:rsidTr="00C45429">
        <w:trPr>
          <w:cantSplit/>
          <w:trHeight w:val="1340"/>
        </w:trPr>
        <w:tc>
          <w:tcPr>
            <w:tcW w:w="630" w:type="dxa"/>
            <w:shd w:val="clear" w:color="auto" w:fill="808080" w:themeFill="background1" w:themeFillShade="80"/>
          </w:tcPr>
          <w:p w14:paraId="1764A9A1" w14:textId="77777777" w:rsidR="00CE5623" w:rsidRPr="006645F2" w:rsidRDefault="00CE5623" w:rsidP="00CE5623">
            <w:pPr>
              <w:rPr>
                <w:rFonts w:ascii="Century Gothic" w:hAnsi="Century Gothic" w:cs="Times New Roman"/>
                <w:b/>
              </w:rPr>
            </w:pPr>
            <w:r w:rsidRPr="006645F2">
              <w:rPr>
                <w:rFonts w:ascii="Century Gothic" w:hAnsi="Century Gothic" w:cs="Times New Roman"/>
                <w:b/>
              </w:rPr>
              <w:t>S/n</w:t>
            </w:r>
          </w:p>
        </w:tc>
        <w:tc>
          <w:tcPr>
            <w:tcW w:w="2700" w:type="dxa"/>
            <w:shd w:val="clear" w:color="auto" w:fill="808080" w:themeFill="background1" w:themeFillShade="80"/>
          </w:tcPr>
          <w:p w14:paraId="0BCC3DB0" w14:textId="77777777" w:rsidR="00CE5623" w:rsidRPr="006645F2" w:rsidRDefault="00CE5623" w:rsidP="00CE5623">
            <w:pPr>
              <w:jc w:val="center"/>
              <w:rPr>
                <w:rFonts w:ascii="Century Gothic" w:hAnsi="Century Gothic" w:cs="Times New Roman"/>
                <w:b/>
              </w:rPr>
            </w:pPr>
            <w:r w:rsidRPr="006645F2">
              <w:rPr>
                <w:rFonts w:ascii="Century Gothic" w:hAnsi="Century Gothic" w:cs="Times New Roman"/>
                <w:b/>
              </w:rPr>
              <w:t xml:space="preserve"> Activity</w:t>
            </w:r>
          </w:p>
        </w:tc>
        <w:tc>
          <w:tcPr>
            <w:tcW w:w="900" w:type="dxa"/>
            <w:shd w:val="clear" w:color="auto" w:fill="808080" w:themeFill="background1" w:themeFillShade="80"/>
            <w:textDirection w:val="btLr"/>
          </w:tcPr>
          <w:p w14:paraId="35674541" w14:textId="77777777" w:rsidR="00CE5623" w:rsidRPr="006645F2" w:rsidRDefault="00CE5623" w:rsidP="00CE5623">
            <w:pPr>
              <w:ind w:left="113" w:right="113"/>
              <w:jc w:val="center"/>
              <w:rPr>
                <w:rFonts w:ascii="Century Gothic" w:hAnsi="Century Gothic" w:cs="Times New Roman"/>
                <w:b/>
              </w:rPr>
            </w:pPr>
            <w:r w:rsidRPr="006645F2">
              <w:rPr>
                <w:rFonts w:ascii="Century Gothic" w:hAnsi="Century Gothic" w:cs="Times New Roman"/>
                <w:b/>
              </w:rPr>
              <w:t>Objective</w:t>
            </w:r>
          </w:p>
        </w:tc>
        <w:tc>
          <w:tcPr>
            <w:tcW w:w="1350" w:type="dxa"/>
            <w:shd w:val="clear" w:color="auto" w:fill="808080" w:themeFill="background1" w:themeFillShade="80"/>
          </w:tcPr>
          <w:p w14:paraId="55D8B0EB" w14:textId="77777777" w:rsidR="00CE5623" w:rsidRPr="006645F2" w:rsidRDefault="00CE5623" w:rsidP="00CE5623">
            <w:pPr>
              <w:jc w:val="center"/>
              <w:rPr>
                <w:rFonts w:ascii="Century Gothic" w:hAnsi="Century Gothic" w:cs="Times New Roman"/>
                <w:b/>
              </w:rPr>
            </w:pPr>
            <w:r w:rsidRPr="006645F2">
              <w:rPr>
                <w:rFonts w:ascii="Century Gothic" w:hAnsi="Century Gothic" w:cs="Times New Roman"/>
                <w:b/>
              </w:rPr>
              <w:t>Start/End Month</w:t>
            </w:r>
          </w:p>
        </w:tc>
        <w:tc>
          <w:tcPr>
            <w:tcW w:w="1260" w:type="dxa"/>
            <w:shd w:val="clear" w:color="auto" w:fill="808080" w:themeFill="background1" w:themeFillShade="80"/>
          </w:tcPr>
          <w:p w14:paraId="75080D32" w14:textId="77777777" w:rsidR="00CE5623" w:rsidRPr="006645F2" w:rsidRDefault="00CE5623" w:rsidP="00CE5623">
            <w:pPr>
              <w:rPr>
                <w:rFonts w:ascii="Century Gothic" w:hAnsi="Century Gothic" w:cs="Times New Roman"/>
                <w:b/>
              </w:rPr>
            </w:pPr>
            <w:r w:rsidRPr="006645F2">
              <w:rPr>
                <w:rFonts w:ascii="Century Gothic" w:hAnsi="Century Gothic" w:cs="Times New Roman"/>
                <w:b/>
              </w:rPr>
              <w:t>KPI</w:t>
            </w:r>
          </w:p>
        </w:tc>
        <w:tc>
          <w:tcPr>
            <w:tcW w:w="3420" w:type="dxa"/>
            <w:gridSpan w:val="3"/>
            <w:shd w:val="clear" w:color="auto" w:fill="808080" w:themeFill="background1" w:themeFillShade="80"/>
          </w:tcPr>
          <w:p w14:paraId="50EF3199" w14:textId="77777777" w:rsidR="00CE5623" w:rsidRPr="006645F2" w:rsidRDefault="00CE5623" w:rsidP="00CE5623">
            <w:pPr>
              <w:jc w:val="center"/>
              <w:rPr>
                <w:rFonts w:ascii="Century Gothic" w:hAnsi="Century Gothic" w:cs="Times New Roman"/>
                <w:b/>
              </w:rPr>
            </w:pPr>
            <w:r w:rsidRPr="006645F2">
              <w:rPr>
                <w:rFonts w:ascii="Century Gothic" w:hAnsi="Century Gothic" w:cs="Times New Roman"/>
                <w:b/>
              </w:rPr>
              <w:t>Status of Activity</w:t>
            </w:r>
          </w:p>
          <w:p w14:paraId="034E8CEF" w14:textId="77777777" w:rsidR="00CE5623" w:rsidRPr="006645F2" w:rsidRDefault="00CE5623" w:rsidP="00CE5623">
            <w:pPr>
              <w:jc w:val="center"/>
              <w:rPr>
                <w:rFonts w:ascii="Century Gothic" w:hAnsi="Century Gothic" w:cs="Times New Roman"/>
              </w:rPr>
            </w:pPr>
            <w:r w:rsidRPr="006645F2">
              <w:rPr>
                <w:rFonts w:ascii="Century Gothic" w:hAnsi="Century Gothic" w:cs="Times New Roman"/>
              </w:rPr>
              <w:t>(Items remove from WP should be mark not started.)</w:t>
            </w:r>
          </w:p>
        </w:tc>
        <w:tc>
          <w:tcPr>
            <w:tcW w:w="1080" w:type="dxa"/>
            <w:shd w:val="clear" w:color="auto" w:fill="808080" w:themeFill="background1" w:themeFillShade="80"/>
          </w:tcPr>
          <w:p w14:paraId="778151D6" w14:textId="77777777" w:rsidR="00CE5623" w:rsidRPr="006645F2" w:rsidRDefault="00CE5623" w:rsidP="00CE5623">
            <w:pPr>
              <w:jc w:val="center"/>
              <w:rPr>
                <w:rFonts w:ascii="Century Gothic" w:hAnsi="Century Gothic" w:cs="Times New Roman"/>
                <w:b/>
              </w:rPr>
            </w:pPr>
            <w:r w:rsidRPr="006645F2">
              <w:rPr>
                <w:rFonts w:ascii="Century Gothic" w:hAnsi="Century Gothic" w:cs="Times New Roman"/>
                <w:b/>
              </w:rPr>
              <w:t>Outcome</w:t>
            </w:r>
          </w:p>
        </w:tc>
      </w:tr>
      <w:tr w:rsidR="00CE5623" w:rsidRPr="006645F2" w14:paraId="28D549A2" w14:textId="77777777" w:rsidTr="00C45429">
        <w:trPr>
          <w:cantSplit/>
          <w:trHeight w:val="1134"/>
        </w:trPr>
        <w:tc>
          <w:tcPr>
            <w:tcW w:w="630" w:type="dxa"/>
            <w:shd w:val="clear" w:color="auto" w:fill="BFBFBF" w:themeFill="background1" w:themeFillShade="BF"/>
          </w:tcPr>
          <w:p w14:paraId="65DF446F" w14:textId="77777777" w:rsidR="00CE5623" w:rsidRPr="006645F2" w:rsidRDefault="00CE5623" w:rsidP="00CE5623">
            <w:pPr>
              <w:rPr>
                <w:rFonts w:ascii="Century Gothic" w:hAnsi="Century Gothic"/>
              </w:rPr>
            </w:pPr>
          </w:p>
        </w:tc>
        <w:tc>
          <w:tcPr>
            <w:tcW w:w="2700" w:type="dxa"/>
            <w:shd w:val="clear" w:color="auto" w:fill="BFBFBF" w:themeFill="background1" w:themeFillShade="BF"/>
          </w:tcPr>
          <w:p w14:paraId="41514644" w14:textId="77777777" w:rsidR="00CE5623" w:rsidRPr="006645F2" w:rsidRDefault="00CE5623" w:rsidP="00CE5623">
            <w:pPr>
              <w:jc w:val="center"/>
              <w:rPr>
                <w:rFonts w:ascii="Century Gothic" w:hAnsi="Century Gothic" w:cs="Times New Roman"/>
                <w:b/>
              </w:rPr>
            </w:pPr>
            <w:r w:rsidRPr="006645F2">
              <w:rPr>
                <w:rFonts w:ascii="Century Gothic" w:hAnsi="Century Gothic" w:cs="Times New Roman"/>
                <w:b/>
              </w:rPr>
              <w:t>From work plan</w:t>
            </w:r>
          </w:p>
        </w:tc>
        <w:tc>
          <w:tcPr>
            <w:tcW w:w="900" w:type="dxa"/>
            <w:shd w:val="clear" w:color="auto" w:fill="BFBFBF" w:themeFill="background1" w:themeFillShade="BF"/>
            <w:textDirection w:val="btLr"/>
          </w:tcPr>
          <w:p w14:paraId="660186C7" w14:textId="77777777" w:rsidR="00CE5623" w:rsidRPr="006645F2" w:rsidRDefault="00CE5623" w:rsidP="00CE5623">
            <w:pPr>
              <w:ind w:left="113" w:right="113"/>
              <w:jc w:val="center"/>
              <w:rPr>
                <w:rFonts w:ascii="Century Gothic" w:hAnsi="Century Gothic" w:cs="Times New Roman"/>
                <w:b/>
              </w:rPr>
            </w:pPr>
          </w:p>
        </w:tc>
        <w:tc>
          <w:tcPr>
            <w:tcW w:w="1350" w:type="dxa"/>
            <w:shd w:val="clear" w:color="auto" w:fill="BFBFBF" w:themeFill="background1" w:themeFillShade="BF"/>
          </w:tcPr>
          <w:p w14:paraId="639C6598" w14:textId="77777777" w:rsidR="00CE5623" w:rsidRPr="006645F2" w:rsidRDefault="00CE5623" w:rsidP="00CE5623">
            <w:pPr>
              <w:jc w:val="center"/>
              <w:rPr>
                <w:rFonts w:ascii="Century Gothic" w:hAnsi="Century Gothic" w:cs="Times New Roman"/>
                <w:b/>
              </w:rPr>
            </w:pPr>
            <w:r w:rsidRPr="006645F2">
              <w:rPr>
                <w:rFonts w:ascii="Century Gothic" w:hAnsi="Century Gothic" w:cs="Times New Roman"/>
                <w:b/>
              </w:rPr>
              <w:t>From work plan</w:t>
            </w:r>
          </w:p>
        </w:tc>
        <w:tc>
          <w:tcPr>
            <w:tcW w:w="1260" w:type="dxa"/>
            <w:shd w:val="clear" w:color="auto" w:fill="BFBFBF" w:themeFill="background1" w:themeFillShade="BF"/>
          </w:tcPr>
          <w:p w14:paraId="01F2683E" w14:textId="77777777" w:rsidR="00CE5623" w:rsidRPr="006645F2" w:rsidRDefault="00CE5623" w:rsidP="00CE5623">
            <w:pPr>
              <w:jc w:val="center"/>
              <w:rPr>
                <w:rFonts w:ascii="Century Gothic" w:hAnsi="Century Gothic" w:cs="Times New Roman"/>
                <w:b/>
              </w:rPr>
            </w:pPr>
            <w:r w:rsidRPr="006645F2">
              <w:rPr>
                <w:rFonts w:ascii="Century Gothic" w:hAnsi="Century Gothic" w:cs="Times New Roman"/>
                <w:b/>
              </w:rPr>
              <w:t>From work plan</w:t>
            </w:r>
          </w:p>
        </w:tc>
        <w:tc>
          <w:tcPr>
            <w:tcW w:w="990" w:type="dxa"/>
            <w:shd w:val="clear" w:color="auto" w:fill="BFBFBF" w:themeFill="background1" w:themeFillShade="BF"/>
          </w:tcPr>
          <w:p w14:paraId="4B95B4D7" w14:textId="77777777" w:rsidR="00CE5623" w:rsidRPr="006645F2" w:rsidRDefault="00CE5623" w:rsidP="00CE5623">
            <w:pPr>
              <w:jc w:val="center"/>
              <w:rPr>
                <w:rFonts w:ascii="Century Gothic" w:hAnsi="Century Gothic" w:cs="Times New Roman"/>
                <w:b/>
              </w:rPr>
            </w:pPr>
            <w:r w:rsidRPr="006645F2">
              <w:rPr>
                <w:rFonts w:ascii="Century Gothic" w:hAnsi="Century Gothic" w:cs="Times New Roman"/>
                <w:b/>
              </w:rPr>
              <w:t>Not Started</w:t>
            </w:r>
          </w:p>
        </w:tc>
        <w:tc>
          <w:tcPr>
            <w:tcW w:w="1170" w:type="dxa"/>
            <w:shd w:val="clear" w:color="auto" w:fill="BFBFBF" w:themeFill="background1" w:themeFillShade="BF"/>
          </w:tcPr>
          <w:p w14:paraId="49477D4A" w14:textId="77777777" w:rsidR="00CE5623" w:rsidRPr="006645F2" w:rsidRDefault="00CE5623" w:rsidP="00CE5623">
            <w:pPr>
              <w:jc w:val="center"/>
              <w:rPr>
                <w:rFonts w:ascii="Century Gothic" w:hAnsi="Century Gothic" w:cs="Times New Roman"/>
                <w:b/>
              </w:rPr>
            </w:pPr>
            <w:r w:rsidRPr="006645F2">
              <w:rPr>
                <w:rFonts w:ascii="Century Gothic" w:hAnsi="Century Gothic" w:cs="Times New Roman"/>
                <w:b/>
              </w:rPr>
              <w:t>In Progress</w:t>
            </w:r>
          </w:p>
        </w:tc>
        <w:tc>
          <w:tcPr>
            <w:tcW w:w="1260" w:type="dxa"/>
            <w:shd w:val="clear" w:color="auto" w:fill="BFBFBF" w:themeFill="background1" w:themeFillShade="BF"/>
          </w:tcPr>
          <w:p w14:paraId="569E60EA" w14:textId="77777777" w:rsidR="00CE5623" w:rsidRPr="006645F2" w:rsidRDefault="00CE5623" w:rsidP="00CE5623">
            <w:pPr>
              <w:jc w:val="center"/>
              <w:rPr>
                <w:rFonts w:ascii="Century Gothic" w:hAnsi="Century Gothic" w:cs="Times New Roman"/>
                <w:b/>
              </w:rPr>
            </w:pPr>
            <w:r w:rsidRPr="006645F2">
              <w:rPr>
                <w:rFonts w:ascii="Century Gothic" w:hAnsi="Century Gothic" w:cs="Times New Roman"/>
                <w:b/>
              </w:rPr>
              <w:t>Completed</w:t>
            </w:r>
          </w:p>
        </w:tc>
        <w:tc>
          <w:tcPr>
            <w:tcW w:w="1080" w:type="dxa"/>
            <w:shd w:val="clear" w:color="auto" w:fill="BFBFBF" w:themeFill="background1" w:themeFillShade="BF"/>
          </w:tcPr>
          <w:p w14:paraId="14F8D377" w14:textId="77777777" w:rsidR="00CE5623" w:rsidRPr="006645F2" w:rsidRDefault="00CE5623" w:rsidP="00CE5623">
            <w:pPr>
              <w:jc w:val="center"/>
              <w:rPr>
                <w:rFonts w:ascii="Century Gothic" w:hAnsi="Century Gothic" w:cs="Times New Roman"/>
                <w:b/>
              </w:rPr>
            </w:pPr>
            <w:r w:rsidRPr="006645F2">
              <w:rPr>
                <w:rFonts w:ascii="Century Gothic" w:hAnsi="Century Gothic" w:cs="Times New Roman"/>
                <w:b/>
              </w:rPr>
              <w:t xml:space="preserve">As stated in the work plan </w:t>
            </w:r>
          </w:p>
        </w:tc>
      </w:tr>
      <w:tr w:rsidR="00CE5623" w:rsidRPr="00746D8C" w14:paraId="72B7E1FC" w14:textId="77777777" w:rsidTr="00C45429">
        <w:trPr>
          <w:cantSplit/>
          <w:trHeight w:val="953"/>
        </w:trPr>
        <w:tc>
          <w:tcPr>
            <w:tcW w:w="630" w:type="dxa"/>
          </w:tcPr>
          <w:p w14:paraId="197697AF" w14:textId="77777777" w:rsidR="00CE5623" w:rsidRPr="00746D8C" w:rsidRDefault="00CE5623" w:rsidP="00CE5623">
            <w:pPr>
              <w:rPr>
                <w:rFonts w:ascii="Century Gothic" w:hAnsi="Century Gothic" w:cstheme="minorHAnsi"/>
                <w:sz w:val="20"/>
                <w:szCs w:val="20"/>
              </w:rPr>
            </w:pPr>
            <w:r>
              <w:rPr>
                <w:rFonts w:ascii="Century Gothic" w:hAnsi="Century Gothic" w:cstheme="minorHAnsi"/>
                <w:sz w:val="20"/>
                <w:szCs w:val="20"/>
              </w:rPr>
              <w:t>3.1</w:t>
            </w:r>
          </w:p>
        </w:tc>
        <w:tc>
          <w:tcPr>
            <w:tcW w:w="2700" w:type="dxa"/>
            <w:vAlign w:val="bottom"/>
          </w:tcPr>
          <w:p w14:paraId="75A5C127" w14:textId="77777777" w:rsidR="00CE5623" w:rsidRDefault="00CE5623" w:rsidP="00CE5623">
            <w:pPr>
              <w:rPr>
                <w:rFonts w:ascii="Arial Narrow" w:hAnsi="Arial Narrow" w:cs="Calibri"/>
              </w:rPr>
            </w:pPr>
            <w:r>
              <w:rPr>
                <w:rFonts w:ascii="Arial Narrow" w:hAnsi="Arial Narrow" w:cs="Calibri"/>
              </w:rPr>
              <w:t>Simplification of NEITI Industry Audit reports -Oil, gas, solid minerals and FASD with infographics</w:t>
            </w:r>
          </w:p>
        </w:tc>
        <w:tc>
          <w:tcPr>
            <w:tcW w:w="900" w:type="dxa"/>
            <w:vMerge w:val="restart"/>
            <w:textDirection w:val="btLr"/>
          </w:tcPr>
          <w:p w14:paraId="72EFF84A" w14:textId="77777777" w:rsidR="00CE5623" w:rsidRPr="002C7937" w:rsidRDefault="00CE5623" w:rsidP="00CE5623">
            <w:pPr>
              <w:ind w:left="113" w:right="113"/>
              <w:rPr>
                <w:rFonts w:ascii="Century Gothic" w:hAnsi="Century Gothic" w:cstheme="minorHAnsi"/>
                <w:b/>
                <w:sz w:val="20"/>
                <w:szCs w:val="20"/>
              </w:rPr>
            </w:pPr>
            <w:r w:rsidRPr="002C7937">
              <w:rPr>
                <w:rFonts w:ascii="Century Gothic" w:hAnsi="Century Gothic" w:cstheme="minorHAnsi"/>
                <w:b/>
                <w:sz w:val="20"/>
                <w:szCs w:val="20"/>
              </w:rPr>
              <w:t>To strengthen accountability in the use of extractive revenues through strategic communication with critical stakeholders and empowerment of accountability actors.</w:t>
            </w:r>
          </w:p>
        </w:tc>
        <w:tc>
          <w:tcPr>
            <w:tcW w:w="1350" w:type="dxa"/>
          </w:tcPr>
          <w:p w14:paraId="7B152A49" w14:textId="77777777" w:rsidR="00CE5623" w:rsidRPr="007929A0" w:rsidRDefault="00CE5623" w:rsidP="00CE5623">
            <w:pPr>
              <w:rPr>
                <w:rFonts w:ascii="Century Gothic" w:hAnsi="Century Gothic" w:cs="Arial"/>
                <w:b/>
                <w:sz w:val="20"/>
                <w:szCs w:val="20"/>
              </w:rPr>
            </w:pPr>
            <w:r w:rsidRPr="007929A0">
              <w:rPr>
                <w:rFonts w:ascii="Century Gothic" w:hAnsi="Century Gothic" w:cs="Arial"/>
                <w:b/>
                <w:sz w:val="20"/>
                <w:szCs w:val="20"/>
              </w:rPr>
              <w:t>Apr-Jun</w:t>
            </w:r>
          </w:p>
        </w:tc>
        <w:tc>
          <w:tcPr>
            <w:tcW w:w="1260" w:type="dxa"/>
          </w:tcPr>
          <w:p w14:paraId="76043903" w14:textId="77777777" w:rsidR="00CE5623" w:rsidRPr="00746D8C" w:rsidRDefault="00CE5623" w:rsidP="00CE5623">
            <w:pPr>
              <w:rPr>
                <w:rFonts w:ascii="Century Gothic" w:hAnsi="Century Gothic" w:cs="Arial"/>
                <w:sz w:val="20"/>
                <w:szCs w:val="20"/>
              </w:rPr>
            </w:pPr>
            <w:r w:rsidRPr="00746D8C">
              <w:rPr>
                <w:rFonts w:ascii="Century Gothic" w:hAnsi="Century Gothic" w:cs="Arial"/>
                <w:sz w:val="20"/>
                <w:szCs w:val="20"/>
              </w:rPr>
              <w:t xml:space="preserve">Country report and action plan      No. of reforms </w:t>
            </w:r>
          </w:p>
        </w:tc>
        <w:tc>
          <w:tcPr>
            <w:tcW w:w="990" w:type="dxa"/>
          </w:tcPr>
          <w:p w14:paraId="1B0C2A18" w14:textId="77777777" w:rsidR="00CE5623" w:rsidRPr="00746D8C" w:rsidRDefault="00CE5623" w:rsidP="00CE5623">
            <w:pPr>
              <w:rPr>
                <w:rFonts w:ascii="Century Gothic" w:hAnsi="Century Gothic" w:cstheme="minorHAnsi"/>
                <w:sz w:val="20"/>
                <w:szCs w:val="20"/>
              </w:rPr>
            </w:pPr>
          </w:p>
        </w:tc>
        <w:tc>
          <w:tcPr>
            <w:tcW w:w="1170" w:type="dxa"/>
          </w:tcPr>
          <w:p w14:paraId="3CB793E4" w14:textId="77777777" w:rsidR="00CE5623" w:rsidRPr="00746D8C" w:rsidRDefault="00CE5623" w:rsidP="00CE5623">
            <w:pPr>
              <w:rPr>
                <w:rFonts w:ascii="Century Gothic" w:hAnsi="Century Gothic" w:cstheme="minorHAnsi"/>
                <w:sz w:val="20"/>
                <w:szCs w:val="20"/>
              </w:rPr>
            </w:pPr>
          </w:p>
        </w:tc>
        <w:tc>
          <w:tcPr>
            <w:tcW w:w="1260" w:type="dxa"/>
            <w:shd w:val="clear" w:color="auto" w:fill="0070C0"/>
          </w:tcPr>
          <w:p w14:paraId="69B15C01" w14:textId="77777777" w:rsidR="00CE5623" w:rsidRPr="00746D8C" w:rsidRDefault="00CE5623" w:rsidP="00CE5623">
            <w:pPr>
              <w:rPr>
                <w:rFonts w:ascii="Century Gothic" w:hAnsi="Century Gothic"/>
                <w:sz w:val="20"/>
                <w:szCs w:val="20"/>
              </w:rPr>
            </w:pPr>
          </w:p>
        </w:tc>
        <w:tc>
          <w:tcPr>
            <w:tcW w:w="1080" w:type="dxa"/>
          </w:tcPr>
          <w:p w14:paraId="54238BD2" w14:textId="77777777" w:rsidR="00CE5623" w:rsidRPr="00746D8C" w:rsidRDefault="00CE5623" w:rsidP="00CE5623">
            <w:pPr>
              <w:rPr>
                <w:rFonts w:ascii="Century Gothic" w:hAnsi="Century Gothic" w:cstheme="minorHAnsi"/>
                <w:sz w:val="20"/>
                <w:szCs w:val="20"/>
              </w:rPr>
            </w:pPr>
          </w:p>
        </w:tc>
      </w:tr>
      <w:tr w:rsidR="00CE5623" w:rsidRPr="00746D8C" w14:paraId="7D06C774" w14:textId="77777777" w:rsidTr="00C45429">
        <w:trPr>
          <w:cantSplit/>
          <w:trHeight w:val="908"/>
        </w:trPr>
        <w:tc>
          <w:tcPr>
            <w:tcW w:w="630" w:type="dxa"/>
          </w:tcPr>
          <w:p w14:paraId="13657391" w14:textId="77777777" w:rsidR="00CE5623" w:rsidRPr="00746D8C" w:rsidRDefault="00CE5623" w:rsidP="00CE5623">
            <w:pPr>
              <w:rPr>
                <w:rFonts w:ascii="Century Gothic" w:hAnsi="Century Gothic" w:cstheme="minorHAnsi"/>
                <w:sz w:val="20"/>
                <w:szCs w:val="20"/>
              </w:rPr>
            </w:pPr>
            <w:r>
              <w:rPr>
                <w:rFonts w:ascii="Century Gothic" w:hAnsi="Century Gothic" w:cstheme="minorHAnsi"/>
                <w:sz w:val="20"/>
                <w:szCs w:val="20"/>
              </w:rPr>
              <w:t>3.2</w:t>
            </w:r>
          </w:p>
        </w:tc>
        <w:tc>
          <w:tcPr>
            <w:tcW w:w="2700" w:type="dxa"/>
            <w:vAlign w:val="bottom"/>
          </w:tcPr>
          <w:p w14:paraId="360F2E42" w14:textId="77777777" w:rsidR="00CE5623" w:rsidRDefault="00CE5623" w:rsidP="00CE5623">
            <w:pPr>
              <w:rPr>
                <w:rFonts w:ascii="Arial Narrow" w:hAnsi="Arial Narrow" w:cs="Calibri"/>
              </w:rPr>
            </w:pPr>
            <w:r>
              <w:rPr>
                <w:rFonts w:ascii="Arial Narrow" w:hAnsi="Arial Narrow" w:cs="Calibri"/>
              </w:rPr>
              <w:t>Simplification of NEITI Industry Audit reports -in brail language with infographics</w:t>
            </w:r>
          </w:p>
        </w:tc>
        <w:tc>
          <w:tcPr>
            <w:tcW w:w="900" w:type="dxa"/>
            <w:vMerge/>
            <w:textDirection w:val="btLr"/>
          </w:tcPr>
          <w:p w14:paraId="7F6E76BC" w14:textId="77777777" w:rsidR="00CE5623" w:rsidRPr="00746D8C" w:rsidRDefault="00CE5623" w:rsidP="00CE5623">
            <w:pPr>
              <w:ind w:left="113" w:right="113"/>
              <w:rPr>
                <w:rFonts w:ascii="Century Gothic" w:hAnsi="Century Gothic" w:cstheme="minorHAnsi"/>
                <w:sz w:val="20"/>
                <w:szCs w:val="20"/>
              </w:rPr>
            </w:pPr>
          </w:p>
        </w:tc>
        <w:tc>
          <w:tcPr>
            <w:tcW w:w="1350" w:type="dxa"/>
          </w:tcPr>
          <w:p w14:paraId="4BCE058E" w14:textId="77777777" w:rsidR="00CE5623" w:rsidRPr="007929A0" w:rsidRDefault="00CE5623" w:rsidP="00CE5623">
            <w:pPr>
              <w:rPr>
                <w:rFonts w:ascii="Century Gothic" w:hAnsi="Century Gothic" w:cstheme="minorHAnsi"/>
                <w:b/>
                <w:sz w:val="20"/>
                <w:szCs w:val="20"/>
              </w:rPr>
            </w:pPr>
            <w:r w:rsidRPr="007929A0">
              <w:rPr>
                <w:rFonts w:ascii="Century Gothic" w:hAnsi="Century Gothic" w:cstheme="minorHAnsi"/>
                <w:b/>
                <w:sz w:val="20"/>
                <w:szCs w:val="20"/>
              </w:rPr>
              <w:t>Sept.</w:t>
            </w:r>
          </w:p>
        </w:tc>
        <w:tc>
          <w:tcPr>
            <w:tcW w:w="1260" w:type="dxa"/>
          </w:tcPr>
          <w:p w14:paraId="39B7EAC8" w14:textId="77777777" w:rsidR="00CE5623" w:rsidRPr="00746D8C" w:rsidRDefault="00CE5623" w:rsidP="00CE5623">
            <w:pPr>
              <w:rPr>
                <w:rFonts w:ascii="Century Gothic" w:hAnsi="Century Gothic" w:cstheme="minorHAnsi"/>
                <w:sz w:val="20"/>
                <w:szCs w:val="20"/>
              </w:rPr>
            </w:pPr>
            <w:r w:rsidRPr="00746D8C">
              <w:rPr>
                <w:rFonts w:ascii="Century Gothic" w:hAnsi="Century Gothic" w:cs="Arial"/>
                <w:sz w:val="20"/>
                <w:szCs w:val="20"/>
              </w:rPr>
              <w:t>IATT meetings  </w:t>
            </w:r>
          </w:p>
        </w:tc>
        <w:tc>
          <w:tcPr>
            <w:tcW w:w="990" w:type="dxa"/>
          </w:tcPr>
          <w:p w14:paraId="5FB6DE76" w14:textId="77777777" w:rsidR="00CE5623" w:rsidRPr="00746D8C" w:rsidRDefault="00CE5623" w:rsidP="00CE5623">
            <w:pPr>
              <w:rPr>
                <w:rFonts w:ascii="Century Gothic" w:hAnsi="Century Gothic" w:cstheme="minorHAnsi"/>
                <w:sz w:val="20"/>
                <w:szCs w:val="20"/>
              </w:rPr>
            </w:pPr>
          </w:p>
        </w:tc>
        <w:tc>
          <w:tcPr>
            <w:tcW w:w="1170" w:type="dxa"/>
          </w:tcPr>
          <w:p w14:paraId="05812C9D" w14:textId="77777777" w:rsidR="00CE5623" w:rsidRPr="00746D8C" w:rsidRDefault="00CE5623" w:rsidP="00CE5623">
            <w:pPr>
              <w:rPr>
                <w:rFonts w:ascii="Century Gothic" w:hAnsi="Century Gothic" w:cstheme="minorHAnsi"/>
                <w:sz w:val="20"/>
                <w:szCs w:val="20"/>
              </w:rPr>
            </w:pPr>
          </w:p>
        </w:tc>
        <w:tc>
          <w:tcPr>
            <w:tcW w:w="1260" w:type="dxa"/>
            <w:shd w:val="clear" w:color="auto" w:fill="0070C0"/>
          </w:tcPr>
          <w:p w14:paraId="47992B0C" w14:textId="77777777" w:rsidR="00CE5623" w:rsidRPr="00746D8C" w:rsidRDefault="00CE5623" w:rsidP="00CE5623">
            <w:pPr>
              <w:rPr>
                <w:rFonts w:ascii="Century Gothic" w:hAnsi="Century Gothic" w:cstheme="minorHAnsi"/>
                <w:sz w:val="20"/>
                <w:szCs w:val="20"/>
              </w:rPr>
            </w:pPr>
          </w:p>
        </w:tc>
        <w:tc>
          <w:tcPr>
            <w:tcW w:w="1080" w:type="dxa"/>
          </w:tcPr>
          <w:p w14:paraId="5A15450C" w14:textId="77777777" w:rsidR="00CE5623" w:rsidRPr="00746D8C" w:rsidRDefault="00CE5623" w:rsidP="00CE5623">
            <w:pPr>
              <w:rPr>
                <w:rFonts w:ascii="Century Gothic" w:hAnsi="Century Gothic" w:cstheme="minorHAnsi"/>
                <w:sz w:val="20"/>
                <w:szCs w:val="20"/>
              </w:rPr>
            </w:pPr>
          </w:p>
        </w:tc>
      </w:tr>
      <w:tr w:rsidR="00CE5623" w:rsidRPr="00746D8C" w14:paraId="15E7A82F" w14:textId="77777777" w:rsidTr="00C45429">
        <w:trPr>
          <w:cantSplit/>
          <w:trHeight w:val="980"/>
        </w:trPr>
        <w:tc>
          <w:tcPr>
            <w:tcW w:w="630" w:type="dxa"/>
          </w:tcPr>
          <w:p w14:paraId="081EB524" w14:textId="77777777" w:rsidR="00CE5623" w:rsidRPr="00746D8C" w:rsidRDefault="00CE5623" w:rsidP="00CE5623">
            <w:pPr>
              <w:rPr>
                <w:rFonts w:ascii="Century Gothic" w:hAnsi="Century Gothic" w:cstheme="minorHAnsi"/>
                <w:sz w:val="20"/>
                <w:szCs w:val="20"/>
              </w:rPr>
            </w:pPr>
            <w:r>
              <w:rPr>
                <w:rFonts w:ascii="Century Gothic" w:hAnsi="Century Gothic" w:cstheme="minorHAnsi"/>
                <w:sz w:val="20"/>
                <w:szCs w:val="20"/>
              </w:rPr>
              <w:t>3.3</w:t>
            </w:r>
          </w:p>
        </w:tc>
        <w:tc>
          <w:tcPr>
            <w:tcW w:w="2700" w:type="dxa"/>
            <w:vAlign w:val="bottom"/>
          </w:tcPr>
          <w:p w14:paraId="1D17CD45" w14:textId="77777777" w:rsidR="00CE5623" w:rsidRDefault="00CE5623" w:rsidP="00CE5623">
            <w:pPr>
              <w:rPr>
                <w:rFonts w:ascii="Arial Narrow" w:hAnsi="Arial Narrow" w:cs="Calibri"/>
                <w:color w:val="000000"/>
              </w:rPr>
            </w:pPr>
            <w:r>
              <w:rPr>
                <w:rFonts w:ascii="Arial Narrow" w:hAnsi="Arial Narrow" w:cs="Calibri"/>
              </w:rPr>
              <w:t>Validation workshop on the simplified brail language report</w:t>
            </w:r>
          </w:p>
        </w:tc>
        <w:tc>
          <w:tcPr>
            <w:tcW w:w="900" w:type="dxa"/>
            <w:vMerge/>
            <w:textDirection w:val="btLr"/>
          </w:tcPr>
          <w:p w14:paraId="352A8378" w14:textId="77777777" w:rsidR="00CE5623" w:rsidRPr="00746D8C" w:rsidRDefault="00CE5623" w:rsidP="00CE5623">
            <w:pPr>
              <w:ind w:left="113" w:right="113"/>
              <w:rPr>
                <w:rFonts w:ascii="Century Gothic" w:hAnsi="Century Gothic" w:cstheme="minorHAnsi"/>
                <w:sz w:val="20"/>
                <w:szCs w:val="20"/>
              </w:rPr>
            </w:pPr>
          </w:p>
        </w:tc>
        <w:tc>
          <w:tcPr>
            <w:tcW w:w="1350" w:type="dxa"/>
          </w:tcPr>
          <w:p w14:paraId="3B025D4C" w14:textId="77777777" w:rsidR="00CE5623" w:rsidRPr="007929A0" w:rsidRDefault="00CE5623" w:rsidP="00CE5623">
            <w:pPr>
              <w:rPr>
                <w:rFonts w:ascii="Century Gothic" w:hAnsi="Century Gothic" w:cstheme="minorHAnsi"/>
                <w:b/>
                <w:sz w:val="20"/>
                <w:szCs w:val="20"/>
              </w:rPr>
            </w:pPr>
            <w:r w:rsidRPr="007929A0">
              <w:rPr>
                <w:rFonts w:ascii="Century Gothic" w:hAnsi="Century Gothic" w:cstheme="minorHAnsi"/>
                <w:b/>
                <w:sz w:val="20"/>
                <w:szCs w:val="20"/>
              </w:rPr>
              <w:t>Oct</w:t>
            </w:r>
          </w:p>
        </w:tc>
        <w:tc>
          <w:tcPr>
            <w:tcW w:w="1260" w:type="dxa"/>
            <w:vAlign w:val="bottom"/>
          </w:tcPr>
          <w:p w14:paraId="64C20A1E" w14:textId="77777777" w:rsidR="00CE5623" w:rsidRPr="00746D8C" w:rsidRDefault="00CE5623" w:rsidP="00CE5623">
            <w:pPr>
              <w:rPr>
                <w:rFonts w:ascii="Century Gothic" w:hAnsi="Century Gothic" w:cstheme="minorHAnsi"/>
                <w:sz w:val="20"/>
                <w:szCs w:val="20"/>
              </w:rPr>
            </w:pPr>
            <w:r w:rsidRPr="00746D8C">
              <w:rPr>
                <w:rFonts w:ascii="Century Gothic" w:hAnsi="Century Gothic" w:cs="Arial"/>
                <w:bCs/>
                <w:sz w:val="20"/>
                <w:szCs w:val="20"/>
              </w:rPr>
              <w:t>AC Day Celebrations </w:t>
            </w:r>
          </w:p>
        </w:tc>
        <w:tc>
          <w:tcPr>
            <w:tcW w:w="990" w:type="dxa"/>
          </w:tcPr>
          <w:p w14:paraId="030B151E" w14:textId="77777777" w:rsidR="00CE5623" w:rsidRPr="00746D8C" w:rsidRDefault="00CE5623" w:rsidP="00CE5623">
            <w:pPr>
              <w:rPr>
                <w:rFonts w:ascii="Century Gothic" w:hAnsi="Century Gothic" w:cstheme="minorHAnsi"/>
                <w:sz w:val="20"/>
                <w:szCs w:val="20"/>
              </w:rPr>
            </w:pPr>
          </w:p>
        </w:tc>
        <w:tc>
          <w:tcPr>
            <w:tcW w:w="1170" w:type="dxa"/>
            <w:shd w:val="clear" w:color="auto" w:fill="FFFF00"/>
          </w:tcPr>
          <w:p w14:paraId="5B35C8CF" w14:textId="77777777" w:rsidR="00CE5623" w:rsidRPr="00746D8C" w:rsidRDefault="00CE5623" w:rsidP="00CE5623">
            <w:pPr>
              <w:rPr>
                <w:rFonts w:ascii="Century Gothic" w:hAnsi="Century Gothic" w:cstheme="minorHAnsi"/>
                <w:sz w:val="20"/>
                <w:szCs w:val="20"/>
              </w:rPr>
            </w:pPr>
          </w:p>
        </w:tc>
        <w:tc>
          <w:tcPr>
            <w:tcW w:w="1260" w:type="dxa"/>
          </w:tcPr>
          <w:p w14:paraId="39658DC9" w14:textId="77777777" w:rsidR="00CE5623" w:rsidRPr="00746D8C" w:rsidRDefault="00CE5623" w:rsidP="00CE5623">
            <w:pPr>
              <w:rPr>
                <w:rFonts w:ascii="Century Gothic" w:hAnsi="Century Gothic" w:cstheme="minorHAnsi"/>
                <w:sz w:val="20"/>
                <w:szCs w:val="20"/>
              </w:rPr>
            </w:pPr>
          </w:p>
        </w:tc>
        <w:tc>
          <w:tcPr>
            <w:tcW w:w="1080" w:type="dxa"/>
          </w:tcPr>
          <w:p w14:paraId="07FD27AC" w14:textId="77777777" w:rsidR="00CE5623" w:rsidRPr="00746D8C" w:rsidRDefault="00CE5623" w:rsidP="00CE5623">
            <w:pPr>
              <w:rPr>
                <w:rFonts w:ascii="Century Gothic" w:hAnsi="Century Gothic" w:cstheme="minorHAnsi"/>
                <w:sz w:val="20"/>
                <w:szCs w:val="20"/>
              </w:rPr>
            </w:pPr>
          </w:p>
        </w:tc>
      </w:tr>
      <w:tr w:rsidR="00CE5623" w:rsidRPr="00746D8C" w14:paraId="591142E6" w14:textId="77777777" w:rsidTr="00C45429">
        <w:trPr>
          <w:cantSplit/>
          <w:trHeight w:val="827"/>
        </w:trPr>
        <w:tc>
          <w:tcPr>
            <w:tcW w:w="630" w:type="dxa"/>
          </w:tcPr>
          <w:p w14:paraId="732BDD7A" w14:textId="77777777" w:rsidR="00CE5623" w:rsidRPr="00746D8C" w:rsidRDefault="00CE5623" w:rsidP="00CE5623">
            <w:pPr>
              <w:rPr>
                <w:rFonts w:ascii="Century Gothic" w:hAnsi="Century Gothic" w:cstheme="minorHAnsi"/>
                <w:sz w:val="20"/>
                <w:szCs w:val="20"/>
              </w:rPr>
            </w:pPr>
            <w:r>
              <w:rPr>
                <w:rFonts w:ascii="Century Gothic" w:hAnsi="Century Gothic" w:cstheme="minorHAnsi"/>
                <w:sz w:val="20"/>
                <w:szCs w:val="20"/>
              </w:rPr>
              <w:t>3.4</w:t>
            </w:r>
          </w:p>
        </w:tc>
        <w:tc>
          <w:tcPr>
            <w:tcW w:w="2700" w:type="dxa"/>
            <w:vAlign w:val="bottom"/>
          </w:tcPr>
          <w:p w14:paraId="74DC7951" w14:textId="77777777" w:rsidR="00CE5623" w:rsidRDefault="00CE5623" w:rsidP="00CE5623">
            <w:pPr>
              <w:rPr>
                <w:rFonts w:ascii="Arial Narrow" w:hAnsi="Arial Narrow" w:cs="Calibri"/>
              </w:rPr>
            </w:pPr>
            <w:r>
              <w:rPr>
                <w:rFonts w:ascii="Arial Narrow" w:hAnsi="Arial Narrow" w:cs="Calibri"/>
              </w:rPr>
              <w:t>Public presentation of the NEITI Industry Audit reports</w:t>
            </w:r>
          </w:p>
        </w:tc>
        <w:tc>
          <w:tcPr>
            <w:tcW w:w="900" w:type="dxa"/>
            <w:vMerge/>
            <w:textDirection w:val="btLr"/>
          </w:tcPr>
          <w:p w14:paraId="49271D20" w14:textId="77777777" w:rsidR="00CE5623" w:rsidRPr="00746D8C" w:rsidRDefault="00CE5623" w:rsidP="00CE5623">
            <w:pPr>
              <w:ind w:left="113" w:right="113"/>
              <w:rPr>
                <w:rFonts w:ascii="Century Gothic" w:hAnsi="Century Gothic" w:cstheme="minorHAnsi"/>
                <w:sz w:val="20"/>
                <w:szCs w:val="20"/>
              </w:rPr>
            </w:pPr>
          </w:p>
        </w:tc>
        <w:tc>
          <w:tcPr>
            <w:tcW w:w="1350" w:type="dxa"/>
            <w:vAlign w:val="bottom"/>
          </w:tcPr>
          <w:p w14:paraId="7C952279" w14:textId="77777777" w:rsidR="00CE5623" w:rsidRPr="007929A0" w:rsidRDefault="00CE5623" w:rsidP="00CE5623">
            <w:pPr>
              <w:rPr>
                <w:rFonts w:ascii="Century Gothic" w:hAnsi="Century Gothic" w:cs="Arial"/>
                <w:b/>
                <w:sz w:val="20"/>
                <w:szCs w:val="20"/>
              </w:rPr>
            </w:pPr>
            <w:r w:rsidRPr="007929A0">
              <w:rPr>
                <w:rFonts w:ascii="Century Gothic" w:hAnsi="Century Gothic" w:cs="Arial"/>
                <w:b/>
                <w:sz w:val="20"/>
                <w:szCs w:val="20"/>
              </w:rPr>
              <w:t>Sept</w:t>
            </w:r>
          </w:p>
        </w:tc>
        <w:tc>
          <w:tcPr>
            <w:tcW w:w="1260" w:type="dxa"/>
            <w:vAlign w:val="bottom"/>
          </w:tcPr>
          <w:p w14:paraId="00587199" w14:textId="77777777" w:rsidR="00CE5623" w:rsidRPr="00746D8C" w:rsidRDefault="00CE5623" w:rsidP="00CE5623">
            <w:pPr>
              <w:rPr>
                <w:rFonts w:ascii="Century Gothic" w:hAnsi="Century Gothic" w:cs="Arial"/>
                <w:sz w:val="20"/>
                <w:szCs w:val="20"/>
              </w:rPr>
            </w:pPr>
            <w:r w:rsidRPr="00746D8C">
              <w:rPr>
                <w:rFonts w:ascii="Century Gothic" w:hAnsi="Century Gothic" w:cs="Arial"/>
                <w:sz w:val="20"/>
                <w:szCs w:val="20"/>
              </w:rPr>
              <w:t>Signed Contract</w:t>
            </w:r>
          </w:p>
        </w:tc>
        <w:tc>
          <w:tcPr>
            <w:tcW w:w="990" w:type="dxa"/>
          </w:tcPr>
          <w:p w14:paraId="5C0AB4F3" w14:textId="77777777" w:rsidR="00CE5623" w:rsidRPr="00746D8C" w:rsidRDefault="00CE5623" w:rsidP="00CE5623">
            <w:pPr>
              <w:rPr>
                <w:rFonts w:ascii="Century Gothic" w:hAnsi="Century Gothic" w:cstheme="minorHAnsi"/>
                <w:sz w:val="20"/>
                <w:szCs w:val="20"/>
              </w:rPr>
            </w:pPr>
          </w:p>
        </w:tc>
        <w:tc>
          <w:tcPr>
            <w:tcW w:w="1170" w:type="dxa"/>
            <w:shd w:val="clear" w:color="auto" w:fill="auto"/>
          </w:tcPr>
          <w:p w14:paraId="21CCBB3A" w14:textId="77777777" w:rsidR="00CE5623" w:rsidRPr="00746D8C" w:rsidRDefault="00CE5623" w:rsidP="00CE5623">
            <w:pPr>
              <w:rPr>
                <w:rFonts w:ascii="Century Gothic" w:hAnsi="Century Gothic" w:cstheme="minorHAnsi"/>
                <w:sz w:val="20"/>
                <w:szCs w:val="20"/>
              </w:rPr>
            </w:pPr>
          </w:p>
        </w:tc>
        <w:tc>
          <w:tcPr>
            <w:tcW w:w="1260" w:type="dxa"/>
            <w:shd w:val="clear" w:color="auto" w:fill="0070C0"/>
          </w:tcPr>
          <w:p w14:paraId="463765FA" w14:textId="77777777" w:rsidR="00CE5623" w:rsidRPr="00746D8C" w:rsidRDefault="00CE5623" w:rsidP="00CE5623">
            <w:pPr>
              <w:rPr>
                <w:rFonts w:ascii="Century Gothic" w:hAnsi="Century Gothic" w:cstheme="minorHAnsi"/>
                <w:sz w:val="20"/>
                <w:szCs w:val="20"/>
              </w:rPr>
            </w:pPr>
          </w:p>
        </w:tc>
        <w:tc>
          <w:tcPr>
            <w:tcW w:w="1080" w:type="dxa"/>
          </w:tcPr>
          <w:p w14:paraId="565013B7" w14:textId="77777777" w:rsidR="00CE5623" w:rsidRPr="00746D8C" w:rsidRDefault="00CE5623" w:rsidP="00CE5623">
            <w:pPr>
              <w:rPr>
                <w:rFonts w:ascii="Century Gothic" w:hAnsi="Century Gothic" w:cstheme="minorHAnsi"/>
                <w:sz w:val="20"/>
                <w:szCs w:val="20"/>
              </w:rPr>
            </w:pPr>
          </w:p>
        </w:tc>
      </w:tr>
      <w:tr w:rsidR="00CE5623" w:rsidRPr="00746D8C" w14:paraId="1198D5AD" w14:textId="77777777" w:rsidTr="00C45429">
        <w:trPr>
          <w:cantSplit/>
          <w:trHeight w:val="980"/>
        </w:trPr>
        <w:tc>
          <w:tcPr>
            <w:tcW w:w="630" w:type="dxa"/>
          </w:tcPr>
          <w:p w14:paraId="06404F38" w14:textId="77777777" w:rsidR="00CE5623" w:rsidRPr="00746D8C" w:rsidRDefault="00CE5623" w:rsidP="00CE5623">
            <w:pPr>
              <w:rPr>
                <w:rFonts w:ascii="Century Gothic" w:hAnsi="Century Gothic" w:cstheme="minorHAnsi"/>
                <w:sz w:val="20"/>
                <w:szCs w:val="20"/>
              </w:rPr>
            </w:pPr>
            <w:r>
              <w:rPr>
                <w:rFonts w:ascii="Century Gothic" w:hAnsi="Century Gothic" w:cstheme="minorHAnsi"/>
                <w:sz w:val="20"/>
                <w:szCs w:val="20"/>
              </w:rPr>
              <w:t>3.5</w:t>
            </w:r>
          </w:p>
        </w:tc>
        <w:tc>
          <w:tcPr>
            <w:tcW w:w="2700" w:type="dxa"/>
            <w:vAlign w:val="bottom"/>
          </w:tcPr>
          <w:p w14:paraId="6C2BCCC4" w14:textId="77777777" w:rsidR="00CE5623" w:rsidRDefault="00CE5623" w:rsidP="00CE5623">
            <w:pPr>
              <w:rPr>
                <w:rFonts w:ascii="Arial Narrow" w:hAnsi="Arial Narrow" w:cs="Calibri"/>
              </w:rPr>
            </w:pPr>
            <w:r>
              <w:rPr>
                <w:rFonts w:ascii="Arial Narrow" w:hAnsi="Arial Narrow" w:cs="Calibri"/>
              </w:rPr>
              <w:t>Production of NEITI  branded materials for outreach activities</w:t>
            </w:r>
          </w:p>
        </w:tc>
        <w:tc>
          <w:tcPr>
            <w:tcW w:w="900" w:type="dxa"/>
            <w:vMerge/>
            <w:textDirection w:val="btLr"/>
          </w:tcPr>
          <w:p w14:paraId="675B6899" w14:textId="77777777" w:rsidR="00CE5623" w:rsidRPr="00746D8C" w:rsidRDefault="00CE5623" w:rsidP="00CE5623">
            <w:pPr>
              <w:ind w:left="113" w:right="113"/>
              <w:rPr>
                <w:rFonts w:ascii="Century Gothic" w:hAnsi="Century Gothic" w:cstheme="minorHAnsi"/>
                <w:sz w:val="20"/>
                <w:szCs w:val="20"/>
              </w:rPr>
            </w:pPr>
          </w:p>
        </w:tc>
        <w:tc>
          <w:tcPr>
            <w:tcW w:w="1350" w:type="dxa"/>
            <w:vAlign w:val="bottom"/>
          </w:tcPr>
          <w:p w14:paraId="38C896EA" w14:textId="77777777" w:rsidR="00CE5623" w:rsidRPr="007929A0" w:rsidRDefault="00CE5623" w:rsidP="00CE5623">
            <w:pPr>
              <w:rPr>
                <w:rFonts w:ascii="Century Gothic" w:hAnsi="Century Gothic" w:cs="Arial"/>
                <w:b/>
                <w:sz w:val="20"/>
                <w:szCs w:val="20"/>
              </w:rPr>
            </w:pPr>
            <w:r w:rsidRPr="007929A0">
              <w:rPr>
                <w:rFonts w:ascii="Century Gothic" w:hAnsi="Century Gothic" w:cs="Arial"/>
                <w:b/>
                <w:sz w:val="20"/>
                <w:szCs w:val="20"/>
              </w:rPr>
              <w:t>Jan-Dec</w:t>
            </w:r>
          </w:p>
        </w:tc>
        <w:tc>
          <w:tcPr>
            <w:tcW w:w="1260" w:type="dxa"/>
            <w:vAlign w:val="bottom"/>
          </w:tcPr>
          <w:p w14:paraId="025266FA" w14:textId="77777777" w:rsidR="00CE5623" w:rsidRPr="00746D8C" w:rsidRDefault="00CE5623" w:rsidP="00CE5623">
            <w:pPr>
              <w:rPr>
                <w:rFonts w:ascii="Century Gothic" w:hAnsi="Century Gothic" w:cs="Arial"/>
                <w:sz w:val="20"/>
                <w:szCs w:val="20"/>
              </w:rPr>
            </w:pPr>
            <w:r w:rsidRPr="00746D8C">
              <w:rPr>
                <w:rFonts w:ascii="Century Gothic" w:hAnsi="Century Gothic" w:cs="Arial"/>
                <w:sz w:val="20"/>
                <w:szCs w:val="20"/>
              </w:rPr>
              <w:t> </w:t>
            </w:r>
          </w:p>
        </w:tc>
        <w:tc>
          <w:tcPr>
            <w:tcW w:w="990" w:type="dxa"/>
          </w:tcPr>
          <w:p w14:paraId="2E4541BD" w14:textId="77777777" w:rsidR="00CE5623" w:rsidRPr="00746D8C" w:rsidRDefault="00CE5623" w:rsidP="00CE5623">
            <w:pPr>
              <w:rPr>
                <w:rFonts w:ascii="Century Gothic" w:hAnsi="Century Gothic" w:cstheme="minorHAnsi"/>
                <w:sz w:val="20"/>
                <w:szCs w:val="20"/>
              </w:rPr>
            </w:pPr>
          </w:p>
        </w:tc>
        <w:tc>
          <w:tcPr>
            <w:tcW w:w="1170" w:type="dxa"/>
            <w:shd w:val="clear" w:color="auto" w:fill="auto"/>
          </w:tcPr>
          <w:p w14:paraId="31F7BCFD" w14:textId="77777777" w:rsidR="00CE5623" w:rsidRPr="00746D8C" w:rsidRDefault="00CE5623" w:rsidP="00CE5623">
            <w:pPr>
              <w:rPr>
                <w:rFonts w:ascii="Century Gothic" w:hAnsi="Century Gothic" w:cstheme="minorHAnsi"/>
                <w:sz w:val="20"/>
                <w:szCs w:val="20"/>
              </w:rPr>
            </w:pPr>
          </w:p>
        </w:tc>
        <w:tc>
          <w:tcPr>
            <w:tcW w:w="1260" w:type="dxa"/>
            <w:shd w:val="clear" w:color="auto" w:fill="0070C0"/>
          </w:tcPr>
          <w:p w14:paraId="081A11C7" w14:textId="77777777" w:rsidR="00CE5623" w:rsidRPr="00746D8C" w:rsidRDefault="00CE5623" w:rsidP="00CE5623">
            <w:pPr>
              <w:rPr>
                <w:rFonts w:ascii="Century Gothic" w:hAnsi="Century Gothic" w:cstheme="minorHAnsi"/>
                <w:sz w:val="20"/>
                <w:szCs w:val="20"/>
              </w:rPr>
            </w:pPr>
          </w:p>
        </w:tc>
        <w:tc>
          <w:tcPr>
            <w:tcW w:w="1080" w:type="dxa"/>
          </w:tcPr>
          <w:p w14:paraId="6B28A6ED" w14:textId="77777777" w:rsidR="00CE5623" w:rsidRPr="00746D8C" w:rsidRDefault="00CE5623" w:rsidP="00CE5623">
            <w:pPr>
              <w:rPr>
                <w:rFonts w:ascii="Century Gothic" w:hAnsi="Century Gothic" w:cstheme="minorHAnsi"/>
                <w:sz w:val="20"/>
                <w:szCs w:val="20"/>
              </w:rPr>
            </w:pPr>
          </w:p>
        </w:tc>
      </w:tr>
      <w:tr w:rsidR="00CE5623" w:rsidRPr="00746D8C" w14:paraId="70AF48B1" w14:textId="77777777" w:rsidTr="00C45429">
        <w:trPr>
          <w:cantSplit/>
          <w:trHeight w:val="980"/>
        </w:trPr>
        <w:tc>
          <w:tcPr>
            <w:tcW w:w="630" w:type="dxa"/>
          </w:tcPr>
          <w:p w14:paraId="2F49FFD4" w14:textId="77777777" w:rsidR="00CE5623" w:rsidRPr="00746D8C" w:rsidRDefault="00CE5623" w:rsidP="00CE5623">
            <w:pPr>
              <w:rPr>
                <w:rFonts w:ascii="Century Gothic" w:hAnsi="Century Gothic" w:cstheme="minorHAnsi"/>
                <w:sz w:val="20"/>
                <w:szCs w:val="20"/>
              </w:rPr>
            </w:pPr>
            <w:r>
              <w:rPr>
                <w:rFonts w:ascii="Century Gothic" w:hAnsi="Century Gothic" w:cstheme="minorHAnsi"/>
                <w:sz w:val="20"/>
                <w:szCs w:val="20"/>
              </w:rPr>
              <w:t>3.6</w:t>
            </w:r>
          </w:p>
        </w:tc>
        <w:tc>
          <w:tcPr>
            <w:tcW w:w="2700" w:type="dxa"/>
            <w:vAlign w:val="bottom"/>
          </w:tcPr>
          <w:p w14:paraId="44E82169" w14:textId="77777777" w:rsidR="00CE5623" w:rsidRDefault="00CE5623" w:rsidP="00CE5623">
            <w:pPr>
              <w:rPr>
                <w:rFonts w:ascii="Arial Narrow" w:hAnsi="Arial Narrow" w:cs="Calibri"/>
              </w:rPr>
            </w:pPr>
            <w:r>
              <w:rPr>
                <w:rFonts w:ascii="Arial Narrow" w:hAnsi="Arial Narrow" w:cs="Calibri"/>
              </w:rPr>
              <w:t>Presentation of the NEITI reports in the geo-political zones</w:t>
            </w:r>
          </w:p>
        </w:tc>
        <w:tc>
          <w:tcPr>
            <w:tcW w:w="900" w:type="dxa"/>
            <w:vMerge/>
            <w:textDirection w:val="btLr"/>
          </w:tcPr>
          <w:p w14:paraId="1856983B" w14:textId="77777777" w:rsidR="00CE5623" w:rsidRPr="00746D8C" w:rsidRDefault="00CE5623" w:rsidP="00CE5623">
            <w:pPr>
              <w:ind w:left="113" w:right="113"/>
              <w:rPr>
                <w:rFonts w:ascii="Century Gothic" w:hAnsi="Century Gothic" w:cstheme="minorHAnsi"/>
                <w:sz w:val="20"/>
                <w:szCs w:val="20"/>
              </w:rPr>
            </w:pPr>
          </w:p>
        </w:tc>
        <w:tc>
          <w:tcPr>
            <w:tcW w:w="1350" w:type="dxa"/>
            <w:vAlign w:val="bottom"/>
          </w:tcPr>
          <w:p w14:paraId="4D1AD62A" w14:textId="77777777" w:rsidR="00CE5623" w:rsidRPr="007929A0" w:rsidRDefault="00CE5623" w:rsidP="00CE5623">
            <w:pPr>
              <w:rPr>
                <w:rFonts w:ascii="Century Gothic" w:hAnsi="Century Gothic" w:cs="Arial"/>
                <w:b/>
                <w:sz w:val="20"/>
                <w:szCs w:val="20"/>
              </w:rPr>
            </w:pPr>
            <w:r w:rsidRPr="007929A0">
              <w:rPr>
                <w:rFonts w:ascii="Century Gothic" w:hAnsi="Century Gothic" w:cs="Arial"/>
                <w:b/>
                <w:sz w:val="20"/>
                <w:szCs w:val="20"/>
              </w:rPr>
              <w:t>Jun-Nov</w:t>
            </w:r>
          </w:p>
        </w:tc>
        <w:tc>
          <w:tcPr>
            <w:tcW w:w="1260" w:type="dxa"/>
          </w:tcPr>
          <w:p w14:paraId="1996F515" w14:textId="77777777" w:rsidR="00CE5623" w:rsidRPr="00746D8C" w:rsidRDefault="00CE5623" w:rsidP="00CE5623">
            <w:pPr>
              <w:rPr>
                <w:rFonts w:ascii="Century Gothic" w:hAnsi="Century Gothic" w:cs="Arial"/>
                <w:sz w:val="20"/>
                <w:szCs w:val="20"/>
              </w:rPr>
            </w:pPr>
            <w:r w:rsidRPr="00746D8C">
              <w:rPr>
                <w:rFonts w:ascii="Century Gothic" w:hAnsi="Century Gothic" w:cs="Arial"/>
                <w:sz w:val="20"/>
                <w:szCs w:val="20"/>
              </w:rPr>
              <w:t>Minutes Of Meetings</w:t>
            </w:r>
          </w:p>
        </w:tc>
        <w:tc>
          <w:tcPr>
            <w:tcW w:w="990" w:type="dxa"/>
          </w:tcPr>
          <w:p w14:paraId="4F44E8B7" w14:textId="77777777" w:rsidR="00CE5623" w:rsidRPr="00746D8C" w:rsidRDefault="00CE5623" w:rsidP="00CE5623">
            <w:pPr>
              <w:rPr>
                <w:rFonts w:ascii="Century Gothic" w:hAnsi="Century Gothic" w:cstheme="minorHAnsi"/>
                <w:sz w:val="20"/>
                <w:szCs w:val="20"/>
              </w:rPr>
            </w:pPr>
          </w:p>
        </w:tc>
        <w:tc>
          <w:tcPr>
            <w:tcW w:w="1170" w:type="dxa"/>
            <w:shd w:val="clear" w:color="auto" w:fill="auto"/>
          </w:tcPr>
          <w:p w14:paraId="21A09644" w14:textId="77777777" w:rsidR="00CE5623" w:rsidRPr="00746D8C" w:rsidRDefault="00CE5623" w:rsidP="00CE5623">
            <w:pPr>
              <w:rPr>
                <w:rFonts w:ascii="Century Gothic" w:hAnsi="Century Gothic" w:cstheme="minorHAnsi"/>
                <w:sz w:val="20"/>
                <w:szCs w:val="20"/>
              </w:rPr>
            </w:pPr>
          </w:p>
        </w:tc>
        <w:tc>
          <w:tcPr>
            <w:tcW w:w="1260" w:type="dxa"/>
            <w:shd w:val="clear" w:color="auto" w:fill="0070C0"/>
          </w:tcPr>
          <w:p w14:paraId="28B163C1" w14:textId="77777777" w:rsidR="00CE5623" w:rsidRPr="00746D8C" w:rsidRDefault="00CE5623" w:rsidP="00CE5623">
            <w:pPr>
              <w:rPr>
                <w:rFonts w:ascii="Century Gothic" w:hAnsi="Century Gothic" w:cstheme="minorHAnsi"/>
                <w:sz w:val="20"/>
                <w:szCs w:val="20"/>
              </w:rPr>
            </w:pPr>
          </w:p>
        </w:tc>
        <w:tc>
          <w:tcPr>
            <w:tcW w:w="1080" w:type="dxa"/>
          </w:tcPr>
          <w:p w14:paraId="384CADAB" w14:textId="77777777" w:rsidR="00CE5623" w:rsidRPr="00746D8C" w:rsidRDefault="00CE5623" w:rsidP="00CE5623">
            <w:pPr>
              <w:rPr>
                <w:rFonts w:ascii="Century Gothic" w:hAnsi="Century Gothic" w:cstheme="minorHAnsi"/>
                <w:sz w:val="20"/>
                <w:szCs w:val="20"/>
              </w:rPr>
            </w:pPr>
          </w:p>
        </w:tc>
      </w:tr>
      <w:tr w:rsidR="00CE5623" w:rsidRPr="00746D8C" w14:paraId="477FC66E" w14:textId="77777777" w:rsidTr="00C45429">
        <w:trPr>
          <w:cantSplit/>
          <w:trHeight w:val="980"/>
        </w:trPr>
        <w:tc>
          <w:tcPr>
            <w:tcW w:w="630" w:type="dxa"/>
          </w:tcPr>
          <w:p w14:paraId="0F84AAC3" w14:textId="77777777" w:rsidR="00CE5623" w:rsidRPr="00746D8C" w:rsidRDefault="00CE5623" w:rsidP="00CE5623">
            <w:pPr>
              <w:rPr>
                <w:rFonts w:ascii="Century Gothic" w:hAnsi="Century Gothic" w:cstheme="minorHAnsi"/>
                <w:sz w:val="20"/>
                <w:szCs w:val="20"/>
              </w:rPr>
            </w:pPr>
            <w:r>
              <w:rPr>
                <w:rFonts w:ascii="Century Gothic" w:hAnsi="Century Gothic" w:cstheme="minorHAnsi"/>
                <w:sz w:val="20"/>
                <w:szCs w:val="20"/>
              </w:rPr>
              <w:lastRenderedPageBreak/>
              <w:t>3.7</w:t>
            </w:r>
          </w:p>
        </w:tc>
        <w:tc>
          <w:tcPr>
            <w:tcW w:w="2700" w:type="dxa"/>
            <w:vAlign w:val="bottom"/>
          </w:tcPr>
          <w:p w14:paraId="6F97A313" w14:textId="77777777" w:rsidR="00CE5623" w:rsidRDefault="00CE5623" w:rsidP="00CE5623">
            <w:pPr>
              <w:rPr>
                <w:rFonts w:ascii="Arial Narrow" w:hAnsi="Arial Narrow" w:cs="Calibri"/>
              </w:rPr>
            </w:pPr>
            <w:r>
              <w:rPr>
                <w:rFonts w:ascii="Arial Narrow" w:hAnsi="Arial Narrow" w:cs="Calibri"/>
              </w:rPr>
              <w:t>Sensitization workshop on natural resource governance to the Legislature</w:t>
            </w:r>
          </w:p>
        </w:tc>
        <w:tc>
          <w:tcPr>
            <w:tcW w:w="900" w:type="dxa"/>
            <w:vMerge w:val="restart"/>
            <w:textDirection w:val="btLr"/>
          </w:tcPr>
          <w:p w14:paraId="2757FE80" w14:textId="77777777" w:rsidR="00CE5623" w:rsidRPr="00746D8C" w:rsidRDefault="00CE5623" w:rsidP="00CE5623">
            <w:pPr>
              <w:ind w:left="113" w:right="113"/>
              <w:rPr>
                <w:rFonts w:ascii="Century Gothic" w:hAnsi="Century Gothic" w:cstheme="minorHAnsi"/>
                <w:sz w:val="20"/>
                <w:szCs w:val="20"/>
              </w:rPr>
            </w:pPr>
            <w:r w:rsidRPr="002C7937">
              <w:rPr>
                <w:rFonts w:ascii="Century Gothic" w:hAnsi="Century Gothic" w:cstheme="minorHAnsi"/>
                <w:b/>
                <w:sz w:val="20"/>
                <w:szCs w:val="20"/>
              </w:rPr>
              <w:t>To strengthen accountability in the use of extractive revenues through strategic communication with critical stakeholders and empowerment of accountability actors.</w:t>
            </w:r>
          </w:p>
        </w:tc>
        <w:tc>
          <w:tcPr>
            <w:tcW w:w="1350" w:type="dxa"/>
          </w:tcPr>
          <w:p w14:paraId="75CB2BDE" w14:textId="77777777" w:rsidR="00CE5623" w:rsidRPr="00234C9F" w:rsidRDefault="00CE5623" w:rsidP="00CE5623">
            <w:pPr>
              <w:rPr>
                <w:rFonts w:ascii="Century Gothic" w:hAnsi="Century Gothic" w:cs="Arial"/>
                <w:b/>
                <w:sz w:val="20"/>
                <w:szCs w:val="20"/>
              </w:rPr>
            </w:pPr>
            <w:r w:rsidRPr="00234C9F">
              <w:rPr>
                <w:rFonts w:ascii="Century Gothic" w:hAnsi="Century Gothic" w:cs="Arial"/>
                <w:b/>
                <w:sz w:val="20"/>
                <w:szCs w:val="20"/>
              </w:rPr>
              <w:t>Jun- sept</w:t>
            </w:r>
          </w:p>
        </w:tc>
        <w:tc>
          <w:tcPr>
            <w:tcW w:w="1260" w:type="dxa"/>
          </w:tcPr>
          <w:p w14:paraId="0E5EECC5" w14:textId="77777777" w:rsidR="00CE5623" w:rsidRPr="00746D8C" w:rsidRDefault="00CE5623" w:rsidP="00CE5623">
            <w:pPr>
              <w:rPr>
                <w:rFonts w:ascii="Century Gothic" w:hAnsi="Century Gothic" w:cs="Arial"/>
                <w:sz w:val="20"/>
                <w:szCs w:val="20"/>
              </w:rPr>
            </w:pPr>
            <w:r w:rsidRPr="00746D8C">
              <w:rPr>
                <w:rFonts w:ascii="Century Gothic" w:hAnsi="Century Gothic" w:cs="Arial"/>
                <w:sz w:val="20"/>
                <w:szCs w:val="20"/>
              </w:rPr>
              <w:t>Resolve Issues from the Report</w:t>
            </w:r>
          </w:p>
        </w:tc>
        <w:tc>
          <w:tcPr>
            <w:tcW w:w="990" w:type="dxa"/>
            <w:shd w:val="clear" w:color="auto" w:fill="943634" w:themeFill="accent2" w:themeFillShade="BF"/>
          </w:tcPr>
          <w:p w14:paraId="6AAE04A0" w14:textId="77777777" w:rsidR="00CE5623" w:rsidRPr="00746D8C" w:rsidRDefault="00CE5623" w:rsidP="00CE5623">
            <w:pPr>
              <w:rPr>
                <w:rFonts w:ascii="Century Gothic" w:hAnsi="Century Gothic" w:cstheme="minorHAnsi"/>
                <w:sz w:val="20"/>
                <w:szCs w:val="20"/>
              </w:rPr>
            </w:pPr>
          </w:p>
        </w:tc>
        <w:tc>
          <w:tcPr>
            <w:tcW w:w="1170" w:type="dxa"/>
            <w:shd w:val="clear" w:color="auto" w:fill="auto"/>
          </w:tcPr>
          <w:p w14:paraId="30F45DC5" w14:textId="77777777" w:rsidR="00CE5623" w:rsidRPr="00746D8C" w:rsidRDefault="00CE5623" w:rsidP="00CE5623">
            <w:pPr>
              <w:rPr>
                <w:rFonts w:ascii="Century Gothic" w:hAnsi="Century Gothic" w:cstheme="minorHAnsi"/>
                <w:sz w:val="20"/>
                <w:szCs w:val="20"/>
              </w:rPr>
            </w:pPr>
          </w:p>
        </w:tc>
        <w:tc>
          <w:tcPr>
            <w:tcW w:w="1260" w:type="dxa"/>
          </w:tcPr>
          <w:p w14:paraId="29BE1AC5" w14:textId="77777777" w:rsidR="00CE5623" w:rsidRPr="00746D8C" w:rsidRDefault="00CE5623" w:rsidP="00CE5623">
            <w:pPr>
              <w:rPr>
                <w:rFonts w:ascii="Century Gothic" w:hAnsi="Century Gothic" w:cstheme="minorHAnsi"/>
                <w:sz w:val="20"/>
                <w:szCs w:val="20"/>
              </w:rPr>
            </w:pPr>
          </w:p>
        </w:tc>
        <w:tc>
          <w:tcPr>
            <w:tcW w:w="1080" w:type="dxa"/>
          </w:tcPr>
          <w:p w14:paraId="7D15C6FD" w14:textId="77777777" w:rsidR="00CE5623" w:rsidRPr="00746D8C" w:rsidRDefault="00CE5623" w:rsidP="00CE5623">
            <w:pPr>
              <w:rPr>
                <w:rFonts w:ascii="Century Gothic" w:hAnsi="Century Gothic" w:cstheme="minorHAnsi"/>
                <w:sz w:val="20"/>
                <w:szCs w:val="20"/>
              </w:rPr>
            </w:pPr>
          </w:p>
        </w:tc>
      </w:tr>
      <w:tr w:rsidR="00CE5623" w:rsidRPr="00746D8C" w14:paraId="247E3418" w14:textId="77777777" w:rsidTr="00C45429">
        <w:trPr>
          <w:cantSplit/>
          <w:trHeight w:val="980"/>
        </w:trPr>
        <w:tc>
          <w:tcPr>
            <w:tcW w:w="630" w:type="dxa"/>
          </w:tcPr>
          <w:p w14:paraId="0BEC40CE" w14:textId="77777777" w:rsidR="00CE5623" w:rsidRPr="00746D8C" w:rsidRDefault="00CE5623" w:rsidP="00CE5623">
            <w:pPr>
              <w:rPr>
                <w:rFonts w:ascii="Century Gothic" w:hAnsi="Century Gothic" w:cstheme="minorHAnsi"/>
                <w:sz w:val="20"/>
                <w:szCs w:val="20"/>
              </w:rPr>
            </w:pPr>
            <w:r>
              <w:rPr>
                <w:rFonts w:ascii="Century Gothic" w:hAnsi="Century Gothic" w:cstheme="minorHAnsi"/>
                <w:sz w:val="20"/>
                <w:szCs w:val="20"/>
              </w:rPr>
              <w:t>3.8</w:t>
            </w:r>
          </w:p>
        </w:tc>
        <w:tc>
          <w:tcPr>
            <w:tcW w:w="2700" w:type="dxa"/>
            <w:vAlign w:val="bottom"/>
          </w:tcPr>
          <w:p w14:paraId="017EE652" w14:textId="77777777" w:rsidR="00CE5623" w:rsidRDefault="00CE5623" w:rsidP="00CE5623">
            <w:pPr>
              <w:rPr>
                <w:rFonts w:ascii="Arial Narrow" w:hAnsi="Arial Narrow" w:cs="Calibri"/>
              </w:rPr>
            </w:pPr>
            <w:r>
              <w:rPr>
                <w:rFonts w:ascii="Arial Narrow" w:hAnsi="Arial Narrow" w:cs="Calibri"/>
              </w:rPr>
              <w:t xml:space="preserve">Workshop for state exco s and states assemblies on natural resource governance and domestication of the </w:t>
            </w:r>
            <w:proofErr w:type="gramStart"/>
            <w:r>
              <w:rPr>
                <w:rFonts w:ascii="Arial Narrow" w:hAnsi="Arial Narrow" w:cs="Calibri"/>
              </w:rPr>
              <w:t>EITI  in</w:t>
            </w:r>
            <w:proofErr w:type="gramEnd"/>
            <w:r>
              <w:rPr>
                <w:rFonts w:ascii="Arial Narrow" w:hAnsi="Arial Narrow" w:cs="Calibri"/>
              </w:rPr>
              <w:t xml:space="preserve"> 6 geo-political zones.</w:t>
            </w:r>
          </w:p>
        </w:tc>
        <w:tc>
          <w:tcPr>
            <w:tcW w:w="900" w:type="dxa"/>
            <w:vMerge/>
            <w:textDirection w:val="btLr"/>
          </w:tcPr>
          <w:p w14:paraId="7C569633" w14:textId="77777777" w:rsidR="00CE5623" w:rsidRPr="00746D8C" w:rsidRDefault="00CE5623" w:rsidP="00CE5623">
            <w:pPr>
              <w:ind w:left="113" w:right="113"/>
              <w:rPr>
                <w:rFonts w:ascii="Century Gothic" w:hAnsi="Century Gothic" w:cstheme="minorHAnsi"/>
                <w:sz w:val="20"/>
                <w:szCs w:val="20"/>
              </w:rPr>
            </w:pPr>
          </w:p>
        </w:tc>
        <w:tc>
          <w:tcPr>
            <w:tcW w:w="1350" w:type="dxa"/>
          </w:tcPr>
          <w:p w14:paraId="20CD2E7F" w14:textId="77777777" w:rsidR="00CE5623" w:rsidRPr="00234C9F" w:rsidRDefault="00CE5623" w:rsidP="00CE5623">
            <w:pPr>
              <w:rPr>
                <w:rFonts w:ascii="Century Gothic" w:hAnsi="Century Gothic" w:cs="Arial"/>
                <w:b/>
                <w:sz w:val="20"/>
                <w:szCs w:val="20"/>
              </w:rPr>
            </w:pPr>
            <w:r w:rsidRPr="00234C9F">
              <w:rPr>
                <w:rFonts w:ascii="Century Gothic" w:hAnsi="Century Gothic" w:cs="Arial"/>
                <w:b/>
                <w:sz w:val="20"/>
                <w:szCs w:val="20"/>
              </w:rPr>
              <w:t>May- Dec</w:t>
            </w:r>
          </w:p>
        </w:tc>
        <w:tc>
          <w:tcPr>
            <w:tcW w:w="1260" w:type="dxa"/>
          </w:tcPr>
          <w:p w14:paraId="7A7D88D6" w14:textId="77777777" w:rsidR="00CE5623" w:rsidRPr="00746D8C" w:rsidRDefault="00CE5623" w:rsidP="00CE5623">
            <w:pPr>
              <w:rPr>
                <w:rFonts w:ascii="Century Gothic" w:hAnsi="Century Gothic" w:cs="Arial"/>
                <w:sz w:val="20"/>
                <w:szCs w:val="20"/>
              </w:rPr>
            </w:pPr>
            <w:r w:rsidRPr="00746D8C">
              <w:rPr>
                <w:rFonts w:ascii="Century Gothic" w:hAnsi="Century Gothic" w:cs="Arial"/>
                <w:sz w:val="20"/>
                <w:szCs w:val="20"/>
              </w:rPr>
              <w:t> </w:t>
            </w:r>
          </w:p>
        </w:tc>
        <w:tc>
          <w:tcPr>
            <w:tcW w:w="990" w:type="dxa"/>
            <w:shd w:val="clear" w:color="auto" w:fill="943634" w:themeFill="accent2" w:themeFillShade="BF"/>
          </w:tcPr>
          <w:p w14:paraId="3CF77D9E" w14:textId="77777777" w:rsidR="00CE5623" w:rsidRPr="00746D8C" w:rsidRDefault="00CE5623" w:rsidP="00CE5623">
            <w:pPr>
              <w:rPr>
                <w:rFonts w:ascii="Century Gothic" w:hAnsi="Century Gothic" w:cstheme="minorHAnsi"/>
                <w:sz w:val="20"/>
                <w:szCs w:val="20"/>
              </w:rPr>
            </w:pPr>
          </w:p>
        </w:tc>
        <w:tc>
          <w:tcPr>
            <w:tcW w:w="1170" w:type="dxa"/>
            <w:shd w:val="clear" w:color="auto" w:fill="auto"/>
          </w:tcPr>
          <w:p w14:paraId="7D9AE43F" w14:textId="77777777" w:rsidR="00CE5623" w:rsidRPr="00746D8C" w:rsidRDefault="00CE5623" w:rsidP="00CE5623">
            <w:pPr>
              <w:rPr>
                <w:rFonts w:ascii="Century Gothic" w:hAnsi="Century Gothic" w:cstheme="minorHAnsi"/>
                <w:sz w:val="20"/>
                <w:szCs w:val="20"/>
              </w:rPr>
            </w:pPr>
          </w:p>
        </w:tc>
        <w:tc>
          <w:tcPr>
            <w:tcW w:w="1260" w:type="dxa"/>
          </w:tcPr>
          <w:p w14:paraId="3A333A86" w14:textId="77777777" w:rsidR="00CE5623" w:rsidRPr="00746D8C" w:rsidRDefault="00CE5623" w:rsidP="00CE5623">
            <w:pPr>
              <w:rPr>
                <w:rFonts w:ascii="Century Gothic" w:hAnsi="Century Gothic" w:cstheme="minorHAnsi"/>
                <w:sz w:val="20"/>
                <w:szCs w:val="20"/>
              </w:rPr>
            </w:pPr>
          </w:p>
        </w:tc>
        <w:tc>
          <w:tcPr>
            <w:tcW w:w="1080" w:type="dxa"/>
          </w:tcPr>
          <w:p w14:paraId="5A590769" w14:textId="77777777" w:rsidR="00CE5623" w:rsidRPr="00746D8C" w:rsidRDefault="00CE5623" w:rsidP="00CE5623">
            <w:pPr>
              <w:rPr>
                <w:rFonts w:ascii="Century Gothic" w:hAnsi="Century Gothic" w:cstheme="minorHAnsi"/>
                <w:sz w:val="20"/>
                <w:szCs w:val="20"/>
              </w:rPr>
            </w:pPr>
          </w:p>
        </w:tc>
      </w:tr>
      <w:tr w:rsidR="00CE5623" w:rsidRPr="00746D8C" w14:paraId="430C9D2A" w14:textId="77777777" w:rsidTr="00C45429">
        <w:trPr>
          <w:cantSplit/>
          <w:trHeight w:val="980"/>
        </w:trPr>
        <w:tc>
          <w:tcPr>
            <w:tcW w:w="630" w:type="dxa"/>
          </w:tcPr>
          <w:p w14:paraId="18A1343E" w14:textId="77777777" w:rsidR="00CE5623" w:rsidRPr="00746D8C" w:rsidRDefault="00CE5623" w:rsidP="00CE5623">
            <w:pPr>
              <w:rPr>
                <w:rFonts w:ascii="Century Gothic" w:hAnsi="Century Gothic" w:cstheme="minorHAnsi"/>
                <w:sz w:val="20"/>
                <w:szCs w:val="20"/>
              </w:rPr>
            </w:pPr>
            <w:r>
              <w:rPr>
                <w:rFonts w:ascii="Century Gothic" w:hAnsi="Century Gothic" w:cstheme="minorHAnsi"/>
                <w:sz w:val="20"/>
                <w:szCs w:val="20"/>
              </w:rPr>
              <w:t>3.9</w:t>
            </w:r>
          </w:p>
        </w:tc>
        <w:tc>
          <w:tcPr>
            <w:tcW w:w="2700" w:type="dxa"/>
            <w:vAlign w:val="center"/>
          </w:tcPr>
          <w:p w14:paraId="7B5DF8D9" w14:textId="77777777" w:rsidR="00CE5623" w:rsidRDefault="00CE5623" w:rsidP="00CE5623">
            <w:pPr>
              <w:rPr>
                <w:rFonts w:ascii="Arial Narrow" w:hAnsi="Arial Narrow" w:cs="Calibri"/>
              </w:rPr>
            </w:pPr>
            <w:r>
              <w:rPr>
                <w:rFonts w:ascii="Arial Narrow" w:hAnsi="Arial Narrow" w:cs="Calibri"/>
              </w:rPr>
              <w:t xml:space="preserve">Town hall meetings with LGA excos, opinion/Community leaders/NGOs/CSOs/FBOs in the 6 geo-political zones. </w:t>
            </w:r>
          </w:p>
        </w:tc>
        <w:tc>
          <w:tcPr>
            <w:tcW w:w="900" w:type="dxa"/>
            <w:vMerge/>
            <w:textDirection w:val="btLr"/>
          </w:tcPr>
          <w:p w14:paraId="5F20A43A" w14:textId="77777777" w:rsidR="00CE5623" w:rsidRPr="00746D8C" w:rsidRDefault="00CE5623" w:rsidP="00CE5623">
            <w:pPr>
              <w:ind w:left="113" w:right="113"/>
              <w:rPr>
                <w:rFonts w:ascii="Century Gothic" w:hAnsi="Century Gothic" w:cstheme="minorHAnsi"/>
                <w:sz w:val="20"/>
                <w:szCs w:val="20"/>
              </w:rPr>
            </w:pPr>
          </w:p>
        </w:tc>
        <w:tc>
          <w:tcPr>
            <w:tcW w:w="1350" w:type="dxa"/>
          </w:tcPr>
          <w:p w14:paraId="0249279B" w14:textId="77777777" w:rsidR="00CE5623" w:rsidRPr="00234C9F" w:rsidRDefault="00CE5623" w:rsidP="00CE5623">
            <w:pPr>
              <w:rPr>
                <w:rFonts w:ascii="Century Gothic" w:hAnsi="Century Gothic" w:cs="Arial"/>
                <w:b/>
                <w:sz w:val="20"/>
                <w:szCs w:val="20"/>
              </w:rPr>
            </w:pPr>
            <w:r w:rsidRPr="00234C9F">
              <w:rPr>
                <w:rFonts w:ascii="Century Gothic" w:hAnsi="Century Gothic" w:cs="Arial"/>
                <w:b/>
                <w:sz w:val="20"/>
                <w:szCs w:val="20"/>
              </w:rPr>
              <w:t>May-Nov</w:t>
            </w:r>
          </w:p>
        </w:tc>
        <w:tc>
          <w:tcPr>
            <w:tcW w:w="1260" w:type="dxa"/>
          </w:tcPr>
          <w:p w14:paraId="4B811350" w14:textId="77777777" w:rsidR="00CE5623" w:rsidRPr="00746D8C" w:rsidRDefault="00CE5623" w:rsidP="00CE5623">
            <w:pPr>
              <w:rPr>
                <w:rFonts w:ascii="Century Gothic" w:hAnsi="Century Gothic" w:cs="Arial"/>
                <w:sz w:val="20"/>
                <w:szCs w:val="20"/>
              </w:rPr>
            </w:pPr>
            <w:r w:rsidRPr="00746D8C">
              <w:rPr>
                <w:rFonts w:ascii="Century Gothic" w:hAnsi="Century Gothic" w:cs="Arial"/>
                <w:sz w:val="20"/>
                <w:szCs w:val="20"/>
              </w:rPr>
              <w:t> </w:t>
            </w:r>
          </w:p>
        </w:tc>
        <w:tc>
          <w:tcPr>
            <w:tcW w:w="990" w:type="dxa"/>
            <w:shd w:val="clear" w:color="auto" w:fill="943634" w:themeFill="accent2" w:themeFillShade="BF"/>
          </w:tcPr>
          <w:p w14:paraId="31CED223" w14:textId="77777777" w:rsidR="00CE5623" w:rsidRPr="00746D8C" w:rsidRDefault="00CE5623" w:rsidP="00CE5623">
            <w:pPr>
              <w:rPr>
                <w:rFonts w:ascii="Century Gothic" w:hAnsi="Century Gothic" w:cstheme="minorHAnsi"/>
                <w:sz w:val="20"/>
                <w:szCs w:val="20"/>
              </w:rPr>
            </w:pPr>
          </w:p>
        </w:tc>
        <w:tc>
          <w:tcPr>
            <w:tcW w:w="1170" w:type="dxa"/>
            <w:shd w:val="clear" w:color="auto" w:fill="auto"/>
          </w:tcPr>
          <w:p w14:paraId="66604CAC" w14:textId="77777777" w:rsidR="00CE5623" w:rsidRPr="00746D8C" w:rsidRDefault="00CE5623" w:rsidP="00CE5623">
            <w:pPr>
              <w:rPr>
                <w:rFonts w:ascii="Century Gothic" w:hAnsi="Century Gothic" w:cstheme="minorHAnsi"/>
                <w:sz w:val="20"/>
                <w:szCs w:val="20"/>
              </w:rPr>
            </w:pPr>
          </w:p>
        </w:tc>
        <w:tc>
          <w:tcPr>
            <w:tcW w:w="1260" w:type="dxa"/>
          </w:tcPr>
          <w:p w14:paraId="176A5906" w14:textId="77777777" w:rsidR="00CE5623" w:rsidRPr="00746D8C" w:rsidRDefault="00CE5623" w:rsidP="00CE5623">
            <w:pPr>
              <w:rPr>
                <w:rFonts w:ascii="Century Gothic" w:hAnsi="Century Gothic" w:cstheme="minorHAnsi"/>
                <w:sz w:val="20"/>
                <w:szCs w:val="20"/>
              </w:rPr>
            </w:pPr>
          </w:p>
        </w:tc>
        <w:tc>
          <w:tcPr>
            <w:tcW w:w="1080" w:type="dxa"/>
          </w:tcPr>
          <w:p w14:paraId="65E5FC4A" w14:textId="77777777" w:rsidR="00CE5623" w:rsidRPr="00746D8C" w:rsidRDefault="00CE5623" w:rsidP="00CE5623">
            <w:pPr>
              <w:rPr>
                <w:rFonts w:ascii="Century Gothic" w:hAnsi="Century Gothic" w:cstheme="minorHAnsi"/>
                <w:sz w:val="20"/>
                <w:szCs w:val="20"/>
              </w:rPr>
            </w:pPr>
          </w:p>
        </w:tc>
      </w:tr>
      <w:tr w:rsidR="00CE5623" w:rsidRPr="00746D8C" w14:paraId="51D79960" w14:textId="77777777" w:rsidTr="00C45429">
        <w:trPr>
          <w:cantSplit/>
          <w:trHeight w:val="980"/>
        </w:trPr>
        <w:tc>
          <w:tcPr>
            <w:tcW w:w="630" w:type="dxa"/>
          </w:tcPr>
          <w:p w14:paraId="55F63EE1" w14:textId="77777777" w:rsidR="00CE5623" w:rsidRPr="00746D8C" w:rsidRDefault="00CE5623" w:rsidP="00CE5623">
            <w:pPr>
              <w:rPr>
                <w:rFonts w:ascii="Century Gothic" w:hAnsi="Century Gothic" w:cstheme="minorHAnsi"/>
                <w:sz w:val="20"/>
                <w:szCs w:val="20"/>
              </w:rPr>
            </w:pPr>
            <w:r>
              <w:rPr>
                <w:rFonts w:ascii="Century Gothic" w:hAnsi="Century Gothic" w:cstheme="minorHAnsi"/>
                <w:sz w:val="20"/>
                <w:szCs w:val="20"/>
              </w:rPr>
              <w:t>3.10</w:t>
            </w:r>
          </w:p>
        </w:tc>
        <w:tc>
          <w:tcPr>
            <w:tcW w:w="2700" w:type="dxa"/>
            <w:vAlign w:val="bottom"/>
          </w:tcPr>
          <w:p w14:paraId="62D729C8" w14:textId="77777777" w:rsidR="00CE5623" w:rsidRDefault="00CE5623" w:rsidP="00CE5623">
            <w:pPr>
              <w:rPr>
                <w:rFonts w:ascii="Arial Narrow" w:hAnsi="Arial Narrow" w:cs="Calibri"/>
              </w:rPr>
            </w:pPr>
            <w:r>
              <w:rPr>
                <w:rFonts w:ascii="Arial Narrow" w:hAnsi="Arial Narrow" w:cs="Calibri"/>
              </w:rPr>
              <w:t>Youth/ Student Outreach on EITI in 6 Universities /Polytechnic/Colleges of education across 6 geo-political zones.</w:t>
            </w:r>
          </w:p>
        </w:tc>
        <w:tc>
          <w:tcPr>
            <w:tcW w:w="900" w:type="dxa"/>
            <w:vMerge/>
            <w:textDirection w:val="btLr"/>
          </w:tcPr>
          <w:p w14:paraId="736ADB02" w14:textId="77777777" w:rsidR="00CE5623" w:rsidRPr="00746D8C" w:rsidRDefault="00CE5623" w:rsidP="00CE5623">
            <w:pPr>
              <w:ind w:left="113" w:right="113"/>
              <w:rPr>
                <w:rFonts w:ascii="Century Gothic" w:hAnsi="Century Gothic" w:cstheme="minorHAnsi"/>
                <w:sz w:val="20"/>
                <w:szCs w:val="20"/>
              </w:rPr>
            </w:pPr>
          </w:p>
        </w:tc>
        <w:tc>
          <w:tcPr>
            <w:tcW w:w="1350" w:type="dxa"/>
          </w:tcPr>
          <w:p w14:paraId="6560D782" w14:textId="77777777" w:rsidR="00CE5623" w:rsidRPr="00234C9F" w:rsidRDefault="00CE5623" w:rsidP="00CE5623">
            <w:pPr>
              <w:rPr>
                <w:rFonts w:ascii="Century Gothic" w:hAnsi="Century Gothic" w:cs="Arial"/>
                <w:b/>
                <w:sz w:val="20"/>
                <w:szCs w:val="20"/>
              </w:rPr>
            </w:pPr>
            <w:r w:rsidRPr="00234C9F">
              <w:rPr>
                <w:rFonts w:ascii="Century Gothic" w:hAnsi="Century Gothic" w:cs="Arial"/>
                <w:b/>
                <w:sz w:val="20"/>
                <w:szCs w:val="20"/>
              </w:rPr>
              <w:t>Apr-Nov</w:t>
            </w:r>
          </w:p>
        </w:tc>
        <w:tc>
          <w:tcPr>
            <w:tcW w:w="1260" w:type="dxa"/>
          </w:tcPr>
          <w:p w14:paraId="4F3872C3" w14:textId="77777777" w:rsidR="00CE5623" w:rsidRPr="00746D8C" w:rsidRDefault="00CE5623" w:rsidP="00CE5623">
            <w:pPr>
              <w:rPr>
                <w:rFonts w:ascii="Century Gothic" w:hAnsi="Century Gothic" w:cs="Arial"/>
                <w:sz w:val="20"/>
                <w:szCs w:val="20"/>
              </w:rPr>
            </w:pPr>
            <w:r w:rsidRPr="00746D8C">
              <w:rPr>
                <w:rFonts w:ascii="Century Gothic" w:hAnsi="Century Gothic" w:cs="Arial"/>
                <w:sz w:val="20"/>
                <w:szCs w:val="20"/>
              </w:rPr>
              <w:t>Resolve Issues from the Report</w:t>
            </w:r>
          </w:p>
        </w:tc>
        <w:tc>
          <w:tcPr>
            <w:tcW w:w="990" w:type="dxa"/>
            <w:shd w:val="clear" w:color="auto" w:fill="943634" w:themeFill="accent2" w:themeFillShade="BF"/>
          </w:tcPr>
          <w:p w14:paraId="43978931" w14:textId="77777777" w:rsidR="00CE5623" w:rsidRPr="00746D8C" w:rsidRDefault="00CE5623" w:rsidP="00CE5623">
            <w:pPr>
              <w:rPr>
                <w:rFonts w:ascii="Century Gothic" w:hAnsi="Century Gothic" w:cstheme="minorHAnsi"/>
                <w:sz w:val="20"/>
                <w:szCs w:val="20"/>
              </w:rPr>
            </w:pPr>
          </w:p>
        </w:tc>
        <w:tc>
          <w:tcPr>
            <w:tcW w:w="1170" w:type="dxa"/>
            <w:shd w:val="clear" w:color="auto" w:fill="auto"/>
          </w:tcPr>
          <w:p w14:paraId="2776FB4A" w14:textId="77777777" w:rsidR="00CE5623" w:rsidRPr="00746D8C" w:rsidRDefault="00CE5623" w:rsidP="00CE5623">
            <w:pPr>
              <w:rPr>
                <w:rFonts w:ascii="Century Gothic" w:hAnsi="Century Gothic" w:cstheme="minorHAnsi"/>
                <w:sz w:val="20"/>
                <w:szCs w:val="20"/>
              </w:rPr>
            </w:pPr>
          </w:p>
        </w:tc>
        <w:tc>
          <w:tcPr>
            <w:tcW w:w="1260" w:type="dxa"/>
          </w:tcPr>
          <w:p w14:paraId="1A92FB3C" w14:textId="77777777" w:rsidR="00CE5623" w:rsidRPr="00746D8C" w:rsidRDefault="00CE5623" w:rsidP="00CE5623">
            <w:pPr>
              <w:rPr>
                <w:rFonts w:ascii="Century Gothic" w:hAnsi="Century Gothic" w:cstheme="minorHAnsi"/>
                <w:sz w:val="20"/>
                <w:szCs w:val="20"/>
              </w:rPr>
            </w:pPr>
          </w:p>
        </w:tc>
        <w:tc>
          <w:tcPr>
            <w:tcW w:w="1080" w:type="dxa"/>
          </w:tcPr>
          <w:p w14:paraId="13BCECDD" w14:textId="77777777" w:rsidR="00CE5623" w:rsidRPr="00746D8C" w:rsidRDefault="00CE5623" w:rsidP="00CE5623">
            <w:pPr>
              <w:rPr>
                <w:rFonts w:ascii="Century Gothic" w:hAnsi="Century Gothic" w:cstheme="minorHAnsi"/>
                <w:sz w:val="20"/>
                <w:szCs w:val="20"/>
              </w:rPr>
            </w:pPr>
          </w:p>
        </w:tc>
      </w:tr>
      <w:tr w:rsidR="00CE5623" w:rsidRPr="00746D8C" w14:paraId="567B6CD8" w14:textId="77777777" w:rsidTr="00C45429">
        <w:trPr>
          <w:cantSplit/>
          <w:trHeight w:val="845"/>
        </w:trPr>
        <w:tc>
          <w:tcPr>
            <w:tcW w:w="630" w:type="dxa"/>
          </w:tcPr>
          <w:p w14:paraId="5723CF77" w14:textId="77777777" w:rsidR="00CE5623" w:rsidRPr="00746D8C" w:rsidRDefault="00CE5623" w:rsidP="00CE5623">
            <w:pPr>
              <w:rPr>
                <w:rFonts w:ascii="Century Gothic" w:hAnsi="Century Gothic" w:cstheme="minorHAnsi"/>
                <w:sz w:val="20"/>
                <w:szCs w:val="20"/>
              </w:rPr>
            </w:pPr>
            <w:r>
              <w:rPr>
                <w:rFonts w:ascii="Century Gothic" w:hAnsi="Century Gothic" w:cstheme="minorHAnsi"/>
                <w:sz w:val="20"/>
                <w:szCs w:val="20"/>
              </w:rPr>
              <w:t>3.11</w:t>
            </w:r>
          </w:p>
        </w:tc>
        <w:tc>
          <w:tcPr>
            <w:tcW w:w="2700" w:type="dxa"/>
            <w:vAlign w:val="bottom"/>
          </w:tcPr>
          <w:p w14:paraId="13DAEF09" w14:textId="77777777" w:rsidR="00CE5623" w:rsidRDefault="00CE5623" w:rsidP="00CE5623">
            <w:pPr>
              <w:rPr>
                <w:rFonts w:ascii="Arial Narrow" w:hAnsi="Arial Narrow" w:cs="Calibri"/>
              </w:rPr>
            </w:pPr>
            <w:r>
              <w:rPr>
                <w:rFonts w:ascii="Arial Narrow" w:hAnsi="Arial Narrow" w:cs="Calibri"/>
              </w:rPr>
              <w:t>Capacity building for Civil Society Organisations.</w:t>
            </w:r>
          </w:p>
        </w:tc>
        <w:tc>
          <w:tcPr>
            <w:tcW w:w="900" w:type="dxa"/>
            <w:vMerge/>
            <w:textDirection w:val="btLr"/>
          </w:tcPr>
          <w:p w14:paraId="5110E7D6" w14:textId="77777777" w:rsidR="00CE5623" w:rsidRPr="00746D8C" w:rsidRDefault="00CE5623" w:rsidP="00CE5623">
            <w:pPr>
              <w:ind w:left="113" w:right="113"/>
              <w:rPr>
                <w:rFonts w:ascii="Century Gothic" w:hAnsi="Century Gothic" w:cstheme="minorHAnsi"/>
                <w:sz w:val="20"/>
                <w:szCs w:val="20"/>
              </w:rPr>
            </w:pPr>
          </w:p>
        </w:tc>
        <w:tc>
          <w:tcPr>
            <w:tcW w:w="1350" w:type="dxa"/>
          </w:tcPr>
          <w:p w14:paraId="109AE618" w14:textId="77777777" w:rsidR="00CE5623" w:rsidRPr="00234C9F" w:rsidRDefault="00CE5623" w:rsidP="00CE5623">
            <w:pPr>
              <w:rPr>
                <w:rFonts w:ascii="Century Gothic" w:hAnsi="Century Gothic" w:cs="Arial"/>
                <w:b/>
                <w:sz w:val="20"/>
                <w:szCs w:val="20"/>
              </w:rPr>
            </w:pPr>
            <w:r w:rsidRPr="00234C9F">
              <w:rPr>
                <w:rFonts w:ascii="Century Gothic" w:hAnsi="Century Gothic" w:cs="Arial"/>
                <w:b/>
                <w:sz w:val="20"/>
                <w:szCs w:val="20"/>
              </w:rPr>
              <w:t>Jun-Nov</w:t>
            </w:r>
          </w:p>
        </w:tc>
        <w:tc>
          <w:tcPr>
            <w:tcW w:w="1260" w:type="dxa"/>
          </w:tcPr>
          <w:p w14:paraId="2179E908" w14:textId="77777777" w:rsidR="00CE5623" w:rsidRPr="00746D8C" w:rsidRDefault="00CE5623" w:rsidP="00CE5623">
            <w:pPr>
              <w:rPr>
                <w:rFonts w:ascii="Century Gothic" w:hAnsi="Century Gothic" w:cs="Arial"/>
                <w:sz w:val="20"/>
                <w:szCs w:val="20"/>
              </w:rPr>
            </w:pPr>
            <w:r w:rsidRPr="00746D8C">
              <w:rPr>
                <w:rFonts w:ascii="Century Gothic" w:hAnsi="Century Gothic" w:cs="Arial"/>
                <w:sz w:val="20"/>
                <w:szCs w:val="20"/>
              </w:rPr>
              <w:t>Policy Document</w:t>
            </w:r>
          </w:p>
        </w:tc>
        <w:tc>
          <w:tcPr>
            <w:tcW w:w="990" w:type="dxa"/>
          </w:tcPr>
          <w:p w14:paraId="5CEDA83A" w14:textId="77777777" w:rsidR="00CE5623" w:rsidRPr="00746D8C" w:rsidRDefault="00CE5623" w:rsidP="00CE5623">
            <w:pPr>
              <w:rPr>
                <w:rFonts w:ascii="Century Gothic" w:hAnsi="Century Gothic" w:cstheme="minorHAnsi"/>
                <w:sz w:val="20"/>
                <w:szCs w:val="20"/>
              </w:rPr>
            </w:pPr>
          </w:p>
        </w:tc>
        <w:tc>
          <w:tcPr>
            <w:tcW w:w="1170" w:type="dxa"/>
            <w:shd w:val="clear" w:color="auto" w:fill="auto"/>
          </w:tcPr>
          <w:p w14:paraId="245BAE7C" w14:textId="77777777" w:rsidR="00CE5623" w:rsidRPr="00746D8C" w:rsidRDefault="00CE5623" w:rsidP="00CE5623">
            <w:pPr>
              <w:rPr>
                <w:rFonts w:ascii="Century Gothic" w:hAnsi="Century Gothic" w:cstheme="minorHAnsi"/>
                <w:sz w:val="20"/>
                <w:szCs w:val="20"/>
              </w:rPr>
            </w:pPr>
          </w:p>
        </w:tc>
        <w:tc>
          <w:tcPr>
            <w:tcW w:w="1260" w:type="dxa"/>
            <w:shd w:val="clear" w:color="auto" w:fill="0070C0"/>
          </w:tcPr>
          <w:p w14:paraId="6C4196B9" w14:textId="77777777" w:rsidR="00CE5623" w:rsidRPr="00746D8C" w:rsidRDefault="00CE5623" w:rsidP="00CE5623">
            <w:pPr>
              <w:rPr>
                <w:rFonts w:ascii="Century Gothic" w:hAnsi="Century Gothic" w:cstheme="minorHAnsi"/>
                <w:sz w:val="20"/>
                <w:szCs w:val="20"/>
              </w:rPr>
            </w:pPr>
          </w:p>
        </w:tc>
        <w:tc>
          <w:tcPr>
            <w:tcW w:w="1080" w:type="dxa"/>
          </w:tcPr>
          <w:p w14:paraId="2B402295" w14:textId="77777777" w:rsidR="00CE5623" w:rsidRPr="00746D8C" w:rsidRDefault="00CE5623" w:rsidP="00CE5623">
            <w:pPr>
              <w:rPr>
                <w:rFonts w:ascii="Century Gothic" w:hAnsi="Century Gothic" w:cstheme="minorHAnsi"/>
                <w:sz w:val="20"/>
                <w:szCs w:val="20"/>
              </w:rPr>
            </w:pPr>
          </w:p>
        </w:tc>
      </w:tr>
      <w:tr w:rsidR="00CE5623" w:rsidRPr="00746D8C" w14:paraId="2C029B55" w14:textId="77777777" w:rsidTr="00C45429">
        <w:trPr>
          <w:cantSplit/>
          <w:trHeight w:val="980"/>
        </w:trPr>
        <w:tc>
          <w:tcPr>
            <w:tcW w:w="630" w:type="dxa"/>
          </w:tcPr>
          <w:p w14:paraId="580B7595" w14:textId="77777777" w:rsidR="00CE5623" w:rsidRPr="00746D8C" w:rsidRDefault="00CE5623" w:rsidP="00CE5623">
            <w:pPr>
              <w:rPr>
                <w:rFonts w:ascii="Century Gothic" w:hAnsi="Century Gothic" w:cstheme="minorHAnsi"/>
                <w:sz w:val="20"/>
                <w:szCs w:val="20"/>
              </w:rPr>
            </w:pPr>
            <w:r>
              <w:rPr>
                <w:rFonts w:ascii="Century Gothic" w:hAnsi="Century Gothic" w:cstheme="minorHAnsi"/>
                <w:sz w:val="20"/>
                <w:szCs w:val="20"/>
              </w:rPr>
              <w:t>3.12</w:t>
            </w:r>
          </w:p>
        </w:tc>
        <w:tc>
          <w:tcPr>
            <w:tcW w:w="2700" w:type="dxa"/>
            <w:vAlign w:val="bottom"/>
          </w:tcPr>
          <w:p w14:paraId="4AAAAA2C" w14:textId="77777777" w:rsidR="00CE5623" w:rsidRDefault="00CE5623" w:rsidP="00CE5623">
            <w:pPr>
              <w:rPr>
                <w:rFonts w:ascii="Arial Narrow" w:hAnsi="Arial Narrow" w:cs="Calibri"/>
              </w:rPr>
            </w:pPr>
            <w:r>
              <w:rPr>
                <w:rFonts w:ascii="Arial Narrow" w:hAnsi="Arial Narrow" w:cs="Calibri"/>
              </w:rPr>
              <w:t>Capacity building for the Media.</w:t>
            </w:r>
          </w:p>
        </w:tc>
        <w:tc>
          <w:tcPr>
            <w:tcW w:w="900" w:type="dxa"/>
            <w:vMerge/>
            <w:textDirection w:val="btLr"/>
          </w:tcPr>
          <w:p w14:paraId="104F3A0C" w14:textId="77777777" w:rsidR="00CE5623" w:rsidRPr="00746D8C" w:rsidRDefault="00CE5623" w:rsidP="00CE5623">
            <w:pPr>
              <w:ind w:left="113" w:right="113"/>
              <w:rPr>
                <w:rFonts w:ascii="Century Gothic" w:hAnsi="Century Gothic" w:cstheme="minorHAnsi"/>
                <w:sz w:val="20"/>
                <w:szCs w:val="20"/>
              </w:rPr>
            </w:pPr>
          </w:p>
        </w:tc>
        <w:tc>
          <w:tcPr>
            <w:tcW w:w="1350" w:type="dxa"/>
            <w:vAlign w:val="bottom"/>
          </w:tcPr>
          <w:p w14:paraId="4A728C97" w14:textId="77777777" w:rsidR="00CE5623" w:rsidRPr="00234C9F" w:rsidRDefault="00CE5623" w:rsidP="00CE5623">
            <w:pPr>
              <w:rPr>
                <w:rFonts w:ascii="Century Gothic" w:hAnsi="Century Gothic" w:cs="Arial"/>
                <w:b/>
                <w:sz w:val="20"/>
                <w:szCs w:val="20"/>
              </w:rPr>
            </w:pPr>
            <w:r w:rsidRPr="00234C9F">
              <w:rPr>
                <w:rFonts w:ascii="Century Gothic" w:hAnsi="Century Gothic" w:cs="Arial"/>
                <w:b/>
                <w:sz w:val="20"/>
                <w:szCs w:val="20"/>
              </w:rPr>
              <w:t>Jun- Nov</w:t>
            </w:r>
          </w:p>
        </w:tc>
        <w:tc>
          <w:tcPr>
            <w:tcW w:w="1260" w:type="dxa"/>
            <w:vAlign w:val="bottom"/>
          </w:tcPr>
          <w:p w14:paraId="27885978" w14:textId="77777777" w:rsidR="00CE5623" w:rsidRPr="00746D8C" w:rsidRDefault="00CE5623" w:rsidP="00CE5623">
            <w:pPr>
              <w:rPr>
                <w:rFonts w:ascii="Century Gothic" w:hAnsi="Century Gothic" w:cs="Arial"/>
                <w:sz w:val="20"/>
                <w:szCs w:val="20"/>
              </w:rPr>
            </w:pPr>
            <w:r w:rsidRPr="00746D8C">
              <w:rPr>
                <w:rFonts w:ascii="Century Gothic" w:hAnsi="Century Gothic" w:cs="Arial"/>
                <w:sz w:val="20"/>
                <w:szCs w:val="20"/>
              </w:rPr>
              <w:t>Reviewed Act</w:t>
            </w:r>
          </w:p>
        </w:tc>
        <w:tc>
          <w:tcPr>
            <w:tcW w:w="990" w:type="dxa"/>
          </w:tcPr>
          <w:p w14:paraId="34DD178D" w14:textId="77777777" w:rsidR="00CE5623" w:rsidRPr="00746D8C" w:rsidRDefault="00CE5623" w:rsidP="00CE5623">
            <w:pPr>
              <w:rPr>
                <w:rFonts w:ascii="Century Gothic" w:hAnsi="Century Gothic" w:cstheme="minorHAnsi"/>
                <w:sz w:val="20"/>
                <w:szCs w:val="20"/>
              </w:rPr>
            </w:pPr>
          </w:p>
        </w:tc>
        <w:tc>
          <w:tcPr>
            <w:tcW w:w="1170" w:type="dxa"/>
            <w:shd w:val="clear" w:color="auto" w:fill="auto"/>
          </w:tcPr>
          <w:p w14:paraId="20DD5697" w14:textId="77777777" w:rsidR="00CE5623" w:rsidRPr="00746D8C" w:rsidRDefault="00CE5623" w:rsidP="00CE5623">
            <w:pPr>
              <w:rPr>
                <w:rFonts w:ascii="Century Gothic" w:hAnsi="Century Gothic" w:cstheme="minorHAnsi"/>
                <w:sz w:val="20"/>
                <w:szCs w:val="20"/>
              </w:rPr>
            </w:pPr>
          </w:p>
        </w:tc>
        <w:tc>
          <w:tcPr>
            <w:tcW w:w="1260" w:type="dxa"/>
            <w:shd w:val="clear" w:color="auto" w:fill="0070C0"/>
          </w:tcPr>
          <w:p w14:paraId="664F9494" w14:textId="77777777" w:rsidR="00CE5623" w:rsidRPr="00746D8C" w:rsidRDefault="00CE5623" w:rsidP="00CE5623">
            <w:pPr>
              <w:rPr>
                <w:rFonts w:ascii="Century Gothic" w:hAnsi="Century Gothic" w:cstheme="minorHAnsi"/>
                <w:sz w:val="20"/>
                <w:szCs w:val="20"/>
              </w:rPr>
            </w:pPr>
          </w:p>
        </w:tc>
        <w:tc>
          <w:tcPr>
            <w:tcW w:w="1080" w:type="dxa"/>
          </w:tcPr>
          <w:p w14:paraId="1603D4AD" w14:textId="77777777" w:rsidR="00CE5623" w:rsidRPr="00746D8C" w:rsidRDefault="00CE5623" w:rsidP="00CE5623">
            <w:pPr>
              <w:rPr>
                <w:rFonts w:ascii="Century Gothic" w:hAnsi="Century Gothic" w:cstheme="minorHAnsi"/>
                <w:sz w:val="20"/>
                <w:szCs w:val="20"/>
              </w:rPr>
            </w:pPr>
          </w:p>
        </w:tc>
      </w:tr>
      <w:tr w:rsidR="00CE5623" w:rsidRPr="00746D8C" w14:paraId="20271938" w14:textId="77777777" w:rsidTr="00C45429">
        <w:trPr>
          <w:cantSplit/>
          <w:trHeight w:val="980"/>
        </w:trPr>
        <w:tc>
          <w:tcPr>
            <w:tcW w:w="630" w:type="dxa"/>
          </w:tcPr>
          <w:p w14:paraId="7B0DE557" w14:textId="77777777" w:rsidR="00CE5623" w:rsidRPr="00746D8C" w:rsidRDefault="00CE5623" w:rsidP="00CE5623">
            <w:pPr>
              <w:rPr>
                <w:rFonts w:ascii="Century Gothic" w:hAnsi="Century Gothic" w:cstheme="minorHAnsi"/>
                <w:sz w:val="20"/>
                <w:szCs w:val="20"/>
              </w:rPr>
            </w:pPr>
            <w:r>
              <w:rPr>
                <w:rFonts w:ascii="Century Gothic" w:hAnsi="Century Gothic" w:cstheme="minorHAnsi"/>
                <w:sz w:val="20"/>
                <w:szCs w:val="20"/>
              </w:rPr>
              <w:t>3.13</w:t>
            </w:r>
          </w:p>
        </w:tc>
        <w:tc>
          <w:tcPr>
            <w:tcW w:w="2700" w:type="dxa"/>
            <w:vAlign w:val="bottom"/>
          </w:tcPr>
          <w:p w14:paraId="5F243629" w14:textId="77777777" w:rsidR="00CE5623" w:rsidRDefault="00CE5623" w:rsidP="00CE5623">
            <w:pPr>
              <w:rPr>
                <w:rFonts w:ascii="Arial Narrow" w:hAnsi="Arial Narrow" w:cs="Calibri"/>
              </w:rPr>
            </w:pPr>
            <w:r>
              <w:rPr>
                <w:rFonts w:ascii="Arial Narrow" w:hAnsi="Arial Narrow" w:cs="Calibri"/>
              </w:rPr>
              <w:t>Capacity building for the Professional Bodies.</w:t>
            </w:r>
          </w:p>
        </w:tc>
        <w:tc>
          <w:tcPr>
            <w:tcW w:w="900" w:type="dxa"/>
            <w:vMerge/>
            <w:textDirection w:val="btLr"/>
          </w:tcPr>
          <w:p w14:paraId="0B3EB0F8" w14:textId="77777777" w:rsidR="00CE5623" w:rsidRPr="00746D8C" w:rsidRDefault="00CE5623" w:rsidP="00CE5623">
            <w:pPr>
              <w:ind w:left="113" w:right="113"/>
              <w:rPr>
                <w:rFonts w:ascii="Century Gothic" w:hAnsi="Century Gothic" w:cstheme="minorHAnsi"/>
                <w:sz w:val="20"/>
                <w:szCs w:val="20"/>
              </w:rPr>
            </w:pPr>
          </w:p>
        </w:tc>
        <w:tc>
          <w:tcPr>
            <w:tcW w:w="1350" w:type="dxa"/>
            <w:vAlign w:val="bottom"/>
          </w:tcPr>
          <w:p w14:paraId="7F17C70C" w14:textId="77777777" w:rsidR="00CE5623" w:rsidRPr="00234C9F" w:rsidRDefault="00CE5623" w:rsidP="00CE5623">
            <w:pPr>
              <w:rPr>
                <w:rFonts w:ascii="Century Gothic" w:hAnsi="Century Gothic" w:cs="Arial"/>
                <w:b/>
                <w:sz w:val="20"/>
                <w:szCs w:val="20"/>
              </w:rPr>
            </w:pPr>
            <w:r w:rsidRPr="00234C9F">
              <w:rPr>
                <w:rFonts w:ascii="Century Gothic" w:hAnsi="Century Gothic" w:cs="Arial"/>
                <w:b/>
                <w:sz w:val="20"/>
                <w:szCs w:val="20"/>
              </w:rPr>
              <w:t>Jun-Nov</w:t>
            </w:r>
          </w:p>
        </w:tc>
        <w:tc>
          <w:tcPr>
            <w:tcW w:w="1260" w:type="dxa"/>
            <w:vAlign w:val="bottom"/>
          </w:tcPr>
          <w:p w14:paraId="4E3C16F6" w14:textId="77777777" w:rsidR="00CE5623" w:rsidRPr="00746D8C" w:rsidRDefault="00CE5623" w:rsidP="00CE5623">
            <w:pPr>
              <w:rPr>
                <w:rFonts w:ascii="Century Gothic" w:hAnsi="Century Gothic" w:cs="Arial"/>
                <w:sz w:val="20"/>
                <w:szCs w:val="20"/>
              </w:rPr>
            </w:pPr>
            <w:r w:rsidRPr="00746D8C">
              <w:rPr>
                <w:rFonts w:ascii="Century Gothic" w:hAnsi="Century Gothic" w:cs="Arial"/>
                <w:sz w:val="20"/>
                <w:szCs w:val="20"/>
              </w:rPr>
              <w:t>Developed WP</w:t>
            </w:r>
          </w:p>
        </w:tc>
        <w:tc>
          <w:tcPr>
            <w:tcW w:w="990" w:type="dxa"/>
          </w:tcPr>
          <w:p w14:paraId="7249C217" w14:textId="77777777" w:rsidR="00CE5623" w:rsidRPr="00746D8C" w:rsidRDefault="00CE5623" w:rsidP="00CE5623">
            <w:pPr>
              <w:rPr>
                <w:rFonts w:ascii="Century Gothic" w:hAnsi="Century Gothic" w:cstheme="minorHAnsi"/>
                <w:sz w:val="20"/>
                <w:szCs w:val="20"/>
              </w:rPr>
            </w:pPr>
          </w:p>
        </w:tc>
        <w:tc>
          <w:tcPr>
            <w:tcW w:w="1170" w:type="dxa"/>
            <w:shd w:val="clear" w:color="auto" w:fill="auto"/>
          </w:tcPr>
          <w:p w14:paraId="12A7EDAF" w14:textId="77777777" w:rsidR="00CE5623" w:rsidRPr="00746D8C" w:rsidRDefault="00CE5623" w:rsidP="00CE5623">
            <w:pPr>
              <w:rPr>
                <w:rFonts w:ascii="Century Gothic" w:hAnsi="Century Gothic" w:cstheme="minorHAnsi"/>
                <w:sz w:val="20"/>
                <w:szCs w:val="20"/>
              </w:rPr>
            </w:pPr>
          </w:p>
        </w:tc>
        <w:tc>
          <w:tcPr>
            <w:tcW w:w="1260" w:type="dxa"/>
            <w:shd w:val="clear" w:color="auto" w:fill="0070C0"/>
          </w:tcPr>
          <w:p w14:paraId="4F5619D5" w14:textId="77777777" w:rsidR="00CE5623" w:rsidRPr="00746D8C" w:rsidRDefault="00CE5623" w:rsidP="00CE5623">
            <w:pPr>
              <w:rPr>
                <w:rFonts w:ascii="Century Gothic" w:hAnsi="Century Gothic" w:cstheme="minorHAnsi"/>
                <w:sz w:val="20"/>
                <w:szCs w:val="20"/>
              </w:rPr>
            </w:pPr>
          </w:p>
        </w:tc>
        <w:tc>
          <w:tcPr>
            <w:tcW w:w="1080" w:type="dxa"/>
          </w:tcPr>
          <w:p w14:paraId="3529D041" w14:textId="77777777" w:rsidR="00CE5623" w:rsidRPr="00746D8C" w:rsidRDefault="00CE5623" w:rsidP="00CE5623">
            <w:pPr>
              <w:rPr>
                <w:rFonts w:ascii="Century Gothic" w:hAnsi="Century Gothic" w:cstheme="minorHAnsi"/>
                <w:sz w:val="20"/>
                <w:szCs w:val="20"/>
              </w:rPr>
            </w:pPr>
          </w:p>
        </w:tc>
      </w:tr>
      <w:tr w:rsidR="00CE5623" w:rsidRPr="00746D8C" w14:paraId="7B35D672" w14:textId="77777777" w:rsidTr="00C45429">
        <w:trPr>
          <w:cantSplit/>
          <w:trHeight w:val="980"/>
        </w:trPr>
        <w:tc>
          <w:tcPr>
            <w:tcW w:w="630" w:type="dxa"/>
          </w:tcPr>
          <w:p w14:paraId="16FF3763" w14:textId="77777777" w:rsidR="00CE5623" w:rsidRPr="00746D8C" w:rsidRDefault="00CE5623" w:rsidP="00CE5623">
            <w:pPr>
              <w:rPr>
                <w:rFonts w:ascii="Century Gothic" w:hAnsi="Century Gothic" w:cstheme="minorHAnsi"/>
                <w:sz w:val="20"/>
                <w:szCs w:val="20"/>
              </w:rPr>
            </w:pPr>
            <w:r>
              <w:rPr>
                <w:rFonts w:ascii="Century Gothic" w:hAnsi="Century Gothic" w:cstheme="minorHAnsi"/>
                <w:sz w:val="20"/>
                <w:szCs w:val="20"/>
              </w:rPr>
              <w:t>3.14</w:t>
            </w:r>
          </w:p>
        </w:tc>
        <w:tc>
          <w:tcPr>
            <w:tcW w:w="2700" w:type="dxa"/>
            <w:vAlign w:val="bottom"/>
          </w:tcPr>
          <w:p w14:paraId="57FC93BA" w14:textId="77777777" w:rsidR="00CE5623" w:rsidRDefault="00CE5623" w:rsidP="00CE5623">
            <w:pPr>
              <w:rPr>
                <w:rFonts w:ascii="Arial Narrow" w:hAnsi="Arial Narrow" w:cs="Calibri"/>
              </w:rPr>
            </w:pPr>
            <w:r>
              <w:rPr>
                <w:rFonts w:ascii="Arial Narrow" w:hAnsi="Arial Narrow" w:cs="Calibri"/>
              </w:rPr>
              <w:t>Capacity Building Videography Specialist.</w:t>
            </w:r>
          </w:p>
        </w:tc>
        <w:tc>
          <w:tcPr>
            <w:tcW w:w="900" w:type="dxa"/>
            <w:vMerge/>
            <w:textDirection w:val="btLr"/>
          </w:tcPr>
          <w:p w14:paraId="0FBC1A58" w14:textId="77777777" w:rsidR="00CE5623" w:rsidRPr="00746D8C" w:rsidRDefault="00CE5623" w:rsidP="00CE5623">
            <w:pPr>
              <w:ind w:left="113" w:right="113"/>
              <w:rPr>
                <w:rFonts w:ascii="Century Gothic" w:hAnsi="Century Gothic" w:cstheme="minorHAnsi"/>
                <w:sz w:val="20"/>
                <w:szCs w:val="20"/>
              </w:rPr>
            </w:pPr>
          </w:p>
        </w:tc>
        <w:tc>
          <w:tcPr>
            <w:tcW w:w="1350" w:type="dxa"/>
            <w:vAlign w:val="bottom"/>
          </w:tcPr>
          <w:p w14:paraId="3E4B584B" w14:textId="77777777" w:rsidR="00CE5623" w:rsidRPr="00234C9F" w:rsidRDefault="00CE5623" w:rsidP="00CE5623">
            <w:pPr>
              <w:rPr>
                <w:rFonts w:ascii="Century Gothic" w:hAnsi="Century Gothic" w:cs="Arial"/>
                <w:b/>
                <w:sz w:val="20"/>
                <w:szCs w:val="20"/>
              </w:rPr>
            </w:pPr>
            <w:r w:rsidRPr="00234C9F">
              <w:rPr>
                <w:rFonts w:ascii="Century Gothic" w:hAnsi="Century Gothic" w:cs="Arial"/>
                <w:b/>
                <w:sz w:val="20"/>
                <w:szCs w:val="20"/>
              </w:rPr>
              <w:t>Sept.</w:t>
            </w:r>
          </w:p>
        </w:tc>
        <w:tc>
          <w:tcPr>
            <w:tcW w:w="1260" w:type="dxa"/>
            <w:vAlign w:val="bottom"/>
          </w:tcPr>
          <w:p w14:paraId="6B87032B" w14:textId="77777777" w:rsidR="00CE5623" w:rsidRPr="00746D8C" w:rsidRDefault="00CE5623" w:rsidP="00CE5623">
            <w:pPr>
              <w:rPr>
                <w:rFonts w:ascii="Century Gothic" w:hAnsi="Century Gothic" w:cs="Arial"/>
                <w:sz w:val="20"/>
                <w:szCs w:val="20"/>
              </w:rPr>
            </w:pPr>
            <w:r w:rsidRPr="00746D8C">
              <w:rPr>
                <w:rFonts w:ascii="Century Gothic" w:hAnsi="Century Gothic" w:cs="Arial"/>
                <w:sz w:val="20"/>
                <w:szCs w:val="20"/>
              </w:rPr>
              <w:t>M&amp;E Reports</w:t>
            </w:r>
          </w:p>
        </w:tc>
        <w:tc>
          <w:tcPr>
            <w:tcW w:w="990" w:type="dxa"/>
          </w:tcPr>
          <w:p w14:paraId="3591853A" w14:textId="77777777" w:rsidR="00CE5623" w:rsidRPr="00746D8C" w:rsidRDefault="00CE5623" w:rsidP="00CE5623">
            <w:pPr>
              <w:rPr>
                <w:rFonts w:ascii="Century Gothic" w:hAnsi="Century Gothic" w:cstheme="minorHAnsi"/>
                <w:sz w:val="20"/>
                <w:szCs w:val="20"/>
              </w:rPr>
            </w:pPr>
          </w:p>
        </w:tc>
        <w:tc>
          <w:tcPr>
            <w:tcW w:w="1170" w:type="dxa"/>
            <w:shd w:val="clear" w:color="auto" w:fill="FFFF00"/>
          </w:tcPr>
          <w:p w14:paraId="2AB0DE9C" w14:textId="77777777" w:rsidR="00CE5623" w:rsidRPr="00746D8C" w:rsidRDefault="00CE5623" w:rsidP="00CE5623">
            <w:pPr>
              <w:rPr>
                <w:rFonts w:ascii="Century Gothic" w:hAnsi="Century Gothic" w:cstheme="minorHAnsi"/>
                <w:sz w:val="20"/>
                <w:szCs w:val="20"/>
              </w:rPr>
            </w:pPr>
          </w:p>
        </w:tc>
        <w:tc>
          <w:tcPr>
            <w:tcW w:w="1260" w:type="dxa"/>
          </w:tcPr>
          <w:p w14:paraId="5E58C6A9" w14:textId="77777777" w:rsidR="00CE5623" w:rsidRPr="00746D8C" w:rsidRDefault="00CE5623" w:rsidP="00CE5623">
            <w:pPr>
              <w:rPr>
                <w:rFonts w:ascii="Century Gothic" w:hAnsi="Century Gothic" w:cstheme="minorHAnsi"/>
                <w:sz w:val="20"/>
                <w:szCs w:val="20"/>
              </w:rPr>
            </w:pPr>
          </w:p>
        </w:tc>
        <w:tc>
          <w:tcPr>
            <w:tcW w:w="1080" w:type="dxa"/>
          </w:tcPr>
          <w:p w14:paraId="0ECA1FE2" w14:textId="77777777" w:rsidR="00CE5623" w:rsidRPr="00746D8C" w:rsidRDefault="00CE5623" w:rsidP="00CE5623">
            <w:pPr>
              <w:rPr>
                <w:rFonts w:ascii="Century Gothic" w:hAnsi="Century Gothic" w:cstheme="minorHAnsi"/>
                <w:sz w:val="20"/>
                <w:szCs w:val="20"/>
              </w:rPr>
            </w:pPr>
          </w:p>
        </w:tc>
      </w:tr>
      <w:tr w:rsidR="00CE5623" w:rsidRPr="00746D8C" w14:paraId="550800B0" w14:textId="77777777" w:rsidTr="00C45429">
        <w:trPr>
          <w:cantSplit/>
          <w:trHeight w:val="602"/>
        </w:trPr>
        <w:tc>
          <w:tcPr>
            <w:tcW w:w="630" w:type="dxa"/>
          </w:tcPr>
          <w:p w14:paraId="5B70E034" w14:textId="77777777" w:rsidR="00CE5623" w:rsidRPr="00746D8C" w:rsidRDefault="00CE5623" w:rsidP="00CE5623">
            <w:pPr>
              <w:rPr>
                <w:rFonts w:ascii="Century Gothic" w:hAnsi="Century Gothic" w:cstheme="minorHAnsi"/>
                <w:sz w:val="20"/>
                <w:szCs w:val="20"/>
              </w:rPr>
            </w:pPr>
          </w:p>
        </w:tc>
        <w:tc>
          <w:tcPr>
            <w:tcW w:w="2700" w:type="dxa"/>
            <w:vAlign w:val="bottom"/>
          </w:tcPr>
          <w:p w14:paraId="1456106C" w14:textId="77777777" w:rsidR="00CE5623" w:rsidRPr="00C45429" w:rsidRDefault="00206B54" w:rsidP="00CE5623">
            <w:pPr>
              <w:rPr>
                <w:rFonts w:ascii="Arial Narrow" w:hAnsi="Arial Narrow" w:cs="Calibri"/>
                <w:b/>
              </w:rPr>
            </w:pPr>
            <w:r w:rsidRPr="00C45429">
              <w:rPr>
                <w:rFonts w:ascii="Arial Narrow" w:hAnsi="Arial Narrow" w:cs="Calibri"/>
                <w:b/>
              </w:rPr>
              <w:t>Summary Objective 3</w:t>
            </w:r>
          </w:p>
        </w:tc>
        <w:tc>
          <w:tcPr>
            <w:tcW w:w="900" w:type="dxa"/>
            <w:textDirection w:val="btLr"/>
          </w:tcPr>
          <w:p w14:paraId="44C0B76E" w14:textId="77777777" w:rsidR="00CE5623" w:rsidRPr="00C45429" w:rsidRDefault="00CE5623" w:rsidP="00CE5623">
            <w:pPr>
              <w:ind w:left="113" w:right="113"/>
              <w:rPr>
                <w:rFonts w:ascii="Century Gothic" w:hAnsi="Century Gothic" w:cstheme="minorHAnsi"/>
                <w:b/>
                <w:sz w:val="20"/>
                <w:szCs w:val="20"/>
              </w:rPr>
            </w:pPr>
          </w:p>
        </w:tc>
        <w:tc>
          <w:tcPr>
            <w:tcW w:w="1350" w:type="dxa"/>
          </w:tcPr>
          <w:p w14:paraId="3049D9A5" w14:textId="77777777" w:rsidR="00CE5623" w:rsidRPr="00C45429" w:rsidRDefault="00CE5623" w:rsidP="00CE5623">
            <w:pPr>
              <w:rPr>
                <w:rFonts w:ascii="Century Gothic" w:hAnsi="Century Gothic" w:cstheme="minorHAnsi"/>
                <w:b/>
                <w:sz w:val="20"/>
                <w:szCs w:val="20"/>
              </w:rPr>
            </w:pPr>
          </w:p>
        </w:tc>
        <w:tc>
          <w:tcPr>
            <w:tcW w:w="1260" w:type="dxa"/>
            <w:vAlign w:val="bottom"/>
          </w:tcPr>
          <w:p w14:paraId="1C2F4AE3" w14:textId="77777777" w:rsidR="00CE5623" w:rsidRPr="00C45429" w:rsidRDefault="00CE5623" w:rsidP="00CE5623">
            <w:pPr>
              <w:rPr>
                <w:rFonts w:ascii="Century Gothic" w:hAnsi="Century Gothic" w:cs="Arial"/>
                <w:b/>
                <w:bCs/>
                <w:sz w:val="20"/>
                <w:szCs w:val="20"/>
              </w:rPr>
            </w:pPr>
          </w:p>
        </w:tc>
        <w:tc>
          <w:tcPr>
            <w:tcW w:w="990" w:type="dxa"/>
          </w:tcPr>
          <w:p w14:paraId="5D58A5ED" w14:textId="77777777" w:rsidR="00CE5623" w:rsidRPr="00C45429" w:rsidRDefault="00206B54" w:rsidP="00CE5623">
            <w:pPr>
              <w:rPr>
                <w:rFonts w:ascii="Century Gothic" w:hAnsi="Century Gothic" w:cstheme="minorHAnsi"/>
                <w:b/>
                <w:sz w:val="20"/>
                <w:szCs w:val="20"/>
              </w:rPr>
            </w:pPr>
            <w:r w:rsidRPr="00C45429">
              <w:rPr>
                <w:rFonts w:ascii="Century Gothic" w:hAnsi="Century Gothic" w:cstheme="minorHAnsi"/>
                <w:b/>
                <w:sz w:val="20"/>
                <w:szCs w:val="20"/>
              </w:rPr>
              <w:t>4/14</w:t>
            </w:r>
          </w:p>
          <w:p w14:paraId="2CE26F88" w14:textId="77777777" w:rsidR="00206B54" w:rsidRPr="00C45429" w:rsidRDefault="00C45429" w:rsidP="00CE5623">
            <w:pPr>
              <w:rPr>
                <w:rFonts w:ascii="Century Gothic" w:hAnsi="Century Gothic" w:cstheme="minorHAnsi"/>
                <w:b/>
                <w:sz w:val="20"/>
                <w:szCs w:val="20"/>
              </w:rPr>
            </w:pPr>
            <w:r w:rsidRPr="00C45429">
              <w:rPr>
                <w:rFonts w:ascii="Century Gothic" w:hAnsi="Century Gothic" w:cstheme="minorHAnsi"/>
                <w:b/>
                <w:sz w:val="20"/>
                <w:szCs w:val="20"/>
              </w:rPr>
              <w:t>28.6%</w:t>
            </w:r>
          </w:p>
        </w:tc>
        <w:tc>
          <w:tcPr>
            <w:tcW w:w="1170" w:type="dxa"/>
            <w:shd w:val="clear" w:color="auto" w:fill="auto"/>
          </w:tcPr>
          <w:p w14:paraId="05DD869B" w14:textId="77777777" w:rsidR="00CE5623" w:rsidRPr="00C45429" w:rsidRDefault="00C45429" w:rsidP="00CE5623">
            <w:pPr>
              <w:rPr>
                <w:rFonts w:ascii="Century Gothic" w:hAnsi="Century Gothic" w:cstheme="minorHAnsi"/>
                <w:b/>
                <w:sz w:val="20"/>
                <w:szCs w:val="20"/>
              </w:rPr>
            </w:pPr>
            <w:r w:rsidRPr="00C45429">
              <w:rPr>
                <w:rFonts w:ascii="Century Gothic" w:hAnsi="Century Gothic" w:cstheme="minorHAnsi"/>
                <w:b/>
                <w:sz w:val="20"/>
                <w:szCs w:val="20"/>
              </w:rPr>
              <w:t>2/14</w:t>
            </w:r>
          </w:p>
          <w:p w14:paraId="1E81A5C1" w14:textId="77777777" w:rsidR="00C45429" w:rsidRPr="00C45429" w:rsidRDefault="00C45429" w:rsidP="00CE5623">
            <w:pPr>
              <w:rPr>
                <w:rFonts w:ascii="Century Gothic" w:hAnsi="Century Gothic" w:cstheme="minorHAnsi"/>
                <w:b/>
                <w:sz w:val="20"/>
                <w:szCs w:val="20"/>
              </w:rPr>
            </w:pPr>
            <w:r w:rsidRPr="00C45429">
              <w:rPr>
                <w:rFonts w:ascii="Century Gothic" w:hAnsi="Century Gothic" w:cstheme="minorHAnsi"/>
                <w:b/>
                <w:sz w:val="20"/>
                <w:szCs w:val="20"/>
              </w:rPr>
              <w:t>14.3%</w:t>
            </w:r>
          </w:p>
        </w:tc>
        <w:tc>
          <w:tcPr>
            <w:tcW w:w="1260" w:type="dxa"/>
          </w:tcPr>
          <w:p w14:paraId="6EC08E7D" w14:textId="77777777" w:rsidR="00C45429" w:rsidRPr="00C45429" w:rsidRDefault="00C45429" w:rsidP="00CE5623">
            <w:pPr>
              <w:rPr>
                <w:rFonts w:ascii="Century Gothic" w:hAnsi="Century Gothic" w:cstheme="minorHAnsi"/>
                <w:b/>
                <w:sz w:val="20"/>
                <w:szCs w:val="20"/>
              </w:rPr>
            </w:pPr>
            <w:r w:rsidRPr="00C45429">
              <w:rPr>
                <w:rFonts w:ascii="Century Gothic" w:hAnsi="Century Gothic" w:cstheme="minorHAnsi"/>
                <w:b/>
                <w:sz w:val="20"/>
                <w:szCs w:val="20"/>
              </w:rPr>
              <w:t>8/14</w:t>
            </w:r>
          </w:p>
          <w:p w14:paraId="6C274625" w14:textId="77777777" w:rsidR="00CE5623" w:rsidRPr="00C45429" w:rsidRDefault="00C45429" w:rsidP="00CE5623">
            <w:pPr>
              <w:rPr>
                <w:rFonts w:ascii="Century Gothic" w:hAnsi="Century Gothic" w:cstheme="minorHAnsi"/>
                <w:b/>
                <w:sz w:val="20"/>
                <w:szCs w:val="20"/>
              </w:rPr>
            </w:pPr>
            <w:r w:rsidRPr="00C45429">
              <w:rPr>
                <w:rFonts w:ascii="Century Gothic" w:hAnsi="Century Gothic" w:cstheme="minorHAnsi"/>
                <w:b/>
                <w:sz w:val="20"/>
                <w:szCs w:val="20"/>
              </w:rPr>
              <w:t>57.1%</w:t>
            </w:r>
          </w:p>
        </w:tc>
        <w:tc>
          <w:tcPr>
            <w:tcW w:w="1080" w:type="dxa"/>
          </w:tcPr>
          <w:p w14:paraId="39BAF9A5" w14:textId="77777777" w:rsidR="00CE5623" w:rsidRPr="00746D8C" w:rsidRDefault="00CE5623" w:rsidP="00CE5623">
            <w:pPr>
              <w:rPr>
                <w:rFonts w:ascii="Century Gothic" w:hAnsi="Century Gothic" w:cstheme="minorHAnsi"/>
                <w:sz w:val="20"/>
                <w:szCs w:val="20"/>
              </w:rPr>
            </w:pPr>
          </w:p>
        </w:tc>
      </w:tr>
    </w:tbl>
    <w:p w14:paraId="2F0F404C" w14:textId="77777777" w:rsidR="00CE5623" w:rsidRDefault="00CE5623" w:rsidP="00CE5623"/>
    <w:tbl>
      <w:tblPr>
        <w:tblStyle w:val="TableGrid"/>
        <w:tblW w:w="11430" w:type="dxa"/>
        <w:tblInd w:w="-792" w:type="dxa"/>
        <w:tblLayout w:type="fixed"/>
        <w:tblLook w:val="04A0" w:firstRow="1" w:lastRow="0" w:firstColumn="1" w:lastColumn="0" w:noHBand="0" w:noVBand="1"/>
      </w:tblPr>
      <w:tblGrid>
        <w:gridCol w:w="630"/>
        <w:gridCol w:w="2790"/>
        <w:gridCol w:w="990"/>
        <w:gridCol w:w="1260"/>
        <w:gridCol w:w="1260"/>
        <w:gridCol w:w="990"/>
        <w:gridCol w:w="990"/>
        <w:gridCol w:w="1080"/>
        <w:gridCol w:w="1440"/>
      </w:tblGrid>
      <w:tr w:rsidR="00CE5623" w:rsidRPr="00CE74E8" w14:paraId="4AC1731C" w14:textId="77777777" w:rsidTr="00CE5623">
        <w:trPr>
          <w:cantSplit/>
          <w:trHeight w:val="1340"/>
        </w:trPr>
        <w:tc>
          <w:tcPr>
            <w:tcW w:w="630" w:type="dxa"/>
            <w:shd w:val="clear" w:color="auto" w:fill="808080" w:themeFill="background1" w:themeFillShade="80"/>
          </w:tcPr>
          <w:p w14:paraId="77226DB6" w14:textId="77777777" w:rsidR="00CE5623" w:rsidRPr="00CE74E8" w:rsidRDefault="00CE5623" w:rsidP="00CE5623">
            <w:pPr>
              <w:spacing w:after="200" w:line="276" w:lineRule="auto"/>
              <w:rPr>
                <w:b/>
              </w:rPr>
            </w:pPr>
            <w:r w:rsidRPr="00CE74E8">
              <w:rPr>
                <w:b/>
              </w:rPr>
              <w:t>S/n</w:t>
            </w:r>
          </w:p>
        </w:tc>
        <w:tc>
          <w:tcPr>
            <w:tcW w:w="2790" w:type="dxa"/>
            <w:shd w:val="clear" w:color="auto" w:fill="808080" w:themeFill="background1" w:themeFillShade="80"/>
          </w:tcPr>
          <w:p w14:paraId="7ED7D19B" w14:textId="77777777" w:rsidR="00CE5623" w:rsidRPr="00CE74E8" w:rsidRDefault="00CE5623" w:rsidP="00CE5623">
            <w:pPr>
              <w:spacing w:after="200" w:line="276" w:lineRule="auto"/>
              <w:rPr>
                <w:b/>
              </w:rPr>
            </w:pPr>
            <w:r w:rsidRPr="00CE74E8">
              <w:rPr>
                <w:b/>
              </w:rPr>
              <w:t xml:space="preserve"> Activity</w:t>
            </w:r>
          </w:p>
        </w:tc>
        <w:tc>
          <w:tcPr>
            <w:tcW w:w="990" w:type="dxa"/>
            <w:shd w:val="clear" w:color="auto" w:fill="808080" w:themeFill="background1" w:themeFillShade="80"/>
            <w:textDirection w:val="btLr"/>
          </w:tcPr>
          <w:p w14:paraId="38911621" w14:textId="77777777" w:rsidR="00CE5623" w:rsidRPr="00CE74E8" w:rsidRDefault="00CE5623" w:rsidP="00CE5623">
            <w:pPr>
              <w:spacing w:after="200" w:line="276" w:lineRule="auto"/>
              <w:rPr>
                <w:b/>
              </w:rPr>
            </w:pPr>
            <w:r w:rsidRPr="00CE74E8">
              <w:rPr>
                <w:b/>
              </w:rPr>
              <w:t>Objective</w:t>
            </w:r>
          </w:p>
        </w:tc>
        <w:tc>
          <w:tcPr>
            <w:tcW w:w="1260" w:type="dxa"/>
            <w:shd w:val="clear" w:color="auto" w:fill="808080" w:themeFill="background1" w:themeFillShade="80"/>
          </w:tcPr>
          <w:p w14:paraId="310ABC57" w14:textId="77777777" w:rsidR="00CE5623" w:rsidRPr="00CE74E8" w:rsidRDefault="00CE5623" w:rsidP="00CE5623">
            <w:pPr>
              <w:spacing w:after="200" w:line="276" w:lineRule="auto"/>
              <w:rPr>
                <w:b/>
              </w:rPr>
            </w:pPr>
            <w:r w:rsidRPr="00CE74E8">
              <w:rPr>
                <w:b/>
              </w:rPr>
              <w:t>Start/End Month</w:t>
            </w:r>
          </w:p>
        </w:tc>
        <w:tc>
          <w:tcPr>
            <w:tcW w:w="1260" w:type="dxa"/>
            <w:shd w:val="clear" w:color="auto" w:fill="808080" w:themeFill="background1" w:themeFillShade="80"/>
          </w:tcPr>
          <w:p w14:paraId="03E832F8" w14:textId="77777777" w:rsidR="00CE5623" w:rsidRPr="00CE74E8" w:rsidRDefault="00CE5623" w:rsidP="00CE5623">
            <w:pPr>
              <w:spacing w:after="200" w:line="276" w:lineRule="auto"/>
              <w:rPr>
                <w:b/>
              </w:rPr>
            </w:pPr>
            <w:r w:rsidRPr="00CE74E8">
              <w:rPr>
                <w:b/>
              </w:rPr>
              <w:t>KPI</w:t>
            </w:r>
          </w:p>
        </w:tc>
        <w:tc>
          <w:tcPr>
            <w:tcW w:w="3060" w:type="dxa"/>
            <w:gridSpan w:val="3"/>
            <w:shd w:val="clear" w:color="auto" w:fill="808080" w:themeFill="background1" w:themeFillShade="80"/>
          </w:tcPr>
          <w:p w14:paraId="7DF81401" w14:textId="77777777" w:rsidR="00CE5623" w:rsidRPr="00CE74E8" w:rsidRDefault="00CE5623" w:rsidP="00CE5623">
            <w:pPr>
              <w:spacing w:after="200" w:line="276" w:lineRule="auto"/>
              <w:rPr>
                <w:b/>
              </w:rPr>
            </w:pPr>
            <w:r w:rsidRPr="00CE74E8">
              <w:rPr>
                <w:b/>
              </w:rPr>
              <w:t>Status of Activity</w:t>
            </w:r>
          </w:p>
          <w:p w14:paraId="3124683E" w14:textId="77777777" w:rsidR="00CE5623" w:rsidRPr="00CE74E8" w:rsidRDefault="00CE5623" w:rsidP="00CE5623">
            <w:pPr>
              <w:spacing w:after="200" w:line="276" w:lineRule="auto"/>
            </w:pPr>
            <w:r w:rsidRPr="00CE74E8">
              <w:t>(Items remove from WP should be mark not started.)</w:t>
            </w:r>
          </w:p>
        </w:tc>
        <w:tc>
          <w:tcPr>
            <w:tcW w:w="1440" w:type="dxa"/>
            <w:shd w:val="clear" w:color="auto" w:fill="808080" w:themeFill="background1" w:themeFillShade="80"/>
          </w:tcPr>
          <w:p w14:paraId="5CBFF25B" w14:textId="77777777" w:rsidR="00CE5623" w:rsidRPr="00CE74E8" w:rsidRDefault="00CE5623" w:rsidP="00CE5623">
            <w:pPr>
              <w:spacing w:after="200" w:line="276" w:lineRule="auto"/>
              <w:rPr>
                <w:b/>
              </w:rPr>
            </w:pPr>
            <w:r w:rsidRPr="00CE74E8">
              <w:rPr>
                <w:b/>
              </w:rPr>
              <w:t>Outcome</w:t>
            </w:r>
          </w:p>
        </w:tc>
      </w:tr>
      <w:tr w:rsidR="00CE5623" w:rsidRPr="00CE74E8" w14:paraId="12E47D2D" w14:textId="77777777" w:rsidTr="00CE5623">
        <w:trPr>
          <w:cantSplit/>
          <w:trHeight w:val="1134"/>
        </w:trPr>
        <w:tc>
          <w:tcPr>
            <w:tcW w:w="630" w:type="dxa"/>
            <w:shd w:val="clear" w:color="auto" w:fill="BFBFBF" w:themeFill="background1" w:themeFillShade="BF"/>
          </w:tcPr>
          <w:p w14:paraId="7A69E225" w14:textId="77777777" w:rsidR="00CE5623" w:rsidRPr="00CE74E8" w:rsidRDefault="00CE5623" w:rsidP="00CE5623">
            <w:pPr>
              <w:spacing w:after="200" w:line="276" w:lineRule="auto"/>
            </w:pPr>
          </w:p>
        </w:tc>
        <w:tc>
          <w:tcPr>
            <w:tcW w:w="2790" w:type="dxa"/>
            <w:shd w:val="clear" w:color="auto" w:fill="BFBFBF" w:themeFill="background1" w:themeFillShade="BF"/>
          </w:tcPr>
          <w:p w14:paraId="4B1591A3" w14:textId="77777777" w:rsidR="00CE5623" w:rsidRPr="00CE74E8" w:rsidRDefault="00CE5623" w:rsidP="00CE5623">
            <w:pPr>
              <w:spacing w:after="200" w:line="276" w:lineRule="auto"/>
              <w:rPr>
                <w:b/>
              </w:rPr>
            </w:pPr>
            <w:r w:rsidRPr="00CE74E8">
              <w:rPr>
                <w:b/>
              </w:rPr>
              <w:t>From work plan</w:t>
            </w:r>
          </w:p>
        </w:tc>
        <w:tc>
          <w:tcPr>
            <w:tcW w:w="990" w:type="dxa"/>
            <w:shd w:val="clear" w:color="auto" w:fill="BFBFBF" w:themeFill="background1" w:themeFillShade="BF"/>
            <w:textDirection w:val="btLr"/>
          </w:tcPr>
          <w:p w14:paraId="1580FF25" w14:textId="77777777" w:rsidR="00CE5623" w:rsidRPr="00CE74E8" w:rsidRDefault="00CE5623" w:rsidP="00CE5623">
            <w:pPr>
              <w:spacing w:after="200" w:line="276" w:lineRule="auto"/>
              <w:rPr>
                <w:b/>
              </w:rPr>
            </w:pPr>
          </w:p>
        </w:tc>
        <w:tc>
          <w:tcPr>
            <w:tcW w:w="1260" w:type="dxa"/>
            <w:shd w:val="clear" w:color="auto" w:fill="BFBFBF" w:themeFill="background1" w:themeFillShade="BF"/>
          </w:tcPr>
          <w:p w14:paraId="10C8FB9F" w14:textId="77777777" w:rsidR="00CE5623" w:rsidRPr="00CE74E8" w:rsidRDefault="00CE5623" w:rsidP="00CE5623">
            <w:pPr>
              <w:spacing w:after="200" w:line="276" w:lineRule="auto"/>
              <w:rPr>
                <w:b/>
              </w:rPr>
            </w:pPr>
            <w:r w:rsidRPr="00CE74E8">
              <w:rPr>
                <w:b/>
              </w:rPr>
              <w:t>From work plan</w:t>
            </w:r>
          </w:p>
        </w:tc>
        <w:tc>
          <w:tcPr>
            <w:tcW w:w="1260" w:type="dxa"/>
            <w:shd w:val="clear" w:color="auto" w:fill="BFBFBF" w:themeFill="background1" w:themeFillShade="BF"/>
          </w:tcPr>
          <w:p w14:paraId="0969B9B0" w14:textId="77777777" w:rsidR="00CE5623" w:rsidRPr="00CE74E8" w:rsidRDefault="00CE5623" w:rsidP="00CE5623">
            <w:pPr>
              <w:spacing w:after="200" w:line="276" w:lineRule="auto"/>
              <w:rPr>
                <w:b/>
              </w:rPr>
            </w:pPr>
            <w:r w:rsidRPr="00CE74E8">
              <w:rPr>
                <w:b/>
              </w:rPr>
              <w:t>From work plan</w:t>
            </w:r>
          </w:p>
        </w:tc>
        <w:tc>
          <w:tcPr>
            <w:tcW w:w="990" w:type="dxa"/>
            <w:shd w:val="clear" w:color="auto" w:fill="BFBFBF" w:themeFill="background1" w:themeFillShade="BF"/>
          </w:tcPr>
          <w:p w14:paraId="38054DE2" w14:textId="77777777" w:rsidR="00CE5623" w:rsidRPr="00CE74E8" w:rsidRDefault="00CE5623" w:rsidP="00CE5623">
            <w:pPr>
              <w:spacing w:after="200" w:line="276" w:lineRule="auto"/>
              <w:rPr>
                <w:b/>
              </w:rPr>
            </w:pPr>
            <w:r w:rsidRPr="00CE74E8">
              <w:rPr>
                <w:b/>
              </w:rPr>
              <w:t>Not Started</w:t>
            </w:r>
          </w:p>
        </w:tc>
        <w:tc>
          <w:tcPr>
            <w:tcW w:w="990" w:type="dxa"/>
            <w:shd w:val="clear" w:color="auto" w:fill="BFBFBF" w:themeFill="background1" w:themeFillShade="BF"/>
          </w:tcPr>
          <w:p w14:paraId="3E89B2BD" w14:textId="77777777" w:rsidR="00CE5623" w:rsidRPr="00CE74E8" w:rsidRDefault="00CE5623" w:rsidP="00CE5623">
            <w:pPr>
              <w:spacing w:after="200" w:line="276" w:lineRule="auto"/>
              <w:rPr>
                <w:b/>
              </w:rPr>
            </w:pPr>
            <w:r w:rsidRPr="00CE74E8">
              <w:rPr>
                <w:b/>
              </w:rPr>
              <w:t>In Progress</w:t>
            </w:r>
          </w:p>
        </w:tc>
        <w:tc>
          <w:tcPr>
            <w:tcW w:w="1080" w:type="dxa"/>
            <w:shd w:val="clear" w:color="auto" w:fill="BFBFBF" w:themeFill="background1" w:themeFillShade="BF"/>
          </w:tcPr>
          <w:p w14:paraId="439ADC1E" w14:textId="77777777" w:rsidR="00CE5623" w:rsidRPr="00CE74E8" w:rsidRDefault="00CE5623" w:rsidP="00CE5623">
            <w:pPr>
              <w:spacing w:after="200" w:line="276" w:lineRule="auto"/>
              <w:rPr>
                <w:b/>
              </w:rPr>
            </w:pPr>
            <w:r w:rsidRPr="00CE74E8">
              <w:rPr>
                <w:b/>
              </w:rPr>
              <w:t>Completed</w:t>
            </w:r>
          </w:p>
        </w:tc>
        <w:tc>
          <w:tcPr>
            <w:tcW w:w="1440" w:type="dxa"/>
            <w:shd w:val="clear" w:color="auto" w:fill="BFBFBF" w:themeFill="background1" w:themeFillShade="BF"/>
          </w:tcPr>
          <w:p w14:paraId="26FB5479" w14:textId="77777777" w:rsidR="00CE5623" w:rsidRPr="00CE74E8" w:rsidRDefault="00CE5623" w:rsidP="00CE5623">
            <w:pPr>
              <w:spacing w:after="200" w:line="276" w:lineRule="auto"/>
              <w:rPr>
                <w:b/>
              </w:rPr>
            </w:pPr>
            <w:r w:rsidRPr="00CE74E8">
              <w:rPr>
                <w:b/>
              </w:rPr>
              <w:t xml:space="preserve">As stated in the work plan </w:t>
            </w:r>
          </w:p>
        </w:tc>
      </w:tr>
      <w:tr w:rsidR="00CE5623" w:rsidRPr="00CE74E8" w14:paraId="615DCEB3" w14:textId="77777777" w:rsidTr="00CE5623">
        <w:trPr>
          <w:cantSplit/>
          <w:trHeight w:val="854"/>
        </w:trPr>
        <w:tc>
          <w:tcPr>
            <w:tcW w:w="630" w:type="dxa"/>
          </w:tcPr>
          <w:p w14:paraId="62A2EB4E" w14:textId="77777777" w:rsidR="00CE5623" w:rsidRPr="00CE74E8" w:rsidRDefault="00CE5623" w:rsidP="00CE5623">
            <w:pPr>
              <w:spacing w:after="200" w:line="276" w:lineRule="auto"/>
            </w:pPr>
            <w:r>
              <w:lastRenderedPageBreak/>
              <w:t>4.1</w:t>
            </w:r>
          </w:p>
        </w:tc>
        <w:tc>
          <w:tcPr>
            <w:tcW w:w="2790" w:type="dxa"/>
            <w:vAlign w:val="center"/>
          </w:tcPr>
          <w:p w14:paraId="1F2A05E0" w14:textId="77777777" w:rsidR="00CE5623" w:rsidRDefault="00CE5623" w:rsidP="00CE5623">
            <w:pPr>
              <w:jc w:val="both"/>
              <w:rPr>
                <w:rFonts w:ascii="Arial Narrow" w:hAnsi="Arial Narrow" w:cs="Calibri"/>
              </w:rPr>
            </w:pPr>
            <w:r>
              <w:rPr>
                <w:rFonts w:ascii="Arial Narrow" w:hAnsi="Arial Narrow" w:cs="Calibri"/>
              </w:rPr>
              <w:t>General Administration &amp; support</w:t>
            </w:r>
          </w:p>
        </w:tc>
        <w:tc>
          <w:tcPr>
            <w:tcW w:w="990" w:type="dxa"/>
            <w:vMerge w:val="restart"/>
            <w:textDirection w:val="btLr"/>
          </w:tcPr>
          <w:p w14:paraId="2A30237D" w14:textId="77777777" w:rsidR="00CE5623" w:rsidRPr="002C7937" w:rsidRDefault="00CE5623" w:rsidP="00CE5623">
            <w:pPr>
              <w:spacing w:after="200" w:line="276" w:lineRule="auto"/>
              <w:rPr>
                <w:b/>
              </w:rPr>
            </w:pPr>
            <w:r w:rsidRPr="002C7937">
              <w:rPr>
                <w:b/>
              </w:rPr>
              <w:t>To develop operational capacity, legitimacy and support through effective administration and human resource management and adequate funding.</w:t>
            </w:r>
          </w:p>
        </w:tc>
        <w:tc>
          <w:tcPr>
            <w:tcW w:w="1260" w:type="dxa"/>
          </w:tcPr>
          <w:p w14:paraId="13CE4655" w14:textId="77777777" w:rsidR="00CE5623" w:rsidRPr="00CE74E8" w:rsidRDefault="00CE5623" w:rsidP="00CE5623">
            <w:pPr>
              <w:spacing w:after="200" w:line="276" w:lineRule="auto"/>
              <w:rPr>
                <w:b/>
              </w:rPr>
            </w:pPr>
            <w:r>
              <w:rPr>
                <w:b/>
              </w:rPr>
              <w:t>Jan- Dec</w:t>
            </w:r>
          </w:p>
        </w:tc>
        <w:tc>
          <w:tcPr>
            <w:tcW w:w="1260" w:type="dxa"/>
          </w:tcPr>
          <w:p w14:paraId="6B6CEF23" w14:textId="77777777" w:rsidR="00CE5623" w:rsidRPr="00CE74E8" w:rsidRDefault="00CE5623" w:rsidP="00CE5623">
            <w:pPr>
              <w:spacing w:after="200" w:line="276" w:lineRule="auto"/>
            </w:pPr>
            <w:r>
              <w:t>Improved Admin system</w:t>
            </w:r>
          </w:p>
        </w:tc>
        <w:tc>
          <w:tcPr>
            <w:tcW w:w="990" w:type="dxa"/>
          </w:tcPr>
          <w:p w14:paraId="4D1EFDC3" w14:textId="77777777" w:rsidR="00CE5623" w:rsidRPr="00CE74E8" w:rsidRDefault="00CE5623" w:rsidP="00CE5623">
            <w:pPr>
              <w:spacing w:after="200" w:line="276" w:lineRule="auto"/>
            </w:pPr>
          </w:p>
        </w:tc>
        <w:tc>
          <w:tcPr>
            <w:tcW w:w="990" w:type="dxa"/>
            <w:shd w:val="clear" w:color="auto" w:fill="auto"/>
          </w:tcPr>
          <w:p w14:paraId="38F9F8FB" w14:textId="77777777" w:rsidR="00CE5623" w:rsidRPr="00CE74E8" w:rsidRDefault="00CE5623" w:rsidP="00CE5623">
            <w:pPr>
              <w:spacing w:after="200" w:line="276" w:lineRule="auto"/>
            </w:pPr>
          </w:p>
        </w:tc>
        <w:tc>
          <w:tcPr>
            <w:tcW w:w="1080" w:type="dxa"/>
            <w:shd w:val="clear" w:color="auto" w:fill="0070C0"/>
          </w:tcPr>
          <w:p w14:paraId="68D19889" w14:textId="77777777" w:rsidR="00CE5623" w:rsidRPr="00CE74E8" w:rsidRDefault="00CE5623" w:rsidP="00CE5623">
            <w:pPr>
              <w:spacing w:after="200" w:line="276" w:lineRule="auto"/>
            </w:pPr>
          </w:p>
        </w:tc>
        <w:tc>
          <w:tcPr>
            <w:tcW w:w="1440" w:type="dxa"/>
          </w:tcPr>
          <w:p w14:paraId="4BD5BA6D" w14:textId="77777777" w:rsidR="00CE5623" w:rsidRPr="00CE74E8" w:rsidRDefault="00CE5623" w:rsidP="00CE5623">
            <w:pPr>
              <w:spacing w:after="200" w:line="276" w:lineRule="auto"/>
            </w:pPr>
            <w:r>
              <w:t>Improved admin services</w:t>
            </w:r>
          </w:p>
        </w:tc>
      </w:tr>
      <w:tr w:rsidR="00CE5623" w:rsidRPr="00CE74E8" w14:paraId="4FB57BEF" w14:textId="77777777" w:rsidTr="00CE5623">
        <w:trPr>
          <w:cantSplit/>
          <w:trHeight w:val="692"/>
        </w:trPr>
        <w:tc>
          <w:tcPr>
            <w:tcW w:w="630" w:type="dxa"/>
          </w:tcPr>
          <w:p w14:paraId="66CF8077" w14:textId="77777777" w:rsidR="00CE5623" w:rsidRPr="00CE74E8" w:rsidRDefault="00CE5623" w:rsidP="00CE5623">
            <w:pPr>
              <w:spacing w:after="200" w:line="276" w:lineRule="auto"/>
            </w:pPr>
            <w:r>
              <w:t>4.2</w:t>
            </w:r>
          </w:p>
        </w:tc>
        <w:tc>
          <w:tcPr>
            <w:tcW w:w="2790" w:type="dxa"/>
            <w:vAlign w:val="center"/>
          </w:tcPr>
          <w:p w14:paraId="41805475" w14:textId="77777777" w:rsidR="00CE5623" w:rsidRDefault="00CE5623" w:rsidP="00CE5623">
            <w:pPr>
              <w:jc w:val="both"/>
              <w:rPr>
                <w:rFonts w:ascii="Arial Narrow" w:hAnsi="Arial Narrow" w:cs="Calibri"/>
              </w:rPr>
            </w:pPr>
            <w:r>
              <w:rPr>
                <w:rFonts w:ascii="Arial Narrow" w:hAnsi="Arial Narrow" w:cs="Calibri"/>
              </w:rPr>
              <w:t>Human Resource Management &amp; Capacity Building</w:t>
            </w:r>
          </w:p>
        </w:tc>
        <w:tc>
          <w:tcPr>
            <w:tcW w:w="990" w:type="dxa"/>
            <w:vMerge/>
            <w:textDirection w:val="btLr"/>
          </w:tcPr>
          <w:p w14:paraId="7334F6AD" w14:textId="77777777" w:rsidR="00CE5623" w:rsidRPr="00CE74E8" w:rsidRDefault="00CE5623" w:rsidP="00CE5623">
            <w:pPr>
              <w:spacing w:after="200" w:line="276" w:lineRule="auto"/>
            </w:pPr>
          </w:p>
        </w:tc>
        <w:tc>
          <w:tcPr>
            <w:tcW w:w="1260" w:type="dxa"/>
          </w:tcPr>
          <w:p w14:paraId="51E83372" w14:textId="77777777" w:rsidR="00CE5623" w:rsidRDefault="00CE5623" w:rsidP="00CE5623">
            <w:r w:rsidRPr="00B154A4">
              <w:rPr>
                <w:b/>
              </w:rPr>
              <w:t>Jan- Dec</w:t>
            </w:r>
          </w:p>
        </w:tc>
        <w:tc>
          <w:tcPr>
            <w:tcW w:w="1260" w:type="dxa"/>
          </w:tcPr>
          <w:p w14:paraId="540A8C22" w14:textId="77777777" w:rsidR="00CE5623" w:rsidRPr="00CE74E8" w:rsidRDefault="00CE5623" w:rsidP="00CE5623">
            <w:pPr>
              <w:spacing w:after="200" w:line="276" w:lineRule="auto"/>
            </w:pPr>
            <w:r>
              <w:t>Staff Capacity building &amp; skills.</w:t>
            </w:r>
          </w:p>
        </w:tc>
        <w:tc>
          <w:tcPr>
            <w:tcW w:w="990" w:type="dxa"/>
          </w:tcPr>
          <w:p w14:paraId="33AEC786" w14:textId="77777777" w:rsidR="00CE5623" w:rsidRPr="00CE74E8" w:rsidRDefault="00CE5623" w:rsidP="00CE5623">
            <w:pPr>
              <w:spacing w:after="200" w:line="276" w:lineRule="auto"/>
            </w:pPr>
          </w:p>
        </w:tc>
        <w:tc>
          <w:tcPr>
            <w:tcW w:w="990" w:type="dxa"/>
            <w:shd w:val="clear" w:color="auto" w:fill="auto"/>
          </w:tcPr>
          <w:p w14:paraId="53292AFB" w14:textId="77777777" w:rsidR="00CE5623" w:rsidRPr="00CE74E8" w:rsidRDefault="00CE5623" w:rsidP="00CE5623">
            <w:pPr>
              <w:spacing w:after="200" w:line="276" w:lineRule="auto"/>
            </w:pPr>
          </w:p>
        </w:tc>
        <w:tc>
          <w:tcPr>
            <w:tcW w:w="1080" w:type="dxa"/>
            <w:shd w:val="clear" w:color="auto" w:fill="0070C0"/>
          </w:tcPr>
          <w:p w14:paraId="6D62CE13" w14:textId="77777777" w:rsidR="00CE5623" w:rsidRPr="00CE74E8" w:rsidRDefault="00CE5623" w:rsidP="00CE5623">
            <w:pPr>
              <w:spacing w:after="200" w:line="276" w:lineRule="auto"/>
            </w:pPr>
          </w:p>
        </w:tc>
        <w:tc>
          <w:tcPr>
            <w:tcW w:w="1440" w:type="dxa"/>
          </w:tcPr>
          <w:p w14:paraId="0288A884" w14:textId="77777777" w:rsidR="00CE5623" w:rsidRPr="00CE74E8" w:rsidRDefault="00CE5623" w:rsidP="00CE5623">
            <w:pPr>
              <w:spacing w:after="200" w:line="276" w:lineRule="auto"/>
            </w:pPr>
            <w:r>
              <w:t>Staff Capacity building &amp; skills.</w:t>
            </w:r>
          </w:p>
        </w:tc>
      </w:tr>
      <w:tr w:rsidR="00CE5623" w:rsidRPr="00CE74E8" w14:paraId="6F64EA9D" w14:textId="77777777" w:rsidTr="00CE5623">
        <w:trPr>
          <w:cantSplit/>
          <w:trHeight w:val="719"/>
        </w:trPr>
        <w:tc>
          <w:tcPr>
            <w:tcW w:w="630" w:type="dxa"/>
          </w:tcPr>
          <w:p w14:paraId="00607192" w14:textId="77777777" w:rsidR="00CE5623" w:rsidRPr="00CE74E8" w:rsidRDefault="00CE5623" w:rsidP="00CE5623">
            <w:pPr>
              <w:spacing w:after="200" w:line="276" w:lineRule="auto"/>
            </w:pPr>
            <w:r>
              <w:t>4.3</w:t>
            </w:r>
          </w:p>
        </w:tc>
        <w:tc>
          <w:tcPr>
            <w:tcW w:w="2790" w:type="dxa"/>
            <w:vAlign w:val="center"/>
          </w:tcPr>
          <w:p w14:paraId="0EF1AE2E" w14:textId="77777777" w:rsidR="00CE5623" w:rsidRDefault="00CE5623" w:rsidP="00CE5623">
            <w:pPr>
              <w:jc w:val="both"/>
              <w:rPr>
                <w:rFonts w:ascii="Arial Narrow" w:hAnsi="Arial Narrow" w:cs="Calibri"/>
              </w:rPr>
            </w:pPr>
            <w:r>
              <w:rPr>
                <w:rFonts w:ascii="Arial Narrow" w:hAnsi="Arial Narrow" w:cs="Calibri"/>
              </w:rPr>
              <w:t>Information Technology Support</w:t>
            </w:r>
          </w:p>
        </w:tc>
        <w:tc>
          <w:tcPr>
            <w:tcW w:w="990" w:type="dxa"/>
            <w:vMerge/>
            <w:textDirection w:val="btLr"/>
          </w:tcPr>
          <w:p w14:paraId="68B3E0C5" w14:textId="77777777" w:rsidR="00CE5623" w:rsidRPr="00CE74E8" w:rsidRDefault="00CE5623" w:rsidP="00CE5623">
            <w:pPr>
              <w:spacing w:after="200" w:line="276" w:lineRule="auto"/>
            </w:pPr>
          </w:p>
        </w:tc>
        <w:tc>
          <w:tcPr>
            <w:tcW w:w="1260" w:type="dxa"/>
          </w:tcPr>
          <w:p w14:paraId="57C2C767" w14:textId="77777777" w:rsidR="00CE5623" w:rsidRDefault="00CE5623" w:rsidP="00CE5623">
            <w:r w:rsidRPr="00B154A4">
              <w:rPr>
                <w:b/>
              </w:rPr>
              <w:t>Jan- Dec</w:t>
            </w:r>
          </w:p>
        </w:tc>
        <w:tc>
          <w:tcPr>
            <w:tcW w:w="1260" w:type="dxa"/>
            <w:vAlign w:val="bottom"/>
          </w:tcPr>
          <w:p w14:paraId="6668A4AA" w14:textId="77777777" w:rsidR="00CE5623" w:rsidRPr="00CE74E8" w:rsidRDefault="00CE5623" w:rsidP="00CE5623">
            <w:pPr>
              <w:spacing w:after="200" w:line="276" w:lineRule="auto"/>
            </w:pPr>
            <w:r>
              <w:t>Effective IT Support System</w:t>
            </w:r>
          </w:p>
        </w:tc>
        <w:tc>
          <w:tcPr>
            <w:tcW w:w="990" w:type="dxa"/>
          </w:tcPr>
          <w:p w14:paraId="5781FD53" w14:textId="77777777" w:rsidR="00CE5623" w:rsidRPr="00CE74E8" w:rsidRDefault="00CE5623" w:rsidP="00CE5623">
            <w:pPr>
              <w:spacing w:after="200" w:line="276" w:lineRule="auto"/>
            </w:pPr>
          </w:p>
        </w:tc>
        <w:tc>
          <w:tcPr>
            <w:tcW w:w="990" w:type="dxa"/>
            <w:shd w:val="clear" w:color="auto" w:fill="auto"/>
          </w:tcPr>
          <w:p w14:paraId="30E044C0" w14:textId="77777777" w:rsidR="00CE5623" w:rsidRPr="00CE74E8" w:rsidRDefault="00CE5623" w:rsidP="00CE5623">
            <w:pPr>
              <w:spacing w:after="200" w:line="276" w:lineRule="auto"/>
            </w:pPr>
          </w:p>
        </w:tc>
        <w:tc>
          <w:tcPr>
            <w:tcW w:w="1080" w:type="dxa"/>
            <w:shd w:val="clear" w:color="auto" w:fill="0070C0"/>
          </w:tcPr>
          <w:p w14:paraId="26BA4D4C" w14:textId="77777777" w:rsidR="00CE5623" w:rsidRPr="00CE74E8" w:rsidRDefault="00CE5623" w:rsidP="00CE5623">
            <w:pPr>
              <w:spacing w:after="200" w:line="276" w:lineRule="auto"/>
            </w:pPr>
          </w:p>
        </w:tc>
        <w:tc>
          <w:tcPr>
            <w:tcW w:w="1440" w:type="dxa"/>
            <w:vAlign w:val="bottom"/>
          </w:tcPr>
          <w:p w14:paraId="54342464" w14:textId="77777777" w:rsidR="00CE5623" w:rsidRPr="00CE74E8" w:rsidRDefault="00CE5623" w:rsidP="00CE5623">
            <w:pPr>
              <w:spacing w:after="200" w:line="276" w:lineRule="auto"/>
            </w:pPr>
            <w:r>
              <w:t>Effective IT Support System</w:t>
            </w:r>
          </w:p>
        </w:tc>
      </w:tr>
      <w:tr w:rsidR="00CE5623" w:rsidRPr="00CE74E8" w14:paraId="479A00BA" w14:textId="77777777" w:rsidTr="00CE5623">
        <w:trPr>
          <w:cantSplit/>
          <w:trHeight w:val="620"/>
        </w:trPr>
        <w:tc>
          <w:tcPr>
            <w:tcW w:w="630" w:type="dxa"/>
          </w:tcPr>
          <w:p w14:paraId="0D898485" w14:textId="77777777" w:rsidR="00CE5623" w:rsidRPr="00CE74E8" w:rsidRDefault="00CE5623" w:rsidP="00CE5623">
            <w:pPr>
              <w:spacing w:after="200" w:line="276" w:lineRule="auto"/>
            </w:pPr>
            <w:r>
              <w:t>4.4</w:t>
            </w:r>
          </w:p>
        </w:tc>
        <w:tc>
          <w:tcPr>
            <w:tcW w:w="2790" w:type="dxa"/>
            <w:vAlign w:val="center"/>
          </w:tcPr>
          <w:p w14:paraId="6FADA2FA" w14:textId="77777777" w:rsidR="00CE5623" w:rsidRDefault="00CE5623" w:rsidP="00CE5623">
            <w:pPr>
              <w:jc w:val="both"/>
              <w:rPr>
                <w:rFonts w:ascii="Arial Narrow" w:hAnsi="Arial Narrow" w:cs="Calibri"/>
              </w:rPr>
            </w:pPr>
            <w:r>
              <w:rPr>
                <w:rFonts w:ascii="Arial Narrow" w:hAnsi="Arial Narrow" w:cs="Calibri"/>
              </w:rPr>
              <w:t>Audit and Control</w:t>
            </w:r>
          </w:p>
        </w:tc>
        <w:tc>
          <w:tcPr>
            <w:tcW w:w="990" w:type="dxa"/>
            <w:vMerge/>
            <w:textDirection w:val="btLr"/>
          </w:tcPr>
          <w:p w14:paraId="735247A7" w14:textId="77777777" w:rsidR="00CE5623" w:rsidRPr="00CE74E8" w:rsidRDefault="00CE5623" w:rsidP="00CE5623">
            <w:pPr>
              <w:spacing w:after="200" w:line="276" w:lineRule="auto"/>
            </w:pPr>
          </w:p>
        </w:tc>
        <w:tc>
          <w:tcPr>
            <w:tcW w:w="1260" w:type="dxa"/>
          </w:tcPr>
          <w:p w14:paraId="3693D52B" w14:textId="77777777" w:rsidR="00CE5623" w:rsidRDefault="00CE5623" w:rsidP="00CE5623">
            <w:r w:rsidRPr="00B154A4">
              <w:rPr>
                <w:b/>
              </w:rPr>
              <w:t>Jan- Dec</w:t>
            </w:r>
          </w:p>
        </w:tc>
        <w:tc>
          <w:tcPr>
            <w:tcW w:w="1260" w:type="dxa"/>
            <w:vAlign w:val="bottom"/>
          </w:tcPr>
          <w:p w14:paraId="6065A411" w14:textId="77777777" w:rsidR="00CE5623" w:rsidRPr="00CE74E8" w:rsidRDefault="00CE5623" w:rsidP="00CE5623">
            <w:pPr>
              <w:spacing w:after="200" w:line="276" w:lineRule="auto"/>
            </w:pPr>
            <w:r>
              <w:t>Improved Control system</w:t>
            </w:r>
          </w:p>
        </w:tc>
        <w:tc>
          <w:tcPr>
            <w:tcW w:w="990" w:type="dxa"/>
          </w:tcPr>
          <w:p w14:paraId="36540B06" w14:textId="77777777" w:rsidR="00CE5623" w:rsidRPr="00CE74E8" w:rsidRDefault="00CE5623" w:rsidP="00CE5623">
            <w:pPr>
              <w:spacing w:after="200" w:line="276" w:lineRule="auto"/>
            </w:pPr>
          </w:p>
        </w:tc>
        <w:tc>
          <w:tcPr>
            <w:tcW w:w="990" w:type="dxa"/>
            <w:shd w:val="clear" w:color="auto" w:fill="auto"/>
          </w:tcPr>
          <w:p w14:paraId="5137BFC4" w14:textId="77777777" w:rsidR="00CE5623" w:rsidRPr="00CE74E8" w:rsidRDefault="00CE5623" w:rsidP="00CE5623">
            <w:pPr>
              <w:spacing w:after="200" w:line="276" w:lineRule="auto"/>
            </w:pPr>
          </w:p>
        </w:tc>
        <w:tc>
          <w:tcPr>
            <w:tcW w:w="1080" w:type="dxa"/>
            <w:shd w:val="clear" w:color="auto" w:fill="0070C0"/>
          </w:tcPr>
          <w:p w14:paraId="62C4B331" w14:textId="77777777" w:rsidR="00CE5623" w:rsidRPr="00CE74E8" w:rsidRDefault="00CE5623" w:rsidP="00CE5623">
            <w:pPr>
              <w:spacing w:after="200" w:line="276" w:lineRule="auto"/>
            </w:pPr>
          </w:p>
        </w:tc>
        <w:tc>
          <w:tcPr>
            <w:tcW w:w="1440" w:type="dxa"/>
            <w:vAlign w:val="bottom"/>
          </w:tcPr>
          <w:p w14:paraId="2F1B5BB5" w14:textId="77777777" w:rsidR="00CE5623" w:rsidRPr="00CE74E8" w:rsidRDefault="00CE5623" w:rsidP="00CE5623">
            <w:pPr>
              <w:spacing w:after="200" w:line="276" w:lineRule="auto"/>
            </w:pPr>
            <w:r>
              <w:t>Improved Control system</w:t>
            </w:r>
          </w:p>
        </w:tc>
      </w:tr>
      <w:tr w:rsidR="00CE5623" w:rsidRPr="00CE74E8" w14:paraId="27B66E67" w14:textId="77777777" w:rsidTr="00CE5623">
        <w:trPr>
          <w:cantSplit/>
          <w:trHeight w:val="620"/>
        </w:trPr>
        <w:tc>
          <w:tcPr>
            <w:tcW w:w="630" w:type="dxa"/>
          </w:tcPr>
          <w:p w14:paraId="7A1AAE77" w14:textId="77777777" w:rsidR="00CE5623" w:rsidRPr="00CE74E8" w:rsidRDefault="00CE5623" w:rsidP="00CE5623">
            <w:pPr>
              <w:spacing w:after="200" w:line="276" w:lineRule="auto"/>
            </w:pPr>
            <w:r>
              <w:t>4.5</w:t>
            </w:r>
          </w:p>
        </w:tc>
        <w:tc>
          <w:tcPr>
            <w:tcW w:w="2790" w:type="dxa"/>
            <w:vAlign w:val="center"/>
          </w:tcPr>
          <w:p w14:paraId="6CA415B2" w14:textId="77777777" w:rsidR="00CE5623" w:rsidRDefault="00CE5623" w:rsidP="00CE5623">
            <w:pPr>
              <w:jc w:val="both"/>
              <w:rPr>
                <w:rFonts w:ascii="Arial Narrow" w:hAnsi="Arial Narrow" w:cs="Calibri"/>
              </w:rPr>
            </w:pPr>
            <w:r>
              <w:rPr>
                <w:rFonts w:ascii="Arial Narrow" w:hAnsi="Arial Narrow" w:cs="Calibri"/>
              </w:rPr>
              <w:t>Procurement &amp; Services</w:t>
            </w:r>
          </w:p>
        </w:tc>
        <w:tc>
          <w:tcPr>
            <w:tcW w:w="990" w:type="dxa"/>
            <w:vMerge/>
            <w:textDirection w:val="btLr"/>
          </w:tcPr>
          <w:p w14:paraId="6DE14147" w14:textId="77777777" w:rsidR="00CE5623" w:rsidRPr="00CE74E8" w:rsidRDefault="00CE5623" w:rsidP="00CE5623">
            <w:pPr>
              <w:spacing w:after="200" w:line="276" w:lineRule="auto"/>
            </w:pPr>
          </w:p>
        </w:tc>
        <w:tc>
          <w:tcPr>
            <w:tcW w:w="1260" w:type="dxa"/>
          </w:tcPr>
          <w:p w14:paraId="7592251E" w14:textId="77777777" w:rsidR="00CE5623" w:rsidRDefault="00CE5623" w:rsidP="00CE5623">
            <w:r w:rsidRPr="00B154A4">
              <w:rPr>
                <w:b/>
              </w:rPr>
              <w:t>Jan- Dec</w:t>
            </w:r>
          </w:p>
        </w:tc>
        <w:tc>
          <w:tcPr>
            <w:tcW w:w="1260" w:type="dxa"/>
            <w:vAlign w:val="bottom"/>
          </w:tcPr>
          <w:p w14:paraId="02A6F87F" w14:textId="77777777" w:rsidR="00CE5623" w:rsidRPr="00CE74E8" w:rsidRDefault="00CE5623" w:rsidP="00CE5623">
            <w:pPr>
              <w:spacing w:after="200" w:line="276" w:lineRule="auto"/>
            </w:pPr>
            <w:r>
              <w:t>Effective &amp; timely Procurement.</w:t>
            </w:r>
          </w:p>
        </w:tc>
        <w:tc>
          <w:tcPr>
            <w:tcW w:w="990" w:type="dxa"/>
          </w:tcPr>
          <w:p w14:paraId="5A97D8B5" w14:textId="77777777" w:rsidR="00CE5623" w:rsidRPr="00CE74E8" w:rsidRDefault="00CE5623" w:rsidP="00CE5623">
            <w:pPr>
              <w:spacing w:after="200" w:line="276" w:lineRule="auto"/>
            </w:pPr>
          </w:p>
        </w:tc>
        <w:tc>
          <w:tcPr>
            <w:tcW w:w="990" w:type="dxa"/>
            <w:shd w:val="clear" w:color="auto" w:fill="auto"/>
          </w:tcPr>
          <w:p w14:paraId="0E6176EB" w14:textId="77777777" w:rsidR="00CE5623" w:rsidRPr="00CE74E8" w:rsidRDefault="00CE5623" w:rsidP="00CE5623">
            <w:pPr>
              <w:spacing w:after="200" w:line="276" w:lineRule="auto"/>
            </w:pPr>
          </w:p>
        </w:tc>
        <w:tc>
          <w:tcPr>
            <w:tcW w:w="1080" w:type="dxa"/>
            <w:shd w:val="clear" w:color="auto" w:fill="0070C0"/>
          </w:tcPr>
          <w:p w14:paraId="4C1BD3B6" w14:textId="77777777" w:rsidR="00CE5623" w:rsidRPr="00CE74E8" w:rsidRDefault="00CE5623" w:rsidP="00CE5623">
            <w:pPr>
              <w:spacing w:after="200" w:line="276" w:lineRule="auto"/>
            </w:pPr>
          </w:p>
        </w:tc>
        <w:tc>
          <w:tcPr>
            <w:tcW w:w="1440" w:type="dxa"/>
            <w:vAlign w:val="bottom"/>
          </w:tcPr>
          <w:p w14:paraId="6295CBC0" w14:textId="77777777" w:rsidR="00CE5623" w:rsidRPr="00CE74E8" w:rsidRDefault="00CE5623" w:rsidP="00CE5623">
            <w:pPr>
              <w:spacing w:after="200" w:line="276" w:lineRule="auto"/>
            </w:pPr>
            <w:r>
              <w:t>Effective &amp; timely Procurement.</w:t>
            </w:r>
          </w:p>
        </w:tc>
      </w:tr>
      <w:tr w:rsidR="00CE5623" w:rsidRPr="00CE74E8" w14:paraId="2C33C811" w14:textId="77777777" w:rsidTr="00CE5623">
        <w:trPr>
          <w:cantSplit/>
          <w:trHeight w:val="620"/>
        </w:trPr>
        <w:tc>
          <w:tcPr>
            <w:tcW w:w="630" w:type="dxa"/>
          </w:tcPr>
          <w:p w14:paraId="1CB61D3E" w14:textId="77777777" w:rsidR="00CE5623" w:rsidRPr="00CE74E8" w:rsidRDefault="00CE5623" w:rsidP="00CE5623">
            <w:r>
              <w:t>4.6</w:t>
            </w:r>
          </w:p>
        </w:tc>
        <w:tc>
          <w:tcPr>
            <w:tcW w:w="2790" w:type="dxa"/>
          </w:tcPr>
          <w:p w14:paraId="118C935E" w14:textId="77777777" w:rsidR="00CE5623" w:rsidRDefault="00CE5623" w:rsidP="00CE5623">
            <w:pPr>
              <w:rPr>
                <w:rFonts w:ascii="Arial Narrow" w:hAnsi="Arial Narrow" w:cs="Calibri"/>
              </w:rPr>
            </w:pPr>
            <w:r>
              <w:rPr>
                <w:rFonts w:ascii="Arial Narrow" w:hAnsi="Arial Narrow" w:cs="Calibri"/>
              </w:rPr>
              <w:t>Finance &amp; account Support</w:t>
            </w:r>
          </w:p>
        </w:tc>
        <w:tc>
          <w:tcPr>
            <w:tcW w:w="990" w:type="dxa"/>
            <w:vMerge/>
            <w:textDirection w:val="btLr"/>
          </w:tcPr>
          <w:p w14:paraId="58FE2755" w14:textId="77777777" w:rsidR="00CE5623" w:rsidRPr="00CE74E8" w:rsidRDefault="00CE5623" w:rsidP="00CE5623"/>
        </w:tc>
        <w:tc>
          <w:tcPr>
            <w:tcW w:w="1260" w:type="dxa"/>
          </w:tcPr>
          <w:p w14:paraId="2937CBD6" w14:textId="77777777" w:rsidR="00CE5623" w:rsidRDefault="00CE5623" w:rsidP="00CE5623">
            <w:r w:rsidRPr="00B154A4">
              <w:rPr>
                <w:b/>
              </w:rPr>
              <w:t>Jan- Dec</w:t>
            </w:r>
          </w:p>
        </w:tc>
        <w:tc>
          <w:tcPr>
            <w:tcW w:w="1260" w:type="dxa"/>
            <w:vAlign w:val="bottom"/>
          </w:tcPr>
          <w:p w14:paraId="5C93900E" w14:textId="77777777" w:rsidR="00CE5623" w:rsidRPr="00CE74E8" w:rsidRDefault="00CE5623" w:rsidP="00CE5623">
            <w:r>
              <w:t>Effective Finance &amp; Financial Support</w:t>
            </w:r>
          </w:p>
        </w:tc>
        <w:tc>
          <w:tcPr>
            <w:tcW w:w="990" w:type="dxa"/>
          </w:tcPr>
          <w:p w14:paraId="240A5596" w14:textId="77777777" w:rsidR="00CE5623" w:rsidRPr="00CE74E8" w:rsidRDefault="00CE5623" w:rsidP="00CE5623"/>
        </w:tc>
        <w:tc>
          <w:tcPr>
            <w:tcW w:w="990" w:type="dxa"/>
            <w:shd w:val="clear" w:color="auto" w:fill="auto"/>
          </w:tcPr>
          <w:p w14:paraId="3B820F91" w14:textId="77777777" w:rsidR="00CE5623" w:rsidRPr="00CE74E8" w:rsidRDefault="00CE5623" w:rsidP="00CE5623"/>
        </w:tc>
        <w:tc>
          <w:tcPr>
            <w:tcW w:w="1080" w:type="dxa"/>
            <w:shd w:val="clear" w:color="auto" w:fill="0070C0"/>
          </w:tcPr>
          <w:p w14:paraId="079C10BC" w14:textId="77777777" w:rsidR="00CE5623" w:rsidRPr="00CE74E8" w:rsidRDefault="00CE5623" w:rsidP="00CE5623"/>
        </w:tc>
        <w:tc>
          <w:tcPr>
            <w:tcW w:w="1440" w:type="dxa"/>
            <w:vAlign w:val="bottom"/>
          </w:tcPr>
          <w:p w14:paraId="093AB4B9" w14:textId="77777777" w:rsidR="00CE5623" w:rsidRPr="00CE74E8" w:rsidRDefault="00CE5623" w:rsidP="00CE5623">
            <w:r>
              <w:t>Effective Finance &amp; Financial Support</w:t>
            </w:r>
          </w:p>
        </w:tc>
      </w:tr>
      <w:tr w:rsidR="00CE5623" w:rsidRPr="00CE74E8" w14:paraId="11D103E9" w14:textId="77777777" w:rsidTr="00CE5623">
        <w:trPr>
          <w:cantSplit/>
          <w:trHeight w:val="611"/>
        </w:trPr>
        <w:tc>
          <w:tcPr>
            <w:tcW w:w="630" w:type="dxa"/>
          </w:tcPr>
          <w:p w14:paraId="598F0A1E" w14:textId="77777777" w:rsidR="00CE5623" w:rsidRPr="00CE74E8" w:rsidRDefault="00CE5623" w:rsidP="00CE5623">
            <w:r>
              <w:t>4.7</w:t>
            </w:r>
          </w:p>
        </w:tc>
        <w:tc>
          <w:tcPr>
            <w:tcW w:w="2790" w:type="dxa"/>
          </w:tcPr>
          <w:p w14:paraId="5F8407D9" w14:textId="77777777" w:rsidR="00CE5623" w:rsidRDefault="00CE5623" w:rsidP="00CE5623">
            <w:pPr>
              <w:rPr>
                <w:rFonts w:ascii="Arial Narrow" w:hAnsi="Arial Narrow" w:cs="Calibri"/>
              </w:rPr>
            </w:pPr>
            <w:r>
              <w:rPr>
                <w:rFonts w:ascii="Arial Narrow" w:hAnsi="Arial Narrow" w:cs="Calibri"/>
              </w:rPr>
              <w:t xml:space="preserve">Monitoring &amp; Evaluation </w:t>
            </w:r>
          </w:p>
        </w:tc>
        <w:tc>
          <w:tcPr>
            <w:tcW w:w="990" w:type="dxa"/>
            <w:vMerge/>
            <w:textDirection w:val="btLr"/>
          </w:tcPr>
          <w:p w14:paraId="672DFFB3" w14:textId="77777777" w:rsidR="00CE5623" w:rsidRPr="00CE74E8" w:rsidRDefault="00CE5623" w:rsidP="00CE5623"/>
        </w:tc>
        <w:tc>
          <w:tcPr>
            <w:tcW w:w="1260" w:type="dxa"/>
          </w:tcPr>
          <w:p w14:paraId="6AB75722" w14:textId="77777777" w:rsidR="00CE5623" w:rsidRDefault="00CE5623" w:rsidP="00CE5623">
            <w:r w:rsidRPr="00B154A4">
              <w:rPr>
                <w:b/>
              </w:rPr>
              <w:t>Jan- Dec</w:t>
            </w:r>
          </w:p>
        </w:tc>
        <w:tc>
          <w:tcPr>
            <w:tcW w:w="1260" w:type="dxa"/>
            <w:vAlign w:val="bottom"/>
          </w:tcPr>
          <w:p w14:paraId="16969CC7" w14:textId="77777777" w:rsidR="00CE5623" w:rsidRPr="00CE74E8" w:rsidRDefault="00CE5623" w:rsidP="00CE5623">
            <w:r>
              <w:t>Improved System and Processes</w:t>
            </w:r>
          </w:p>
        </w:tc>
        <w:tc>
          <w:tcPr>
            <w:tcW w:w="990" w:type="dxa"/>
          </w:tcPr>
          <w:p w14:paraId="2B094793" w14:textId="77777777" w:rsidR="00CE5623" w:rsidRPr="00CE74E8" w:rsidRDefault="00CE5623" w:rsidP="00CE5623"/>
        </w:tc>
        <w:tc>
          <w:tcPr>
            <w:tcW w:w="990" w:type="dxa"/>
            <w:shd w:val="clear" w:color="auto" w:fill="auto"/>
          </w:tcPr>
          <w:p w14:paraId="1E0B9E9B" w14:textId="77777777" w:rsidR="00CE5623" w:rsidRPr="00CE74E8" w:rsidRDefault="00CE5623" w:rsidP="00CE5623"/>
        </w:tc>
        <w:tc>
          <w:tcPr>
            <w:tcW w:w="1080" w:type="dxa"/>
            <w:shd w:val="clear" w:color="auto" w:fill="0070C0"/>
          </w:tcPr>
          <w:p w14:paraId="3ED06FBC" w14:textId="77777777" w:rsidR="00CE5623" w:rsidRPr="00CE74E8" w:rsidRDefault="00CE5623" w:rsidP="00CE5623"/>
        </w:tc>
        <w:tc>
          <w:tcPr>
            <w:tcW w:w="1440" w:type="dxa"/>
            <w:vAlign w:val="bottom"/>
          </w:tcPr>
          <w:p w14:paraId="5D5B4774" w14:textId="77777777" w:rsidR="00CE5623" w:rsidRPr="00CE74E8" w:rsidRDefault="00CE5623" w:rsidP="00CE5623">
            <w:r>
              <w:t>Improved System and Processes</w:t>
            </w:r>
          </w:p>
        </w:tc>
      </w:tr>
      <w:tr w:rsidR="00CE5623" w:rsidRPr="00CE74E8" w14:paraId="709AAD6B" w14:textId="77777777" w:rsidTr="00CE5623">
        <w:trPr>
          <w:cantSplit/>
          <w:trHeight w:val="638"/>
        </w:trPr>
        <w:tc>
          <w:tcPr>
            <w:tcW w:w="630" w:type="dxa"/>
          </w:tcPr>
          <w:p w14:paraId="1A8FC229" w14:textId="77777777" w:rsidR="00CE5623" w:rsidRPr="00CE74E8" w:rsidRDefault="00CE5623" w:rsidP="00CE5623">
            <w:r>
              <w:t>4.8</w:t>
            </w:r>
          </w:p>
        </w:tc>
        <w:tc>
          <w:tcPr>
            <w:tcW w:w="2790" w:type="dxa"/>
            <w:vAlign w:val="center"/>
          </w:tcPr>
          <w:p w14:paraId="1818616F" w14:textId="77777777" w:rsidR="00CE5623" w:rsidRDefault="00CE5623" w:rsidP="00CE5623">
            <w:pPr>
              <w:jc w:val="both"/>
              <w:rPr>
                <w:rFonts w:ascii="Arial Narrow" w:hAnsi="Arial Narrow" w:cs="Calibri"/>
              </w:rPr>
            </w:pPr>
            <w:r>
              <w:rPr>
                <w:rFonts w:ascii="Arial Narrow" w:hAnsi="Arial Narrow" w:cs="Calibri"/>
              </w:rPr>
              <w:t>Legal Service &amp; Compliance Support.</w:t>
            </w:r>
          </w:p>
        </w:tc>
        <w:tc>
          <w:tcPr>
            <w:tcW w:w="990" w:type="dxa"/>
            <w:vMerge/>
            <w:textDirection w:val="btLr"/>
          </w:tcPr>
          <w:p w14:paraId="7A5E9E30" w14:textId="77777777" w:rsidR="00CE5623" w:rsidRPr="00CE74E8" w:rsidRDefault="00CE5623" w:rsidP="00CE5623"/>
        </w:tc>
        <w:tc>
          <w:tcPr>
            <w:tcW w:w="1260" w:type="dxa"/>
          </w:tcPr>
          <w:p w14:paraId="1AE7807D" w14:textId="77777777" w:rsidR="00CE5623" w:rsidRDefault="00CE5623" w:rsidP="00CE5623">
            <w:r w:rsidRPr="00B154A4">
              <w:rPr>
                <w:b/>
              </w:rPr>
              <w:t>Jan- Dec</w:t>
            </w:r>
          </w:p>
        </w:tc>
        <w:tc>
          <w:tcPr>
            <w:tcW w:w="1260" w:type="dxa"/>
            <w:vAlign w:val="bottom"/>
          </w:tcPr>
          <w:p w14:paraId="3E39085D" w14:textId="77777777" w:rsidR="00CE5623" w:rsidRPr="00CE74E8" w:rsidRDefault="00CE5623" w:rsidP="00CE5623">
            <w:r>
              <w:t>Timely compliance and Legal support</w:t>
            </w:r>
          </w:p>
        </w:tc>
        <w:tc>
          <w:tcPr>
            <w:tcW w:w="990" w:type="dxa"/>
          </w:tcPr>
          <w:p w14:paraId="2D02A02B" w14:textId="77777777" w:rsidR="00CE5623" w:rsidRPr="00CE74E8" w:rsidRDefault="00CE5623" w:rsidP="00CE5623"/>
        </w:tc>
        <w:tc>
          <w:tcPr>
            <w:tcW w:w="990" w:type="dxa"/>
            <w:shd w:val="clear" w:color="auto" w:fill="auto"/>
          </w:tcPr>
          <w:p w14:paraId="58C756EE" w14:textId="77777777" w:rsidR="00CE5623" w:rsidRPr="00CE74E8" w:rsidRDefault="00CE5623" w:rsidP="00CE5623"/>
        </w:tc>
        <w:tc>
          <w:tcPr>
            <w:tcW w:w="1080" w:type="dxa"/>
            <w:shd w:val="clear" w:color="auto" w:fill="0070C0"/>
          </w:tcPr>
          <w:p w14:paraId="725EC2F9" w14:textId="77777777" w:rsidR="00CE5623" w:rsidRPr="00CE74E8" w:rsidRDefault="00CE5623" w:rsidP="00CE5623"/>
        </w:tc>
        <w:tc>
          <w:tcPr>
            <w:tcW w:w="1440" w:type="dxa"/>
            <w:vAlign w:val="bottom"/>
          </w:tcPr>
          <w:p w14:paraId="386AB47B" w14:textId="77777777" w:rsidR="00CE5623" w:rsidRPr="00CE74E8" w:rsidRDefault="00CE5623" w:rsidP="00CE5623">
            <w:r>
              <w:t>Timely compliance and Legal support</w:t>
            </w:r>
          </w:p>
        </w:tc>
      </w:tr>
      <w:tr w:rsidR="00CE5623" w:rsidRPr="00C45429" w14:paraId="578FEAD3" w14:textId="77777777" w:rsidTr="00C45429">
        <w:trPr>
          <w:cantSplit/>
          <w:trHeight w:val="512"/>
        </w:trPr>
        <w:tc>
          <w:tcPr>
            <w:tcW w:w="630" w:type="dxa"/>
          </w:tcPr>
          <w:p w14:paraId="78FBE0CC" w14:textId="77777777" w:rsidR="00CE5623" w:rsidRPr="00C45429" w:rsidRDefault="00CE5623" w:rsidP="00CE5623">
            <w:pPr>
              <w:rPr>
                <w:b/>
              </w:rPr>
            </w:pPr>
          </w:p>
        </w:tc>
        <w:tc>
          <w:tcPr>
            <w:tcW w:w="2790" w:type="dxa"/>
            <w:vAlign w:val="center"/>
          </w:tcPr>
          <w:p w14:paraId="71EBE6EB" w14:textId="77777777" w:rsidR="00CE5623" w:rsidRPr="00C45429" w:rsidRDefault="00C45429" w:rsidP="00CE5623">
            <w:pPr>
              <w:jc w:val="both"/>
              <w:rPr>
                <w:rFonts w:ascii="Arial Narrow" w:hAnsi="Arial Narrow" w:cs="Calibri"/>
                <w:b/>
              </w:rPr>
            </w:pPr>
            <w:r w:rsidRPr="00C45429">
              <w:rPr>
                <w:rFonts w:ascii="Arial Narrow" w:hAnsi="Arial Narrow" w:cs="Calibri"/>
                <w:b/>
              </w:rPr>
              <w:t>Summary Objective 4</w:t>
            </w:r>
          </w:p>
        </w:tc>
        <w:tc>
          <w:tcPr>
            <w:tcW w:w="990" w:type="dxa"/>
            <w:textDirection w:val="btLr"/>
          </w:tcPr>
          <w:p w14:paraId="0206CC79" w14:textId="77777777" w:rsidR="00CE5623" w:rsidRPr="00C45429" w:rsidRDefault="00CE5623" w:rsidP="00CE5623">
            <w:pPr>
              <w:rPr>
                <w:b/>
              </w:rPr>
            </w:pPr>
          </w:p>
        </w:tc>
        <w:tc>
          <w:tcPr>
            <w:tcW w:w="1260" w:type="dxa"/>
            <w:vAlign w:val="bottom"/>
          </w:tcPr>
          <w:p w14:paraId="59DEDE40" w14:textId="77777777" w:rsidR="00CE5623" w:rsidRPr="00C45429" w:rsidRDefault="00CE5623" w:rsidP="00CE5623">
            <w:pPr>
              <w:rPr>
                <w:b/>
              </w:rPr>
            </w:pPr>
          </w:p>
        </w:tc>
        <w:tc>
          <w:tcPr>
            <w:tcW w:w="1260" w:type="dxa"/>
            <w:vAlign w:val="bottom"/>
          </w:tcPr>
          <w:p w14:paraId="5601221B" w14:textId="77777777" w:rsidR="00CE5623" w:rsidRPr="00C45429" w:rsidRDefault="00CE5623" w:rsidP="00CE5623">
            <w:pPr>
              <w:rPr>
                <w:b/>
              </w:rPr>
            </w:pPr>
          </w:p>
        </w:tc>
        <w:tc>
          <w:tcPr>
            <w:tcW w:w="990" w:type="dxa"/>
          </w:tcPr>
          <w:p w14:paraId="04864306" w14:textId="77777777" w:rsidR="00CE5623" w:rsidRPr="00C45429" w:rsidRDefault="00C45429" w:rsidP="00CE5623">
            <w:pPr>
              <w:rPr>
                <w:b/>
              </w:rPr>
            </w:pPr>
            <w:r w:rsidRPr="00C45429">
              <w:rPr>
                <w:b/>
              </w:rPr>
              <w:t>0%</w:t>
            </w:r>
          </w:p>
        </w:tc>
        <w:tc>
          <w:tcPr>
            <w:tcW w:w="990" w:type="dxa"/>
            <w:shd w:val="clear" w:color="auto" w:fill="auto"/>
          </w:tcPr>
          <w:p w14:paraId="2DC5EF29" w14:textId="77777777" w:rsidR="00CE5623" w:rsidRPr="00C45429" w:rsidRDefault="00C45429" w:rsidP="00CE5623">
            <w:pPr>
              <w:rPr>
                <w:b/>
              </w:rPr>
            </w:pPr>
            <w:r w:rsidRPr="00C45429">
              <w:rPr>
                <w:b/>
              </w:rPr>
              <w:t>0%</w:t>
            </w:r>
          </w:p>
        </w:tc>
        <w:tc>
          <w:tcPr>
            <w:tcW w:w="1080" w:type="dxa"/>
            <w:shd w:val="clear" w:color="auto" w:fill="auto"/>
          </w:tcPr>
          <w:p w14:paraId="1D74B14B" w14:textId="77777777" w:rsidR="00CE5623" w:rsidRPr="00C45429" w:rsidRDefault="00C45429" w:rsidP="00CE5623">
            <w:pPr>
              <w:rPr>
                <w:b/>
              </w:rPr>
            </w:pPr>
            <w:r w:rsidRPr="00C45429">
              <w:rPr>
                <w:b/>
              </w:rPr>
              <w:t>100%</w:t>
            </w:r>
          </w:p>
        </w:tc>
        <w:tc>
          <w:tcPr>
            <w:tcW w:w="1440" w:type="dxa"/>
          </w:tcPr>
          <w:p w14:paraId="20C242F8" w14:textId="77777777" w:rsidR="00CE5623" w:rsidRPr="00C45429" w:rsidRDefault="00CE5623" w:rsidP="00CE5623">
            <w:pPr>
              <w:rPr>
                <w:b/>
              </w:rPr>
            </w:pPr>
          </w:p>
        </w:tc>
      </w:tr>
    </w:tbl>
    <w:p w14:paraId="47308C79" w14:textId="77777777" w:rsidR="00CE5623" w:rsidRDefault="00CE5623" w:rsidP="00CE5623">
      <w:pPr>
        <w:tabs>
          <w:tab w:val="left" w:pos="6763"/>
        </w:tabs>
        <w:rPr>
          <w:b/>
        </w:rPr>
      </w:pPr>
    </w:p>
    <w:p w14:paraId="2C89E669" w14:textId="77777777" w:rsidR="00C45429" w:rsidRDefault="00C45429" w:rsidP="00CE5623">
      <w:pPr>
        <w:tabs>
          <w:tab w:val="left" w:pos="6763"/>
        </w:tabs>
        <w:rPr>
          <w:b/>
        </w:rPr>
      </w:pPr>
    </w:p>
    <w:p w14:paraId="41590590" w14:textId="77777777" w:rsidR="00C45429" w:rsidRDefault="00C45429" w:rsidP="00CE5623">
      <w:pPr>
        <w:tabs>
          <w:tab w:val="left" w:pos="6763"/>
        </w:tabs>
        <w:rPr>
          <w:b/>
        </w:rPr>
      </w:pPr>
    </w:p>
    <w:p w14:paraId="0F3740BA" w14:textId="77777777" w:rsidR="00C45429" w:rsidRDefault="00C45429" w:rsidP="00CE5623">
      <w:pPr>
        <w:tabs>
          <w:tab w:val="left" w:pos="6763"/>
        </w:tabs>
        <w:rPr>
          <w:b/>
        </w:rPr>
      </w:pPr>
    </w:p>
    <w:p w14:paraId="55BAEA1F" w14:textId="77777777" w:rsidR="00C45429" w:rsidRDefault="00C45429" w:rsidP="00CE5623">
      <w:pPr>
        <w:tabs>
          <w:tab w:val="left" w:pos="6763"/>
        </w:tabs>
        <w:rPr>
          <w:b/>
        </w:rPr>
      </w:pPr>
    </w:p>
    <w:p w14:paraId="7EB49D32" w14:textId="77777777" w:rsidR="00C45429" w:rsidRDefault="00C45429" w:rsidP="00CE5623">
      <w:pPr>
        <w:tabs>
          <w:tab w:val="left" w:pos="6763"/>
        </w:tabs>
        <w:rPr>
          <w:b/>
        </w:rPr>
      </w:pPr>
    </w:p>
    <w:tbl>
      <w:tblPr>
        <w:tblStyle w:val="TableGrid"/>
        <w:tblW w:w="0" w:type="auto"/>
        <w:tblLook w:val="04A0" w:firstRow="1" w:lastRow="0" w:firstColumn="1" w:lastColumn="0" w:noHBand="0" w:noVBand="1"/>
      </w:tblPr>
      <w:tblGrid>
        <w:gridCol w:w="1974"/>
        <w:gridCol w:w="1805"/>
        <w:gridCol w:w="1867"/>
        <w:gridCol w:w="1613"/>
        <w:gridCol w:w="2091"/>
      </w:tblGrid>
      <w:tr w:rsidR="00CE5623" w14:paraId="4273CF2B" w14:textId="77777777" w:rsidTr="00DB1B41">
        <w:trPr>
          <w:trHeight w:val="710"/>
        </w:trPr>
        <w:tc>
          <w:tcPr>
            <w:tcW w:w="1998" w:type="dxa"/>
          </w:tcPr>
          <w:p w14:paraId="71FF839E" w14:textId="77777777" w:rsidR="00CE5623" w:rsidRPr="00B73752" w:rsidRDefault="00DB1B41" w:rsidP="00DB1B41">
            <w:pPr>
              <w:tabs>
                <w:tab w:val="left" w:pos="6763"/>
              </w:tabs>
              <w:jc w:val="center"/>
              <w:rPr>
                <w:b/>
                <w:sz w:val="26"/>
                <w:szCs w:val="26"/>
              </w:rPr>
            </w:pPr>
            <w:r>
              <w:rPr>
                <w:b/>
                <w:sz w:val="26"/>
                <w:szCs w:val="26"/>
              </w:rPr>
              <w:lastRenderedPageBreak/>
              <w:t>Strategic Objectives</w:t>
            </w:r>
          </w:p>
        </w:tc>
        <w:tc>
          <w:tcPr>
            <w:tcW w:w="1832" w:type="dxa"/>
            <w:shd w:val="clear" w:color="auto" w:fill="0070C0"/>
          </w:tcPr>
          <w:p w14:paraId="7269395C" w14:textId="77777777" w:rsidR="00CE5623" w:rsidRPr="00B73752" w:rsidRDefault="00CE5623" w:rsidP="00CE5623">
            <w:pPr>
              <w:tabs>
                <w:tab w:val="left" w:pos="6763"/>
              </w:tabs>
              <w:jc w:val="center"/>
              <w:rPr>
                <w:b/>
                <w:sz w:val="26"/>
                <w:szCs w:val="26"/>
              </w:rPr>
            </w:pPr>
            <w:r w:rsidRPr="00B73752">
              <w:rPr>
                <w:b/>
                <w:sz w:val="26"/>
                <w:szCs w:val="26"/>
              </w:rPr>
              <w:t>Completed</w:t>
            </w:r>
          </w:p>
        </w:tc>
        <w:tc>
          <w:tcPr>
            <w:tcW w:w="1915" w:type="dxa"/>
            <w:shd w:val="clear" w:color="auto" w:fill="FFFF00"/>
          </w:tcPr>
          <w:p w14:paraId="49CA6D17" w14:textId="77777777" w:rsidR="00CE5623" w:rsidRPr="00B73752" w:rsidRDefault="00CE5623" w:rsidP="00CE5623">
            <w:pPr>
              <w:tabs>
                <w:tab w:val="left" w:pos="6763"/>
              </w:tabs>
              <w:jc w:val="center"/>
              <w:rPr>
                <w:b/>
                <w:sz w:val="26"/>
                <w:szCs w:val="26"/>
              </w:rPr>
            </w:pPr>
            <w:r w:rsidRPr="00B73752">
              <w:rPr>
                <w:b/>
                <w:sz w:val="26"/>
                <w:szCs w:val="26"/>
              </w:rPr>
              <w:t>In Progress</w:t>
            </w:r>
          </w:p>
        </w:tc>
        <w:tc>
          <w:tcPr>
            <w:tcW w:w="1653" w:type="dxa"/>
            <w:shd w:val="clear" w:color="auto" w:fill="943634" w:themeFill="accent2" w:themeFillShade="BF"/>
          </w:tcPr>
          <w:p w14:paraId="75C7F022" w14:textId="77777777" w:rsidR="00CE5623" w:rsidRPr="00B73752" w:rsidRDefault="00CE5623" w:rsidP="00CE5623">
            <w:pPr>
              <w:tabs>
                <w:tab w:val="left" w:pos="6763"/>
              </w:tabs>
              <w:jc w:val="center"/>
              <w:rPr>
                <w:b/>
                <w:sz w:val="26"/>
                <w:szCs w:val="26"/>
              </w:rPr>
            </w:pPr>
            <w:r w:rsidRPr="00B73752">
              <w:rPr>
                <w:b/>
                <w:sz w:val="26"/>
                <w:szCs w:val="26"/>
              </w:rPr>
              <w:t>Not Started</w:t>
            </w:r>
          </w:p>
        </w:tc>
        <w:tc>
          <w:tcPr>
            <w:tcW w:w="2178" w:type="dxa"/>
          </w:tcPr>
          <w:p w14:paraId="12542DF5" w14:textId="77777777" w:rsidR="00CE5623" w:rsidRPr="00B73752" w:rsidRDefault="00CE5623" w:rsidP="00CE5623">
            <w:pPr>
              <w:tabs>
                <w:tab w:val="left" w:pos="6763"/>
              </w:tabs>
              <w:jc w:val="center"/>
              <w:rPr>
                <w:b/>
                <w:sz w:val="26"/>
                <w:szCs w:val="26"/>
              </w:rPr>
            </w:pPr>
            <w:r w:rsidRPr="00B73752">
              <w:rPr>
                <w:b/>
                <w:sz w:val="26"/>
                <w:szCs w:val="26"/>
              </w:rPr>
              <w:t>Total</w:t>
            </w:r>
          </w:p>
        </w:tc>
      </w:tr>
      <w:tr w:rsidR="00CE5623" w14:paraId="3D16C151" w14:textId="77777777" w:rsidTr="00960E74">
        <w:tc>
          <w:tcPr>
            <w:tcW w:w="1998" w:type="dxa"/>
            <w:shd w:val="clear" w:color="auto" w:fill="00FFCC"/>
          </w:tcPr>
          <w:p w14:paraId="6FDF832E" w14:textId="77777777" w:rsidR="00CE5623" w:rsidRDefault="00DB1B41" w:rsidP="00CE5623">
            <w:pPr>
              <w:tabs>
                <w:tab w:val="left" w:pos="6763"/>
              </w:tabs>
              <w:rPr>
                <w:b/>
              </w:rPr>
            </w:pPr>
            <w:r>
              <w:rPr>
                <w:b/>
              </w:rPr>
              <w:t>Objective 1</w:t>
            </w:r>
          </w:p>
        </w:tc>
        <w:tc>
          <w:tcPr>
            <w:tcW w:w="1832" w:type="dxa"/>
            <w:shd w:val="clear" w:color="auto" w:fill="00FFCC"/>
          </w:tcPr>
          <w:p w14:paraId="6CB85E64" w14:textId="77777777" w:rsidR="00CE5623" w:rsidRDefault="00CE5623" w:rsidP="00CE5623">
            <w:pPr>
              <w:tabs>
                <w:tab w:val="left" w:pos="6763"/>
              </w:tabs>
              <w:jc w:val="center"/>
              <w:rPr>
                <w:b/>
              </w:rPr>
            </w:pPr>
            <w:r>
              <w:rPr>
                <w:b/>
              </w:rPr>
              <w:t>7</w:t>
            </w:r>
          </w:p>
        </w:tc>
        <w:tc>
          <w:tcPr>
            <w:tcW w:w="1915" w:type="dxa"/>
            <w:shd w:val="clear" w:color="auto" w:fill="00FFCC"/>
          </w:tcPr>
          <w:p w14:paraId="780A04B5" w14:textId="77777777" w:rsidR="00CE5623" w:rsidRDefault="00CE5623" w:rsidP="00CE5623">
            <w:pPr>
              <w:tabs>
                <w:tab w:val="left" w:pos="6763"/>
              </w:tabs>
              <w:jc w:val="center"/>
              <w:rPr>
                <w:b/>
              </w:rPr>
            </w:pPr>
            <w:r>
              <w:rPr>
                <w:b/>
              </w:rPr>
              <w:t>2</w:t>
            </w:r>
          </w:p>
        </w:tc>
        <w:tc>
          <w:tcPr>
            <w:tcW w:w="1653" w:type="dxa"/>
            <w:shd w:val="clear" w:color="auto" w:fill="00FFCC"/>
          </w:tcPr>
          <w:p w14:paraId="336380A0" w14:textId="77777777" w:rsidR="00CE5623" w:rsidRDefault="00CE5623" w:rsidP="00CE5623">
            <w:pPr>
              <w:tabs>
                <w:tab w:val="left" w:pos="6763"/>
              </w:tabs>
              <w:jc w:val="center"/>
              <w:rPr>
                <w:b/>
              </w:rPr>
            </w:pPr>
            <w:r>
              <w:rPr>
                <w:b/>
              </w:rPr>
              <w:t>1</w:t>
            </w:r>
          </w:p>
        </w:tc>
        <w:tc>
          <w:tcPr>
            <w:tcW w:w="2178" w:type="dxa"/>
            <w:shd w:val="clear" w:color="auto" w:fill="00FFCC"/>
          </w:tcPr>
          <w:p w14:paraId="0B4A511F" w14:textId="77777777" w:rsidR="00CE5623" w:rsidRDefault="00CE5623" w:rsidP="00CE5623">
            <w:pPr>
              <w:tabs>
                <w:tab w:val="left" w:pos="6763"/>
              </w:tabs>
              <w:jc w:val="center"/>
              <w:rPr>
                <w:b/>
              </w:rPr>
            </w:pPr>
            <w:r>
              <w:rPr>
                <w:b/>
              </w:rPr>
              <w:t>10</w:t>
            </w:r>
          </w:p>
        </w:tc>
      </w:tr>
      <w:tr w:rsidR="00CE5623" w14:paraId="0B65087C" w14:textId="77777777" w:rsidTr="00960E74">
        <w:tc>
          <w:tcPr>
            <w:tcW w:w="1998" w:type="dxa"/>
            <w:shd w:val="clear" w:color="auto" w:fill="00FFCC"/>
          </w:tcPr>
          <w:p w14:paraId="2D031CF7" w14:textId="77777777" w:rsidR="00CE5623" w:rsidRDefault="00DB1B41" w:rsidP="00CE5623">
            <w:pPr>
              <w:tabs>
                <w:tab w:val="left" w:pos="6763"/>
              </w:tabs>
              <w:rPr>
                <w:b/>
              </w:rPr>
            </w:pPr>
            <w:r>
              <w:rPr>
                <w:b/>
              </w:rPr>
              <w:t>Objective 2</w:t>
            </w:r>
          </w:p>
        </w:tc>
        <w:tc>
          <w:tcPr>
            <w:tcW w:w="1832" w:type="dxa"/>
            <w:shd w:val="clear" w:color="auto" w:fill="00FFCC"/>
          </w:tcPr>
          <w:p w14:paraId="6B7AEFB8" w14:textId="77777777" w:rsidR="00CE5623" w:rsidRDefault="00CE5623" w:rsidP="00CE5623">
            <w:pPr>
              <w:tabs>
                <w:tab w:val="left" w:pos="6763"/>
              </w:tabs>
              <w:jc w:val="center"/>
              <w:rPr>
                <w:b/>
              </w:rPr>
            </w:pPr>
            <w:r>
              <w:rPr>
                <w:b/>
              </w:rPr>
              <w:t>12</w:t>
            </w:r>
          </w:p>
        </w:tc>
        <w:tc>
          <w:tcPr>
            <w:tcW w:w="1915" w:type="dxa"/>
            <w:shd w:val="clear" w:color="auto" w:fill="00FFCC"/>
          </w:tcPr>
          <w:p w14:paraId="664B4454" w14:textId="77777777" w:rsidR="00CE5623" w:rsidRDefault="00CE5623" w:rsidP="00CE5623">
            <w:pPr>
              <w:tabs>
                <w:tab w:val="left" w:pos="6763"/>
              </w:tabs>
              <w:jc w:val="center"/>
              <w:rPr>
                <w:b/>
              </w:rPr>
            </w:pPr>
            <w:r>
              <w:rPr>
                <w:b/>
              </w:rPr>
              <w:t>5</w:t>
            </w:r>
          </w:p>
        </w:tc>
        <w:tc>
          <w:tcPr>
            <w:tcW w:w="1653" w:type="dxa"/>
            <w:shd w:val="clear" w:color="auto" w:fill="00FFCC"/>
          </w:tcPr>
          <w:p w14:paraId="7089264D" w14:textId="77777777" w:rsidR="00CE5623" w:rsidRDefault="00CE5623" w:rsidP="00CE5623">
            <w:pPr>
              <w:tabs>
                <w:tab w:val="left" w:pos="6763"/>
              </w:tabs>
              <w:jc w:val="center"/>
              <w:rPr>
                <w:b/>
              </w:rPr>
            </w:pPr>
            <w:r>
              <w:rPr>
                <w:b/>
              </w:rPr>
              <w:t>1</w:t>
            </w:r>
          </w:p>
        </w:tc>
        <w:tc>
          <w:tcPr>
            <w:tcW w:w="2178" w:type="dxa"/>
            <w:shd w:val="clear" w:color="auto" w:fill="00FFCC"/>
          </w:tcPr>
          <w:p w14:paraId="588F455E" w14:textId="77777777" w:rsidR="00CE5623" w:rsidRDefault="00CE5623" w:rsidP="00CE5623">
            <w:pPr>
              <w:tabs>
                <w:tab w:val="left" w:pos="6763"/>
              </w:tabs>
              <w:jc w:val="center"/>
              <w:rPr>
                <w:b/>
              </w:rPr>
            </w:pPr>
            <w:r>
              <w:rPr>
                <w:b/>
              </w:rPr>
              <w:t>18</w:t>
            </w:r>
          </w:p>
        </w:tc>
      </w:tr>
      <w:tr w:rsidR="00CE5623" w14:paraId="0D0CA059" w14:textId="77777777" w:rsidTr="00960E74">
        <w:tc>
          <w:tcPr>
            <w:tcW w:w="1998" w:type="dxa"/>
            <w:shd w:val="clear" w:color="auto" w:fill="00FFCC"/>
          </w:tcPr>
          <w:p w14:paraId="3E032EA6" w14:textId="77777777" w:rsidR="00CE5623" w:rsidRDefault="00DB1B41" w:rsidP="00CE5623">
            <w:pPr>
              <w:tabs>
                <w:tab w:val="left" w:pos="6763"/>
              </w:tabs>
              <w:rPr>
                <w:b/>
              </w:rPr>
            </w:pPr>
            <w:r>
              <w:rPr>
                <w:b/>
              </w:rPr>
              <w:t>Objective 3</w:t>
            </w:r>
          </w:p>
        </w:tc>
        <w:tc>
          <w:tcPr>
            <w:tcW w:w="1832" w:type="dxa"/>
            <w:shd w:val="clear" w:color="auto" w:fill="00FFCC"/>
          </w:tcPr>
          <w:p w14:paraId="1B217996" w14:textId="77777777" w:rsidR="00CE5623" w:rsidRDefault="00CE5623" w:rsidP="00CE5623">
            <w:pPr>
              <w:tabs>
                <w:tab w:val="left" w:pos="6763"/>
              </w:tabs>
              <w:jc w:val="center"/>
              <w:rPr>
                <w:b/>
              </w:rPr>
            </w:pPr>
            <w:r>
              <w:rPr>
                <w:b/>
              </w:rPr>
              <w:t>8</w:t>
            </w:r>
          </w:p>
        </w:tc>
        <w:tc>
          <w:tcPr>
            <w:tcW w:w="1915" w:type="dxa"/>
            <w:shd w:val="clear" w:color="auto" w:fill="00FFCC"/>
          </w:tcPr>
          <w:p w14:paraId="6E423CD1" w14:textId="77777777" w:rsidR="00CE5623" w:rsidRDefault="00CE5623" w:rsidP="00CE5623">
            <w:pPr>
              <w:tabs>
                <w:tab w:val="left" w:pos="6763"/>
              </w:tabs>
              <w:jc w:val="center"/>
              <w:rPr>
                <w:b/>
              </w:rPr>
            </w:pPr>
            <w:r>
              <w:rPr>
                <w:b/>
              </w:rPr>
              <w:t>2</w:t>
            </w:r>
          </w:p>
        </w:tc>
        <w:tc>
          <w:tcPr>
            <w:tcW w:w="1653" w:type="dxa"/>
            <w:shd w:val="clear" w:color="auto" w:fill="00FFCC"/>
          </w:tcPr>
          <w:p w14:paraId="7E240925" w14:textId="77777777" w:rsidR="00CE5623" w:rsidRDefault="00CE5623" w:rsidP="00CE5623">
            <w:pPr>
              <w:tabs>
                <w:tab w:val="left" w:pos="6763"/>
              </w:tabs>
              <w:jc w:val="center"/>
              <w:rPr>
                <w:b/>
              </w:rPr>
            </w:pPr>
            <w:r>
              <w:rPr>
                <w:b/>
              </w:rPr>
              <w:t>4</w:t>
            </w:r>
          </w:p>
        </w:tc>
        <w:tc>
          <w:tcPr>
            <w:tcW w:w="2178" w:type="dxa"/>
            <w:shd w:val="clear" w:color="auto" w:fill="00FFCC"/>
          </w:tcPr>
          <w:p w14:paraId="477FCDF2" w14:textId="77777777" w:rsidR="00CE5623" w:rsidRDefault="00CE5623" w:rsidP="00CE5623">
            <w:pPr>
              <w:tabs>
                <w:tab w:val="left" w:pos="6763"/>
              </w:tabs>
              <w:jc w:val="center"/>
              <w:rPr>
                <w:b/>
              </w:rPr>
            </w:pPr>
            <w:r>
              <w:rPr>
                <w:b/>
              </w:rPr>
              <w:t>14</w:t>
            </w:r>
          </w:p>
        </w:tc>
      </w:tr>
      <w:tr w:rsidR="00CE5623" w14:paraId="552FA503" w14:textId="77777777" w:rsidTr="00960E74">
        <w:tc>
          <w:tcPr>
            <w:tcW w:w="1998" w:type="dxa"/>
            <w:shd w:val="clear" w:color="auto" w:fill="00FFCC"/>
          </w:tcPr>
          <w:p w14:paraId="38702B3B" w14:textId="77777777" w:rsidR="00CE5623" w:rsidRDefault="00DB1B41" w:rsidP="00CE5623">
            <w:pPr>
              <w:tabs>
                <w:tab w:val="left" w:pos="6763"/>
              </w:tabs>
              <w:rPr>
                <w:b/>
              </w:rPr>
            </w:pPr>
            <w:r>
              <w:rPr>
                <w:b/>
              </w:rPr>
              <w:t>Objective 4</w:t>
            </w:r>
          </w:p>
        </w:tc>
        <w:tc>
          <w:tcPr>
            <w:tcW w:w="1832" w:type="dxa"/>
            <w:shd w:val="clear" w:color="auto" w:fill="00FFCC"/>
          </w:tcPr>
          <w:p w14:paraId="4237596A" w14:textId="77777777" w:rsidR="00CE5623" w:rsidRDefault="00CE5623" w:rsidP="00CE5623">
            <w:pPr>
              <w:tabs>
                <w:tab w:val="left" w:pos="6763"/>
              </w:tabs>
              <w:jc w:val="center"/>
              <w:rPr>
                <w:b/>
              </w:rPr>
            </w:pPr>
            <w:r>
              <w:rPr>
                <w:b/>
              </w:rPr>
              <w:t>8</w:t>
            </w:r>
          </w:p>
        </w:tc>
        <w:tc>
          <w:tcPr>
            <w:tcW w:w="1915" w:type="dxa"/>
            <w:shd w:val="clear" w:color="auto" w:fill="00FFCC"/>
          </w:tcPr>
          <w:p w14:paraId="606E0F52" w14:textId="77777777" w:rsidR="00CE5623" w:rsidRDefault="00CE5623" w:rsidP="00CE5623">
            <w:pPr>
              <w:tabs>
                <w:tab w:val="left" w:pos="6763"/>
              </w:tabs>
              <w:jc w:val="center"/>
              <w:rPr>
                <w:b/>
              </w:rPr>
            </w:pPr>
            <w:r>
              <w:rPr>
                <w:b/>
              </w:rPr>
              <w:t>-</w:t>
            </w:r>
          </w:p>
        </w:tc>
        <w:tc>
          <w:tcPr>
            <w:tcW w:w="1653" w:type="dxa"/>
            <w:shd w:val="clear" w:color="auto" w:fill="00FFCC"/>
          </w:tcPr>
          <w:p w14:paraId="794EB87E" w14:textId="77777777" w:rsidR="00CE5623" w:rsidRDefault="00CE5623" w:rsidP="00CE5623">
            <w:pPr>
              <w:tabs>
                <w:tab w:val="left" w:pos="6763"/>
              </w:tabs>
              <w:jc w:val="center"/>
              <w:rPr>
                <w:b/>
              </w:rPr>
            </w:pPr>
            <w:r>
              <w:rPr>
                <w:b/>
              </w:rPr>
              <w:t>-</w:t>
            </w:r>
          </w:p>
        </w:tc>
        <w:tc>
          <w:tcPr>
            <w:tcW w:w="2178" w:type="dxa"/>
            <w:shd w:val="clear" w:color="auto" w:fill="00FFCC"/>
          </w:tcPr>
          <w:p w14:paraId="5C08B5B4" w14:textId="77777777" w:rsidR="00CE5623" w:rsidRDefault="00CE5623" w:rsidP="00CE5623">
            <w:pPr>
              <w:tabs>
                <w:tab w:val="left" w:pos="6763"/>
              </w:tabs>
              <w:jc w:val="center"/>
              <w:rPr>
                <w:b/>
              </w:rPr>
            </w:pPr>
            <w:r>
              <w:rPr>
                <w:b/>
              </w:rPr>
              <w:t>8</w:t>
            </w:r>
          </w:p>
        </w:tc>
      </w:tr>
      <w:tr w:rsidR="00DB1B41" w14:paraId="5EBA747A" w14:textId="77777777" w:rsidTr="00960E74">
        <w:tc>
          <w:tcPr>
            <w:tcW w:w="1998" w:type="dxa"/>
            <w:shd w:val="clear" w:color="auto" w:fill="00FFCC"/>
          </w:tcPr>
          <w:p w14:paraId="1FDA5024" w14:textId="77777777" w:rsidR="00DB1B41" w:rsidRDefault="00DB1B41" w:rsidP="00CE5623">
            <w:pPr>
              <w:tabs>
                <w:tab w:val="left" w:pos="6763"/>
              </w:tabs>
              <w:rPr>
                <w:b/>
                <w:sz w:val="26"/>
                <w:szCs w:val="26"/>
              </w:rPr>
            </w:pPr>
            <w:r>
              <w:rPr>
                <w:b/>
                <w:sz w:val="26"/>
                <w:szCs w:val="26"/>
              </w:rPr>
              <w:t>Total</w:t>
            </w:r>
          </w:p>
        </w:tc>
        <w:tc>
          <w:tcPr>
            <w:tcW w:w="1832" w:type="dxa"/>
            <w:shd w:val="clear" w:color="auto" w:fill="00FFCC"/>
          </w:tcPr>
          <w:p w14:paraId="154125B6" w14:textId="77777777" w:rsidR="00DB1B41" w:rsidRDefault="00DB1B41" w:rsidP="00CE5623">
            <w:pPr>
              <w:tabs>
                <w:tab w:val="left" w:pos="6763"/>
              </w:tabs>
              <w:jc w:val="center"/>
              <w:rPr>
                <w:b/>
                <w:sz w:val="28"/>
                <w:szCs w:val="28"/>
              </w:rPr>
            </w:pPr>
            <w:r>
              <w:rPr>
                <w:b/>
                <w:sz w:val="28"/>
                <w:szCs w:val="28"/>
              </w:rPr>
              <w:t>35</w:t>
            </w:r>
          </w:p>
        </w:tc>
        <w:tc>
          <w:tcPr>
            <w:tcW w:w="1915" w:type="dxa"/>
            <w:shd w:val="clear" w:color="auto" w:fill="00FFCC"/>
          </w:tcPr>
          <w:p w14:paraId="7F50662B" w14:textId="77777777" w:rsidR="00DB1B41" w:rsidRDefault="00DB1B41" w:rsidP="00CE5623">
            <w:pPr>
              <w:tabs>
                <w:tab w:val="left" w:pos="6763"/>
              </w:tabs>
              <w:jc w:val="center"/>
              <w:rPr>
                <w:b/>
                <w:sz w:val="28"/>
                <w:szCs w:val="28"/>
              </w:rPr>
            </w:pPr>
            <w:r>
              <w:rPr>
                <w:b/>
                <w:sz w:val="28"/>
                <w:szCs w:val="28"/>
              </w:rPr>
              <w:t>9</w:t>
            </w:r>
          </w:p>
        </w:tc>
        <w:tc>
          <w:tcPr>
            <w:tcW w:w="1653" w:type="dxa"/>
            <w:shd w:val="clear" w:color="auto" w:fill="00FFCC"/>
          </w:tcPr>
          <w:p w14:paraId="4A6C8285" w14:textId="77777777" w:rsidR="00DB1B41" w:rsidRDefault="00DB1B41" w:rsidP="00CE5623">
            <w:pPr>
              <w:tabs>
                <w:tab w:val="left" w:pos="6763"/>
              </w:tabs>
              <w:jc w:val="center"/>
              <w:rPr>
                <w:b/>
                <w:sz w:val="28"/>
                <w:szCs w:val="28"/>
              </w:rPr>
            </w:pPr>
            <w:r>
              <w:rPr>
                <w:b/>
                <w:sz w:val="28"/>
                <w:szCs w:val="28"/>
              </w:rPr>
              <w:t>6</w:t>
            </w:r>
          </w:p>
        </w:tc>
        <w:tc>
          <w:tcPr>
            <w:tcW w:w="2178" w:type="dxa"/>
            <w:shd w:val="clear" w:color="auto" w:fill="00FFCC"/>
          </w:tcPr>
          <w:p w14:paraId="3FD80EBE" w14:textId="77777777" w:rsidR="00DB1B41" w:rsidRPr="00E307C9" w:rsidRDefault="00DB1B41" w:rsidP="00CE5623">
            <w:pPr>
              <w:tabs>
                <w:tab w:val="left" w:pos="6763"/>
              </w:tabs>
              <w:jc w:val="center"/>
              <w:rPr>
                <w:b/>
                <w:sz w:val="28"/>
                <w:szCs w:val="28"/>
              </w:rPr>
            </w:pPr>
            <w:r>
              <w:rPr>
                <w:b/>
                <w:sz w:val="28"/>
                <w:szCs w:val="28"/>
              </w:rPr>
              <w:t>50</w:t>
            </w:r>
          </w:p>
        </w:tc>
      </w:tr>
      <w:tr w:rsidR="00DB1B41" w14:paraId="7D9C2DC4" w14:textId="77777777" w:rsidTr="00960E74">
        <w:tc>
          <w:tcPr>
            <w:tcW w:w="1998" w:type="dxa"/>
            <w:shd w:val="clear" w:color="auto" w:fill="00FFCC"/>
          </w:tcPr>
          <w:p w14:paraId="321343EA" w14:textId="77777777" w:rsidR="00DB1B41" w:rsidRDefault="00DB1B41" w:rsidP="00CE5623">
            <w:pPr>
              <w:tabs>
                <w:tab w:val="left" w:pos="6763"/>
              </w:tabs>
              <w:rPr>
                <w:b/>
                <w:sz w:val="26"/>
                <w:szCs w:val="26"/>
              </w:rPr>
            </w:pPr>
            <w:r>
              <w:rPr>
                <w:b/>
                <w:sz w:val="26"/>
                <w:szCs w:val="26"/>
              </w:rPr>
              <w:t>% of Performance</w:t>
            </w:r>
          </w:p>
        </w:tc>
        <w:tc>
          <w:tcPr>
            <w:tcW w:w="1832" w:type="dxa"/>
            <w:shd w:val="clear" w:color="auto" w:fill="00FFCC"/>
          </w:tcPr>
          <w:p w14:paraId="28212873" w14:textId="77777777" w:rsidR="00DB1B41" w:rsidRPr="00E307C9" w:rsidRDefault="00DB1B41" w:rsidP="00CE5623">
            <w:pPr>
              <w:tabs>
                <w:tab w:val="left" w:pos="6763"/>
              </w:tabs>
              <w:jc w:val="center"/>
              <w:rPr>
                <w:b/>
                <w:sz w:val="28"/>
                <w:szCs w:val="28"/>
              </w:rPr>
            </w:pPr>
            <w:r>
              <w:rPr>
                <w:b/>
                <w:sz w:val="28"/>
                <w:szCs w:val="28"/>
              </w:rPr>
              <w:t>70%</w:t>
            </w:r>
          </w:p>
        </w:tc>
        <w:tc>
          <w:tcPr>
            <w:tcW w:w="1915" w:type="dxa"/>
            <w:shd w:val="clear" w:color="auto" w:fill="00FFCC"/>
          </w:tcPr>
          <w:p w14:paraId="1B197F59" w14:textId="77777777" w:rsidR="00DB1B41" w:rsidRPr="00E307C9" w:rsidRDefault="00DB1B41" w:rsidP="00CE5623">
            <w:pPr>
              <w:tabs>
                <w:tab w:val="left" w:pos="6763"/>
              </w:tabs>
              <w:jc w:val="center"/>
              <w:rPr>
                <w:b/>
                <w:sz w:val="28"/>
                <w:szCs w:val="28"/>
              </w:rPr>
            </w:pPr>
            <w:r>
              <w:rPr>
                <w:b/>
                <w:sz w:val="28"/>
                <w:szCs w:val="28"/>
              </w:rPr>
              <w:t>18%</w:t>
            </w:r>
          </w:p>
        </w:tc>
        <w:tc>
          <w:tcPr>
            <w:tcW w:w="1653" w:type="dxa"/>
            <w:shd w:val="clear" w:color="auto" w:fill="00FFCC"/>
          </w:tcPr>
          <w:p w14:paraId="3C373C52" w14:textId="77777777" w:rsidR="00DB1B41" w:rsidRPr="00E307C9" w:rsidRDefault="00DB1B41" w:rsidP="00CE5623">
            <w:pPr>
              <w:tabs>
                <w:tab w:val="left" w:pos="6763"/>
              </w:tabs>
              <w:jc w:val="center"/>
              <w:rPr>
                <w:b/>
                <w:sz w:val="28"/>
                <w:szCs w:val="28"/>
              </w:rPr>
            </w:pPr>
            <w:r>
              <w:rPr>
                <w:b/>
                <w:sz w:val="28"/>
                <w:szCs w:val="28"/>
              </w:rPr>
              <w:t>12%</w:t>
            </w:r>
          </w:p>
        </w:tc>
        <w:tc>
          <w:tcPr>
            <w:tcW w:w="2178" w:type="dxa"/>
            <w:shd w:val="clear" w:color="auto" w:fill="00FFCC"/>
          </w:tcPr>
          <w:p w14:paraId="2E11D81A" w14:textId="77777777" w:rsidR="00DB1B41" w:rsidRPr="00E307C9" w:rsidRDefault="00DB1B41" w:rsidP="00CE5623">
            <w:pPr>
              <w:tabs>
                <w:tab w:val="left" w:pos="6763"/>
              </w:tabs>
              <w:jc w:val="center"/>
              <w:rPr>
                <w:b/>
                <w:sz w:val="28"/>
                <w:szCs w:val="28"/>
              </w:rPr>
            </w:pPr>
          </w:p>
        </w:tc>
      </w:tr>
    </w:tbl>
    <w:p w14:paraId="6B94AD9D" w14:textId="77777777" w:rsidR="00CE5623" w:rsidRPr="00A20CC4" w:rsidRDefault="00CE5623" w:rsidP="00CE5623">
      <w:pPr>
        <w:tabs>
          <w:tab w:val="left" w:pos="6763"/>
        </w:tabs>
        <w:rPr>
          <w:b/>
        </w:rPr>
      </w:pPr>
    </w:p>
    <w:p w14:paraId="41D55227" w14:textId="77777777" w:rsidR="00745CFB" w:rsidRPr="006645F2" w:rsidRDefault="00745CFB" w:rsidP="00960E74">
      <w:pPr>
        <w:shd w:val="clear" w:color="auto" w:fill="00FFCC"/>
        <w:ind w:left="-180"/>
        <w:rPr>
          <w:rFonts w:ascii="Century Gothic" w:hAnsi="Century Gothic"/>
        </w:rPr>
      </w:pPr>
    </w:p>
    <w:sectPr w:rsidR="00745CFB" w:rsidRPr="006645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F62019"/>
    <w:multiLevelType w:val="hybridMultilevel"/>
    <w:tmpl w:val="4D0A0892"/>
    <w:lvl w:ilvl="0" w:tplc="4524D7C0">
      <w:start w:val="1"/>
      <w:numFmt w:val="decimal"/>
      <w:lvlText w:val="%1."/>
      <w:lvlJc w:val="left"/>
      <w:pPr>
        <w:ind w:left="720" w:hanging="360"/>
      </w:pPr>
      <w:rPr>
        <w:rFonts w:ascii="Century Gothic" w:eastAsiaTheme="minorHAnsi" w:hAnsi="Century Gothic" w:cstheme="minorBid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A9428D6"/>
    <w:multiLevelType w:val="hybridMultilevel"/>
    <w:tmpl w:val="200605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7C3743D"/>
    <w:multiLevelType w:val="hybridMultilevel"/>
    <w:tmpl w:val="0E24F0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B7278DD"/>
    <w:multiLevelType w:val="hybridMultilevel"/>
    <w:tmpl w:val="580EA7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57D4479"/>
    <w:multiLevelType w:val="hybridMultilevel"/>
    <w:tmpl w:val="C8366B2A"/>
    <w:lvl w:ilvl="0" w:tplc="A916281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5D26E6A"/>
    <w:multiLevelType w:val="hybridMultilevel"/>
    <w:tmpl w:val="221AA086"/>
    <w:lvl w:ilvl="0" w:tplc="A9EC6B4E">
      <w:start w:val="1"/>
      <w:numFmt w:val="decimal"/>
      <w:lvlText w:val="%1."/>
      <w:lvlJc w:val="left"/>
      <w:pPr>
        <w:ind w:left="720" w:hanging="360"/>
      </w:pPr>
      <w:rPr>
        <w:rFonts w:ascii="Century Gothic" w:eastAsiaTheme="minorHAnsi" w:hAnsi="Century Gothic"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7219659">
    <w:abstractNumId w:val="5"/>
  </w:num>
  <w:num w:numId="2" w16cid:durableId="1386752844">
    <w:abstractNumId w:val="0"/>
  </w:num>
  <w:num w:numId="3" w16cid:durableId="1009721791">
    <w:abstractNumId w:val="3"/>
  </w:num>
  <w:num w:numId="4" w16cid:durableId="1086536133">
    <w:abstractNumId w:val="1"/>
  </w:num>
  <w:num w:numId="5" w16cid:durableId="238449335">
    <w:abstractNumId w:val="2"/>
  </w:num>
  <w:num w:numId="6" w16cid:durableId="136729323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2E8F"/>
    <w:rsid w:val="0002371F"/>
    <w:rsid w:val="00051B81"/>
    <w:rsid w:val="000B7C5D"/>
    <w:rsid w:val="000F4DE5"/>
    <w:rsid w:val="00154C30"/>
    <w:rsid w:val="00190575"/>
    <w:rsid w:val="001A288B"/>
    <w:rsid w:val="001C47C7"/>
    <w:rsid w:val="002021BB"/>
    <w:rsid w:val="00206B54"/>
    <w:rsid w:val="002157EB"/>
    <w:rsid w:val="0027216A"/>
    <w:rsid w:val="00291865"/>
    <w:rsid w:val="002F7774"/>
    <w:rsid w:val="003215D4"/>
    <w:rsid w:val="00341174"/>
    <w:rsid w:val="00381CD7"/>
    <w:rsid w:val="00397079"/>
    <w:rsid w:val="003D2424"/>
    <w:rsid w:val="003D3CDA"/>
    <w:rsid w:val="00450CAA"/>
    <w:rsid w:val="00465384"/>
    <w:rsid w:val="004743E8"/>
    <w:rsid w:val="0048604A"/>
    <w:rsid w:val="004A2E8F"/>
    <w:rsid w:val="004C18DD"/>
    <w:rsid w:val="004E1E5D"/>
    <w:rsid w:val="00534134"/>
    <w:rsid w:val="005B6472"/>
    <w:rsid w:val="005E67FD"/>
    <w:rsid w:val="00643E86"/>
    <w:rsid w:val="006A111B"/>
    <w:rsid w:val="006A392A"/>
    <w:rsid w:val="00745CFB"/>
    <w:rsid w:val="007B1ECE"/>
    <w:rsid w:val="00882172"/>
    <w:rsid w:val="008A76F6"/>
    <w:rsid w:val="008E651E"/>
    <w:rsid w:val="00904B4B"/>
    <w:rsid w:val="0093555E"/>
    <w:rsid w:val="00960E74"/>
    <w:rsid w:val="009E25FD"/>
    <w:rsid w:val="00AA7EAB"/>
    <w:rsid w:val="00AD137A"/>
    <w:rsid w:val="00AF37C8"/>
    <w:rsid w:val="00B4439A"/>
    <w:rsid w:val="00BF06D4"/>
    <w:rsid w:val="00BF3263"/>
    <w:rsid w:val="00C36361"/>
    <w:rsid w:val="00C367A3"/>
    <w:rsid w:val="00C45429"/>
    <w:rsid w:val="00C6346D"/>
    <w:rsid w:val="00C73B17"/>
    <w:rsid w:val="00CE5623"/>
    <w:rsid w:val="00D115C6"/>
    <w:rsid w:val="00D326D2"/>
    <w:rsid w:val="00D66455"/>
    <w:rsid w:val="00DA6ED2"/>
    <w:rsid w:val="00DB1B41"/>
    <w:rsid w:val="00DC1D6A"/>
    <w:rsid w:val="00DD6A16"/>
    <w:rsid w:val="00DE1C7F"/>
    <w:rsid w:val="00E307C9"/>
    <w:rsid w:val="00EB026C"/>
    <w:rsid w:val="00EC4B97"/>
    <w:rsid w:val="00F459F1"/>
    <w:rsid w:val="00FC7CA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33A906"/>
  <w15:docId w15:val="{3922958B-402E-4724-B39A-30DE4D480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2E8F"/>
  </w:style>
  <w:style w:type="paragraph" w:styleId="Heading1">
    <w:name w:val="heading 1"/>
    <w:basedOn w:val="Normal"/>
    <w:next w:val="Normal"/>
    <w:link w:val="Heading1Char"/>
    <w:uiPriority w:val="9"/>
    <w:qFormat/>
    <w:rsid w:val="004A2E8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4A2E8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2E8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4A2E8F"/>
    <w:rPr>
      <w:rFonts w:asciiTheme="majorHAnsi" w:eastAsiaTheme="majorEastAsia" w:hAnsiTheme="majorHAnsi" w:cstheme="majorBidi"/>
      <w:b/>
      <w:bCs/>
      <w:color w:val="4F81BD" w:themeColor="accent1"/>
      <w:sz w:val="26"/>
      <w:szCs w:val="26"/>
    </w:rPr>
  </w:style>
  <w:style w:type="paragraph" w:styleId="NoSpacing">
    <w:name w:val="No Spacing"/>
    <w:link w:val="NoSpacingChar"/>
    <w:uiPriority w:val="1"/>
    <w:qFormat/>
    <w:rsid w:val="004A2E8F"/>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A2E8F"/>
    <w:rPr>
      <w:rFonts w:eastAsiaTheme="minorEastAsia"/>
      <w:lang w:eastAsia="ja-JP"/>
    </w:rPr>
  </w:style>
  <w:style w:type="table" w:styleId="TableGrid">
    <w:name w:val="Table Grid"/>
    <w:basedOn w:val="TableNormal"/>
    <w:uiPriority w:val="59"/>
    <w:rsid w:val="004A2E8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A2E8F"/>
    <w:pPr>
      <w:ind w:left="720"/>
      <w:contextualSpacing/>
    </w:pPr>
  </w:style>
  <w:style w:type="paragraph" w:styleId="TOCHeading">
    <w:name w:val="TOC Heading"/>
    <w:basedOn w:val="Heading1"/>
    <w:next w:val="Normal"/>
    <w:uiPriority w:val="39"/>
    <w:semiHidden/>
    <w:unhideWhenUsed/>
    <w:qFormat/>
    <w:rsid w:val="004A2E8F"/>
    <w:pPr>
      <w:outlineLvl w:val="9"/>
    </w:pPr>
    <w:rPr>
      <w:lang w:eastAsia="ja-JP"/>
    </w:rPr>
  </w:style>
  <w:style w:type="paragraph" w:styleId="TOC1">
    <w:name w:val="toc 1"/>
    <w:basedOn w:val="Normal"/>
    <w:next w:val="Normal"/>
    <w:autoRedefine/>
    <w:uiPriority w:val="39"/>
    <w:unhideWhenUsed/>
    <w:rsid w:val="004A2E8F"/>
    <w:pPr>
      <w:spacing w:after="100"/>
    </w:pPr>
  </w:style>
  <w:style w:type="paragraph" w:styleId="TOC2">
    <w:name w:val="toc 2"/>
    <w:basedOn w:val="Normal"/>
    <w:next w:val="Normal"/>
    <w:autoRedefine/>
    <w:uiPriority w:val="39"/>
    <w:unhideWhenUsed/>
    <w:rsid w:val="004A2E8F"/>
    <w:pPr>
      <w:spacing w:after="100"/>
      <w:ind w:left="220"/>
    </w:pPr>
  </w:style>
  <w:style w:type="character" w:styleId="Hyperlink">
    <w:name w:val="Hyperlink"/>
    <w:basedOn w:val="DefaultParagraphFont"/>
    <w:uiPriority w:val="99"/>
    <w:unhideWhenUsed/>
    <w:rsid w:val="004A2E8F"/>
    <w:rPr>
      <w:color w:val="0000FF" w:themeColor="hyperlink"/>
      <w:u w:val="single"/>
    </w:rPr>
  </w:style>
  <w:style w:type="paragraph" w:styleId="BalloonText">
    <w:name w:val="Balloon Text"/>
    <w:basedOn w:val="Normal"/>
    <w:link w:val="BalloonTextChar"/>
    <w:uiPriority w:val="99"/>
    <w:semiHidden/>
    <w:unhideWhenUsed/>
    <w:rsid w:val="004A2E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2E8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e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image" Target="../media/image4.jpeg"/></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Sheet1!$B$1</c:f>
              <c:strCache>
                <c:ptCount val="1"/>
                <c:pt idx="0">
                  <c:v>Completed</c:v>
                </c:pt>
              </c:strCache>
            </c:strRef>
          </c:tx>
          <c:invertIfNegative val="0"/>
          <c:cat>
            <c:numRef>
              <c:f>Sheet1!$A$2:$A$4</c:f>
              <c:numCache>
                <c:formatCode>General</c:formatCode>
                <c:ptCount val="3"/>
                <c:pt idx="0">
                  <c:v>2017</c:v>
                </c:pt>
                <c:pt idx="1">
                  <c:v>2018</c:v>
                </c:pt>
                <c:pt idx="2">
                  <c:v>2019</c:v>
                </c:pt>
              </c:numCache>
            </c:numRef>
          </c:cat>
          <c:val>
            <c:numRef>
              <c:f>Sheet1!$B$2:$B$4</c:f>
              <c:numCache>
                <c:formatCode>General</c:formatCode>
                <c:ptCount val="3"/>
                <c:pt idx="0">
                  <c:v>62.8</c:v>
                </c:pt>
                <c:pt idx="1">
                  <c:v>68</c:v>
                </c:pt>
                <c:pt idx="2">
                  <c:v>70</c:v>
                </c:pt>
              </c:numCache>
            </c:numRef>
          </c:val>
          <c:extLst>
            <c:ext xmlns:c16="http://schemas.microsoft.com/office/drawing/2014/chart" uri="{C3380CC4-5D6E-409C-BE32-E72D297353CC}">
              <c16:uniqueId val="{00000000-826A-4A87-AFC1-5D090C41ABFC}"/>
            </c:ext>
          </c:extLst>
        </c:ser>
        <c:ser>
          <c:idx val="1"/>
          <c:order val="1"/>
          <c:tx>
            <c:strRef>
              <c:f>Sheet1!$C$1</c:f>
              <c:strCache>
                <c:ptCount val="1"/>
                <c:pt idx="0">
                  <c:v>In Progress</c:v>
                </c:pt>
              </c:strCache>
            </c:strRef>
          </c:tx>
          <c:spPr>
            <a:solidFill>
              <a:srgbClr val="FFFF00"/>
            </a:solidFill>
          </c:spPr>
          <c:invertIfNegative val="0"/>
          <c:cat>
            <c:numRef>
              <c:f>Sheet1!$A$2:$A$4</c:f>
              <c:numCache>
                <c:formatCode>General</c:formatCode>
                <c:ptCount val="3"/>
                <c:pt idx="0">
                  <c:v>2017</c:v>
                </c:pt>
                <c:pt idx="1">
                  <c:v>2018</c:v>
                </c:pt>
                <c:pt idx="2">
                  <c:v>2019</c:v>
                </c:pt>
              </c:numCache>
            </c:numRef>
          </c:cat>
          <c:val>
            <c:numRef>
              <c:f>Sheet1!$C$2:$C$4</c:f>
              <c:numCache>
                <c:formatCode>General</c:formatCode>
                <c:ptCount val="3"/>
                <c:pt idx="0">
                  <c:v>20</c:v>
                </c:pt>
                <c:pt idx="1">
                  <c:v>19</c:v>
                </c:pt>
                <c:pt idx="2">
                  <c:v>18</c:v>
                </c:pt>
              </c:numCache>
            </c:numRef>
          </c:val>
          <c:extLst>
            <c:ext xmlns:c16="http://schemas.microsoft.com/office/drawing/2014/chart" uri="{C3380CC4-5D6E-409C-BE32-E72D297353CC}">
              <c16:uniqueId val="{00000001-826A-4A87-AFC1-5D090C41ABFC}"/>
            </c:ext>
          </c:extLst>
        </c:ser>
        <c:ser>
          <c:idx val="2"/>
          <c:order val="2"/>
          <c:tx>
            <c:strRef>
              <c:f>Sheet1!$D$1</c:f>
              <c:strCache>
                <c:ptCount val="1"/>
                <c:pt idx="0">
                  <c:v>Not Started</c:v>
                </c:pt>
              </c:strCache>
            </c:strRef>
          </c:tx>
          <c:spPr>
            <a:solidFill>
              <a:schemeClr val="accent2">
                <a:lumMod val="75000"/>
              </a:schemeClr>
            </a:solidFill>
          </c:spPr>
          <c:invertIfNegative val="0"/>
          <c:cat>
            <c:numRef>
              <c:f>Sheet1!$A$2:$A$4</c:f>
              <c:numCache>
                <c:formatCode>General</c:formatCode>
                <c:ptCount val="3"/>
                <c:pt idx="0">
                  <c:v>2017</c:v>
                </c:pt>
                <c:pt idx="1">
                  <c:v>2018</c:v>
                </c:pt>
                <c:pt idx="2">
                  <c:v>2019</c:v>
                </c:pt>
              </c:numCache>
            </c:numRef>
          </c:cat>
          <c:val>
            <c:numRef>
              <c:f>Sheet1!$D$2:$D$4</c:f>
              <c:numCache>
                <c:formatCode>General</c:formatCode>
                <c:ptCount val="3"/>
                <c:pt idx="0">
                  <c:v>17.149999999999999</c:v>
                </c:pt>
                <c:pt idx="1">
                  <c:v>13</c:v>
                </c:pt>
                <c:pt idx="2">
                  <c:v>12</c:v>
                </c:pt>
              </c:numCache>
            </c:numRef>
          </c:val>
          <c:extLst>
            <c:ext xmlns:c16="http://schemas.microsoft.com/office/drawing/2014/chart" uri="{C3380CC4-5D6E-409C-BE32-E72D297353CC}">
              <c16:uniqueId val="{00000002-826A-4A87-AFC1-5D090C41ABFC}"/>
            </c:ext>
          </c:extLst>
        </c:ser>
        <c:dLbls>
          <c:showLegendKey val="0"/>
          <c:showVal val="0"/>
          <c:showCatName val="0"/>
          <c:showSerName val="0"/>
          <c:showPercent val="0"/>
          <c:showBubbleSize val="0"/>
        </c:dLbls>
        <c:gapWidth val="150"/>
        <c:shape val="pyramid"/>
        <c:axId val="205456512"/>
        <c:axId val="205458432"/>
        <c:axId val="0"/>
      </c:bar3DChart>
      <c:catAx>
        <c:axId val="205456512"/>
        <c:scaling>
          <c:orientation val="minMax"/>
        </c:scaling>
        <c:delete val="0"/>
        <c:axPos val="b"/>
        <c:numFmt formatCode="General" sourceLinked="1"/>
        <c:majorTickMark val="out"/>
        <c:minorTickMark val="none"/>
        <c:tickLblPos val="nextTo"/>
        <c:crossAx val="205458432"/>
        <c:crosses val="autoZero"/>
        <c:auto val="1"/>
        <c:lblAlgn val="ctr"/>
        <c:lblOffset val="100"/>
        <c:noMultiLvlLbl val="0"/>
      </c:catAx>
      <c:valAx>
        <c:axId val="205458432"/>
        <c:scaling>
          <c:orientation val="minMax"/>
        </c:scaling>
        <c:delete val="0"/>
        <c:axPos val="l"/>
        <c:majorGridlines/>
        <c:numFmt formatCode="General" sourceLinked="1"/>
        <c:majorTickMark val="out"/>
        <c:minorTickMark val="none"/>
        <c:tickLblPos val="nextTo"/>
        <c:crossAx val="205456512"/>
        <c:crosses val="autoZero"/>
        <c:crossBetween val="between"/>
      </c:valAx>
      <c:spPr>
        <a:blipFill>
          <a:blip xmlns:r="http://schemas.openxmlformats.org/officeDocument/2006/relationships" r:embed="rId1"/>
          <a:tile tx="0" ty="0" sx="100000" sy="100000" flip="none" algn="tl"/>
        </a:blipFill>
      </c:spPr>
    </c:plotArea>
    <c:legend>
      <c:legendPos val="r"/>
      <c:overlay val="0"/>
      <c:spPr>
        <a:blipFill>
          <a:blip xmlns:r="http://schemas.openxmlformats.org/officeDocument/2006/relationships" r:embed="rId1"/>
          <a:tile tx="0" ty="0" sx="100000" sy="100000" flip="none" algn="tl"/>
        </a:blipFill>
      </c:spPr>
    </c:legend>
    <c:plotVisOnly val="1"/>
    <c:dispBlanksAs val="gap"/>
    <c:showDLblsOverMax val="0"/>
  </c:chart>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Pages>
  <Words>2725</Words>
  <Characters>15536</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2019 Work Plan Evaluation Report.</vt:lpstr>
    </vt:vector>
  </TitlesOfParts>
  <Company/>
  <LinksUpToDate>false</LinksUpToDate>
  <CharactersWithSpaces>18225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2019 Work Plan Evaluation Report.</dc:title>
  <dc:creator>Mohammed Buba</dc:creator>
  <cp:lastModifiedBy>Mohammed Buba</cp:lastModifiedBy>
  <cp:revision>2</cp:revision>
  <dcterms:created xsi:type="dcterms:W3CDTF">2022-12-06T08:58:00Z</dcterms:created>
  <dcterms:modified xsi:type="dcterms:W3CDTF">2022-12-06T08:58:00Z</dcterms:modified>
</cp:coreProperties>
</file>