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5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74"/>
        <w:ind w:left="331" w:right="328" w:firstLine="0"/>
        <w:jc w:val="center"/>
        <w:rPr>
          <w:rFonts w:ascii="Garamond" w:hAnsi="Garamond" w:cs="Garamond" w:eastAsia="Garamond"/>
          <w:sz w:val="26"/>
          <w:szCs w:val="26"/>
        </w:rPr>
      </w:pPr>
      <w:r>
        <w:rPr>
          <w:rFonts w:ascii="Garamond"/>
          <w:spacing w:val="-1"/>
          <w:sz w:val="26"/>
        </w:rPr>
        <w:t>NIGERIA</w:t>
      </w:r>
      <w:r>
        <w:rPr>
          <w:rFonts w:ascii="Garamond"/>
          <w:spacing w:val="-32"/>
          <w:sz w:val="26"/>
        </w:rPr>
        <w:t> </w:t>
      </w:r>
      <w:r>
        <w:rPr>
          <w:rFonts w:ascii="Garamond"/>
          <w:spacing w:val="-1"/>
          <w:sz w:val="26"/>
        </w:rPr>
        <w:t>EXTRACTIVE</w:t>
      </w:r>
      <w:r>
        <w:rPr>
          <w:rFonts w:ascii="Garamond"/>
          <w:spacing w:val="-34"/>
          <w:sz w:val="26"/>
        </w:rPr>
        <w:t> </w:t>
      </w:r>
      <w:r>
        <w:rPr>
          <w:rFonts w:ascii="Garamond"/>
          <w:spacing w:val="-1"/>
          <w:sz w:val="26"/>
        </w:rPr>
        <w:t>INDUSTRIES</w:t>
      </w:r>
      <w:r>
        <w:rPr>
          <w:rFonts w:ascii="Garamond"/>
          <w:spacing w:val="-30"/>
          <w:sz w:val="26"/>
        </w:rPr>
        <w:t> </w:t>
      </w:r>
      <w:r>
        <w:rPr>
          <w:rFonts w:ascii="Garamond"/>
          <w:spacing w:val="-1"/>
          <w:sz w:val="26"/>
        </w:rPr>
        <w:t>TRANSPARENCY</w:t>
      </w:r>
      <w:r>
        <w:rPr>
          <w:rFonts w:ascii="Garamond"/>
          <w:spacing w:val="-34"/>
          <w:sz w:val="26"/>
        </w:rPr>
        <w:t> </w:t>
      </w:r>
      <w:r>
        <w:rPr>
          <w:rFonts w:ascii="Garamond"/>
          <w:spacing w:val="-1"/>
          <w:sz w:val="26"/>
        </w:rPr>
        <w:t>INITIATIVE</w:t>
      </w:r>
      <w:r>
        <w:rPr>
          <w:rFonts w:ascii="Garamond"/>
          <w:spacing w:val="-35"/>
          <w:sz w:val="26"/>
        </w:rPr>
        <w:t> </w:t>
      </w:r>
      <w:r>
        <w:rPr>
          <w:rFonts w:ascii="Garamond"/>
          <w:spacing w:val="-2"/>
          <w:sz w:val="26"/>
        </w:rPr>
        <w:t>(NEITI)</w:t>
      </w:r>
      <w:r>
        <w:rPr>
          <w:rFonts w:ascii="Garamond"/>
          <w:sz w:val="26"/>
        </w:rPr>
      </w: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6"/>
        <w:rPr>
          <w:rFonts w:ascii="Garamond" w:hAnsi="Garamond" w:cs="Garamond" w:eastAsia="Garamond"/>
          <w:sz w:val="21"/>
          <w:szCs w:val="21"/>
        </w:rPr>
      </w:pPr>
    </w:p>
    <w:p>
      <w:pPr>
        <w:spacing w:before="0"/>
        <w:ind w:left="328" w:right="328" w:firstLine="0"/>
        <w:jc w:val="center"/>
        <w:rPr>
          <w:rFonts w:ascii="Garamond" w:hAnsi="Garamond" w:cs="Garamond" w:eastAsia="Garamond"/>
          <w:sz w:val="26"/>
          <w:szCs w:val="26"/>
        </w:rPr>
      </w:pPr>
      <w:r>
        <w:rPr>
          <w:rFonts w:ascii="Garamond"/>
          <w:spacing w:val="-1"/>
          <w:sz w:val="26"/>
        </w:rPr>
        <w:t>MONITORING</w:t>
      </w:r>
      <w:r>
        <w:rPr>
          <w:rFonts w:ascii="Garamond"/>
          <w:spacing w:val="-24"/>
          <w:sz w:val="26"/>
        </w:rPr>
        <w:t> </w:t>
      </w:r>
      <w:r>
        <w:rPr>
          <w:rFonts w:ascii="Garamond"/>
          <w:spacing w:val="-1"/>
          <w:sz w:val="26"/>
        </w:rPr>
        <w:t>AND</w:t>
      </w:r>
      <w:r>
        <w:rPr>
          <w:rFonts w:ascii="Garamond"/>
          <w:spacing w:val="-24"/>
          <w:sz w:val="26"/>
        </w:rPr>
        <w:t> </w:t>
      </w:r>
      <w:r>
        <w:rPr>
          <w:rFonts w:ascii="Garamond"/>
          <w:spacing w:val="-1"/>
          <w:sz w:val="26"/>
        </w:rPr>
        <w:t>EVALUATION</w:t>
      </w:r>
      <w:r>
        <w:rPr>
          <w:rFonts w:ascii="Garamond"/>
          <w:spacing w:val="-24"/>
          <w:sz w:val="26"/>
        </w:rPr>
        <w:t> </w:t>
      </w:r>
      <w:r>
        <w:rPr>
          <w:rFonts w:ascii="Garamond"/>
          <w:spacing w:val="-1"/>
          <w:sz w:val="26"/>
        </w:rPr>
        <w:t>REPORT,</w:t>
      </w:r>
      <w:r>
        <w:rPr>
          <w:rFonts w:ascii="Garamond"/>
          <w:spacing w:val="-25"/>
          <w:sz w:val="26"/>
        </w:rPr>
        <w:t> </w:t>
      </w:r>
      <w:r>
        <w:rPr>
          <w:rFonts w:ascii="Garamond"/>
          <w:spacing w:val="-2"/>
          <w:sz w:val="26"/>
        </w:rPr>
        <w:t>2024</w:t>
      </w:r>
      <w:r>
        <w:rPr>
          <w:rFonts w:ascii="Garamond"/>
          <w:sz w:val="26"/>
        </w:rPr>
      </w: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8"/>
        <w:rPr>
          <w:rFonts w:ascii="Garamond" w:hAnsi="Garamond" w:cs="Garamond" w:eastAsia="Garamond"/>
          <w:sz w:val="34"/>
          <w:szCs w:val="34"/>
        </w:rPr>
      </w:pPr>
    </w:p>
    <w:p>
      <w:pPr>
        <w:pStyle w:val="BodyText"/>
        <w:spacing w:line="273" w:lineRule="auto" w:before="0"/>
        <w:ind w:left="520" w:right="515"/>
        <w:jc w:val="center"/>
      </w:pPr>
      <w:r>
        <w:rPr/>
        <w:t>BY: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2"/>
        </w:rPr>
        <w:t>MONITORING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10"/>
        </w:rPr>
        <w:t> </w:t>
      </w:r>
      <w:r>
        <w:rPr>
          <w:spacing w:val="-2"/>
        </w:rPr>
        <w:t>EVALUATION</w:t>
      </w:r>
      <w:r>
        <w:rPr>
          <w:spacing w:val="-14"/>
        </w:rPr>
        <w:t> </w:t>
      </w:r>
      <w:r>
        <w:rPr>
          <w:spacing w:val="-1"/>
        </w:rPr>
        <w:t>UNIT,</w:t>
      </w:r>
      <w:r>
        <w:rPr>
          <w:spacing w:val="-7"/>
        </w:rPr>
        <w:t> </w:t>
      </w:r>
      <w:r>
        <w:rPr>
          <w:spacing w:val="-2"/>
        </w:rPr>
        <w:t>POLICY,</w:t>
      </w:r>
      <w:r>
        <w:rPr>
          <w:spacing w:val="-7"/>
        </w:rPr>
        <w:t> </w:t>
      </w:r>
      <w:r>
        <w:rPr>
          <w:spacing w:val="-2"/>
        </w:rPr>
        <w:t>PLANNING</w:t>
      </w:r>
      <w:r>
        <w:rPr>
          <w:spacing w:val="-8"/>
        </w:rPr>
        <w:t> </w:t>
      </w:r>
      <w:r>
        <w:rPr>
          <w:spacing w:val="-2"/>
        </w:rPr>
        <w:t>AND</w:t>
      </w:r>
      <w:r>
        <w:rPr>
          <w:spacing w:val="23"/>
          <w:w w:val="99"/>
        </w:rPr>
        <w:t> </w:t>
      </w:r>
      <w:r>
        <w:rPr>
          <w:spacing w:val="-1"/>
        </w:rPr>
        <w:t>STRATEGY</w:t>
      </w:r>
      <w:r>
        <w:rPr>
          <w:spacing w:val="-34"/>
        </w:rPr>
        <w:t> </w:t>
      </w:r>
      <w:r>
        <w:rPr>
          <w:spacing w:val="-2"/>
        </w:rPr>
        <w:t>DEPARTMENT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9"/>
        <w:rPr>
          <w:rFonts w:ascii="Garamond" w:hAnsi="Garamond" w:cs="Garamond" w:eastAsia="Garamond"/>
          <w:sz w:val="25"/>
          <w:szCs w:val="25"/>
        </w:rPr>
      </w:pPr>
    </w:p>
    <w:p>
      <w:pPr>
        <w:pStyle w:val="BodyText"/>
        <w:spacing w:line="240" w:lineRule="auto" w:before="0"/>
        <w:ind w:left="9" w:right="0"/>
        <w:jc w:val="center"/>
      </w:pPr>
      <w:r>
        <w:rPr>
          <w:spacing w:val="-2"/>
        </w:rPr>
        <w:t>AUGUST,</w:t>
      </w:r>
      <w:r>
        <w:rPr>
          <w:spacing w:val="-12"/>
        </w:rPr>
        <w:t> </w:t>
      </w:r>
      <w:r>
        <w:rPr>
          <w:spacing w:val="-3"/>
        </w:rPr>
        <w:t>2025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1"/>
        <w:rPr>
          <w:rFonts w:ascii="Garamond" w:hAnsi="Garamond" w:cs="Garamond" w:eastAsia="Garamond"/>
          <w:sz w:val="21"/>
          <w:szCs w:val="21"/>
        </w:rPr>
      </w:pPr>
    </w:p>
    <w:p>
      <w:pPr>
        <w:spacing w:line="20" w:lineRule="atLeast"/>
        <w:ind w:left="1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pt;height:.6pt;mso-position-horizontal-relative:char;mso-position-vertical-relative:line" coordorigin="0,0" coordsize="9096,12">
            <v:group style="position:absolute;left:6;top:6;width:9084;height:2" coordorigin="6,6" coordsize="9084,2">
              <v:shape style="position:absolute;left:6;top:6;width:9084;height:2" coordorigin="6,6" coordsize="9084,0" path="m6,6l9090,6e" filled="false" stroked="true" strokeweight=".580pt" strokecolor="#dadada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numPr>
          <w:ilvl w:val="0"/>
          <w:numId w:val="1"/>
        </w:numPr>
        <w:tabs>
          <w:tab w:pos="8343" w:val="left" w:leader="none"/>
        </w:tabs>
        <w:spacing w:before="14"/>
        <w:ind w:left="8342" w:right="206" w:hanging="159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7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e</w:t>
      </w:r>
      <w:r>
        <w:rPr>
          <w:rFonts w:ascii="Calibri"/>
          <w:sz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type w:val="continuous"/>
          <w:pgSz w:w="11910" w:h="16840"/>
          <w:pgMar w:top="1580" w:bottom="280" w:left="1300" w:right="1300"/>
        </w:sectPr>
      </w:pPr>
    </w:p>
    <w:p>
      <w:pPr>
        <w:pStyle w:val="Heading1"/>
        <w:spacing w:line="240" w:lineRule="auto" w:before="62"/>
        <w:ind w:right="0"/>
        <w:jc w:val="left"/>
        <w:rPr>
          <w:b w:val="0"/>
          <w:bCs w:val="0"/>
        </w:rPr>
      </w:pPr>
      <w:r>
        <w:rPr/>
        <w:t>LIST</w:t>
      </w:r>
      <w:r>
        <w:rPr>
          <w:spacing w:val="-14"/>
        </w:rPr>
        <w:t> </w:t>
      </w:r>
      <w:r>
        <w:rPr>
          <w:spacing w:val="-2"/>
        </w:rPr>
        <w:t>OF</w:t>
      </w:r>
      <w:r>
        <w:rPr>
          <w:spacing w:val="-12"/>
        </w:rPr>
        <w:t> </w:t>
      </w:r>
      <w:r>
        <w:rPr>
          <w:spacing w:val="-2"/>
        </w:rPr>
        <w:t>ACRONYMS</w:t>
      </w:r>
      <w:r>
        <w:rPr>
          <w:spacing w:val="-15"/>
        </w:rPr>
        <w:t> </w:t>
      </w:r>
      <w:r>
        <w:rPr/>
        <w:t>&amp;</w:t>
      </w:r>
      <w:r>
        <w:rPr>
          <w:spacing w:val="-13"/>
        </w:rPr>
        <w:t> </w:t>
      </w:r>
      <w:r>
        <w:rPr>
          <w:spacing w:val="-2"/>
        </w:rPr>
        <w:t>ABBREVIATIONS</w:t>
      </w:r>
      <w:r>
        <w:rPr>
          <w:b w:val="0"/>
        </w:rPr>
      </w:r>
    </w:p>
    <w:p>
      <w:pPr>
        <w:tabs>
          <w:tab w:pos="1998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3"/>
          <w:w w:val="90"/>
          <w:sz w:val="24"/>
        </w:rPr>
        <w:t>APR</w:t>
        <w:tab/>
      </w:r>
      <w:r>
        <w:rPr>
          <w:rFonts w:ascii="Garamond"/>
          <w:b/>
          <w:spacing w:val="-1"/>
          <w:sz w:val="24"/>
        </w:rPr>
        <w:t>Annual</w:t>
      </w:r>
      <w:r>
        <w:rPr>
          <w:rFonts w:ascii="Garamond"/>
          <w:b/>
          <w:spacing w:val="-19"/>
          <w:sz w:val="24"/>
        </w:rPr>
        <w:t> </w:t>
      </w:r>
      <w:r>
        <w:rPr>
          <w:rFonts w:ascii="Garamond"/>
          <w:b/>
          <w:spacing w:val="-1"/>
          <w:sz w:val="24"/>
        </w:rPr>
        <w:t>Progressive</w:t>
      </w:r>
      <w:r>
        <w:rPr>
          <w:rFonts w:ascii="Garamond"/>
          <w:b/>
          <w:spacing w:val="-16"/>
          <w:sz w:val="24"/>
        </w:rPr>
        <w:t> </w:t>
      </w:r>
      <w:r>
        <w:rPr>
          <w:rFonts w:ascii="Garamond"/>
          <w:b/>
          <w:spacing w:val="-2"/>
          <w:sz w:val="24"/>
        </w:rPr>
        <w:t>Report</w:t>
      </w:r>
      <w:r>
        <w:rPr>
          <w:rFonts w:ascii="Garamond"/>
          <w:sz w:val="24"/>
        </w:rPr>
      </w:r>
    </w:p>
    <w:p>
      <w:pPr>
        <w:tabs>
          <w:tab w:pos="1970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3"/>
          <w:w w:val="90"/>
          <w:sz w:val="24"/>
        </w:rPr>
        <w:t>CT</w:t>
        <w:tab/>
      </w:r>
      <w:r>
        <w:rPr>
          <w:rFonts w:ascii="Garamond"/>
          <w:b/>
          <w:spacing w:val="-1"/>
          <w:sz w:val="24"/>
        </w:rPr>
        <w:t>Contract</w:t>
      </w:r>
      <w:r>
        <w:rPr>
          <w:rFonts w:ascii="Garamond"/>
          <w:b/>
          <w:spacing w:val="-29"/>
          <w:sz w:val="24"/>
        </w:rPr>
        <w:t> </w:t>
      </w:r>
      <w:r>
        <w:rPr>
          <w:rFonts w:ascii="Garamond"/>
          <w:b/>
          <w:spacing w:val="-2"/>
          <w:sz w:val="24"/>
        </w:rPr>
        <w:t>Transparency</w:t>
      </w:r>
      <w:r>
        <w:rPr>
          <w:rFonts w:ascii="Garamond"/>
          <w:sz w:val="24"/>
        </w:rPr>
      </w:r>
    </w:p>
    <w:p>
      <w:pPr>
        <w:tabs>
          <w:tab w:pos="1970" w:val="left" w:leader="none"/>
        </w:tabs>
        <w:spacing w:before="201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1"/>
          <w:w w:val="90"/>
          <w:sz w:val="24"/>
        </w:rPr>
        <w:t>E.I</w:t>
        <w:tab/>
      </w:r>
      <w:r>
        <w:rPr>
          <w:rFonts w:ascii="Garamond"/>
          <w:b/>
          <w:spacing w:val="-2"/>
          <w:sz w:val="24"/>
        </w:rPr>
        <w:t>Extractive</w:t>
      </w:r>
      <w:r>
        <w:rPr>
          <w:rFonts w:ascii="Garamond"/>
          <w:b/>
          <w:spacing w:val="-19"/>
          <w:sz w:val="24"/>
        </w:rPr>
        <w:t> </w:t>
      </w:r>
      <w:r>
        <w:rPr>
          <w:rFonts w:ascii="Garamond"/>
          <w:b/>
          <w:spacing w:val="-2"/>
          <w:sz w:val="24"/>
        </w:rPr>
        <w:t>Industries</w:t>
      </w:r>
      <w:r>
        <w:rPr>
          <w:rFonts w:ascii="Garamond"/>
          <w:sz w:val="24"/>
        </w:rPr>
      </w:r>
    </w:p>
    <w:p>
      <w:pPr>
        <w:tabs>
          <w:tab w:pos="1989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3"/>
          <w:w w:val="90"/>
          <w:sz w:val="24"/>
        </w:rPr>
        <w:t>EITI</w:t>
        <w:tab/>
      </w:r>
      <w:r>
        <w:rPr>
          <w:rFonts w:ascii="Garamond"/>
          <w:b/>
          <w:spacing w:val="-2"/>
          <w:sz w:val="24"/>
        </w:rPr>
        <w:t>Extractive</w:t>
      </w:r>
      <w:r>
        <w:rPr>
          <w:rFonts w:ascii="Garamond"/>
          <w:b/>
          <w:spacing w:val="-16"/>
          <w:sz w:val="24"/>
        </w:rPr>
        <w:t> </w:t>
      </w:r>
      <w:r>
        <w:rPr>
          <w:rFonts w:ascii="Garamond"/>
          <w:b/>
          <w:spacing w:val="-2"/>
          <w:sz w:val="24"/>
        </w:rPr>
        <w:t>Industries</w:t>
      </w:r>
      <w:r>
        <w:rPr>
          <w:rFonts w:ascii="Garamond"/>
          <w:b/>
          <w:spacing w:val="-14"/>
          <w:sz w:val="24"/>
        </w:rPr>
        <w:t> </w:t>
      </w:r>
      <w:r>
        <w:rPr>
          <w:rFonts w:ascii="Garamond"/>
          <w:b/>
          <w:spacing w:val="-2"/>
          <w:sz w:val="24"/>
        </w:rPr>
        <w:t>Transparency</w:t>
      </w:r>
      <w:r>
        <w:rPr>
          <w:rFonts w:ascii="Garamond"/>
          <w:b/>
          <w:spacing w:val="-17"/>
          <w:sz w:val="24"/>
        </w:rPr>
        <w:t> </w:t>
      </w:r>
      <w:r>
        <w:rPr>
          <w:rFonts w:ascii="Garamond"/>
          <w:b/>
          <w:spacing w:val="-2"/>
          <w:sz w:val="24"/>
        </w:rPr>
        <w:t>Initiative</w:t>
      </w:r>
      <w:r>
        <w:rPr>
          <w:rFonts w:ascii="Garamond"/>
          <w:sz w:val="24"/>
        </w:rPr>
      </w:r>
    </w:p>
    <w:p>
      <w:pPr>
        <w:tabs>
          <w:tab w:pos="1998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3"/>
          <w:w w:val="90"/>
          <w:sz w:val="24"/>
        </w:rPr>
        <w:t>EOI</w:t>
        <w:tab/>
      </w:r>
      <w:r>
        <w:rPr>
          <w:rFonts w:ascii="Garamond"/>
          <w:b/>
          <w:spacing w:val="-2"/>
          <w:sz w:val="24"/>
        </w:rPr>
        <w:t>Expression</w:t>
      </w:r>
      <w:r>
        <w:rPr>
          <w:rFonts w:ascii="Garamond"/>
          <w:b/>
          <w:spacing w:val="-16"/>
          <w:sz w:val="24"/>
        </w:rPr>
        <w:t> </w:t>
      </w:r>
      <w:r>
        <w:rPr>
          <w:rFonts w:ascii="Garamond"/>
          <w:b/>
          <w:spacing w:val="-1"/>
          <w:sz w:val="24"/>
        </w:rPr>
        <w:t>of</w:t>
      </w:r>
      <w:r>
        <w:rPr>
          <w:rFonts w:ascii="Garamond"/>
          <w:b/>
          <w:spacing w:val="-18"/>
          <w:sz w:val="24"/>
        </w:rPr>
        <w:t> </w:t>
      </w:r>
      <w:r>
        <w:rPr>
          <w:rFonts w:ascii="Garamond"/>
          <w:b/>
          <w:spacing w:val="-2"/>
          <w:sz w:val="24"/>
        </w:rPr>
        <w:t>Interest</w:t>
      </w:r>
      <w:r>
        <w:rPr>
          <w:rFonts w:ascii="Garamond"/>
          <w:sz w:val="24"/>
        </w:rPr>
      </w:r>
    </w:p>
    <w:p>
      <w:pPr>
        <w:tabs>
          <w:tab w:pos="1970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3"/>
          <w:w w:val="85"/>
          <w:sz w:val="24"/>
        </w:rPr>
        <w:t>FAAC</w:t>
        <w:tab/>
      </w:r>
      <w:r>
        <w:rPr>
          <w:rFonts w:ascii="Garamond"/>
          <w:b/>
          <w:spacing w:val="-1"/>
          <w:sz w:val="24"/>
        </w:rPr>
        <w:t>Federation</w:t>
      </w:r>
      <w:r>
        <w:rPr>
          <w:rFonts w:ascii="Garamond"/>
          <w:b/>
          <w:spacing w:val="-23"/>
          <w:sz w:val="24"/>
        </w:rPr>
        <w:t> </w:t>
      </w:r>
      <w:r>
        <w:rPr>
          <w:rFonts w:ascii="Garamond"/>
          <w:b/>
          <w:spacing w:val="-2"/>
          <w:sz w:val="24"/>
        </w:rPr>
        <w:t>Account</w:t>
      </w:r>
      <w:r>
        <w:rPr>
          <w:rFonts w:ascii="Garamond"/>
          <w:b/>
          <w:spacing w:val="-18"/>
          <w:sz w:val="24"/>
        </w:rPr>
        <w:t> </w:t>
      </w:r>
      <w:r>
        <w:rPr>
          <w:rFonts w:ascii="Garamond"/>
          <w:b/>
          <w:spacing w:val="-2"/>
          <w:sz w:val="24"/>
        </w:rPr>
        <w:t>Allocation</w:t>
      </w:r>
      <w:r>
        <w:rPr>
          <w:rFonts w:ascii="Garamond"/>
          <w:b/>
          <w:spacing w:val="-18"/>
          <w:sz w:val="24"/>
        </w:rPr>
        <w:t> </w:t>
      </w:r>
      <w:r>
        <w:rPr>
          <w:rFonts w:ascii="Garamond"/>
          <w:b/>
          <w:spacing w:val="-2"/>
          <w:sz w:val="24"/>
        </w:rPr>
        <w:t>Committee</w:t>
      </w:r>
      <w:r>
        <w:rPr>
          <w:rFonts w:ascii="Garamond"/>
          <w:sz w:val="24"/>
        </w:rPr>
      </w:r>
    </w:p>
    <w:p>
      <w:pPr>
        <w:tabs>
          <w:tab w:pos="1960" w:val="left" w:leader="none"/>
        </w:tabs>
        <w:spacing w:line="413" w:lineRule="auto" w:before="200"/>
        <w:ind w:left="140" w:right="2176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5"/>
          <w:w w:val="90"/>
          <w:sz w:val="24"/>
        </w:rPr>
        <w:t>FASD</w:t>
        <w:tab/>
      </w:r>
      <w:r>
        <w:rPr>
          <w:rFonts w:ascii="Garamond"/>
          <w:b/>
          <w:spacing w:val="-1"/>
          <w:sz w:val="24"/>
        </w:rPr>
        <w:t>Fiscal</w:t>
      </w:r>
      <w:r>
        <w:rPr>
          <w:rFonts w:ascii="Garamond"/>
          <w:b/>
          <w:spacing w:val="-15"/>
          <w:sz w:val="24"/>
        </w:rPr>
        <w:t> </w:t>
      </w:r>
      <w:r>
        <w:rPr>
          <w:rFonts w:ascii="Garamond"/>
          <w:b/>
          <w:spacing w:val="-2"/>
          <w:sz w:val="24"/>
        </w:rPr>
        <w:t>Allocation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1"/>
          <w:sz w:val="24"/>
        </w:rPr>
        <w:t>and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2"/>
          <w:sz w:val="24"/>
        </w:rPr>
        <w:t>Statutory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2"/>
          <w:sz w:val="24"/>
        </w:rPr>
        <w:t>Disbursement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2"/>
          <w:sz w:val="24"/>
        </w:rPr>
        <w:t>Audit</w:t>
      </w:r>
      <w:r>
        <w:rPr>
          <w:rFonts w:ascii="Garamond"/>
          <w:b/>
          <w:spacing w:val="38"/>
          <w:w w:val="99"/>
          <w:sz w:val="24"/>
        </w:rPr>
        <w:t> </w:t>
      </w:r>
      <w:r>
        <w:rPr>
          <w:rFonts w:ascii="Garamond"/>
          <w:b/>
          <w:w w:val="95"/>
          <w:sz w:val="24"/>
        </w:rPr>
        <w:t>FIRS</w:t>
        <w:tab/>
      </w:r>
      <w:r>
        <w:rPr>
          <w:rFonts w:ascii="Garamond"/>
          <w:b/>
          <w:spacing w:val="-1"/>
          <w:sz w:val="24"/>
        </w:rPr>
        <w:t>Federal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2"/>
          <w:sz w:val="24"/>
        </w:rPr>
        <w:t>Inland</w:t>
      </w:r>
      <w:r>
        <w:rPr>
          <w:rFonts w:ascii="Garamond"/>
          <w:b/>
          <w:spacing w:val="-13"/>
          <w:sz w:val="24"/>
        </w:rPr>
        <w:t> </w:t>
      </w:r>
      <w:r>
        <w:rPr>
          <w:rFonts w:ascii="Garamond"/>
          <w:b/>
          <w:spacing w:val="-1"/>
          <w:sz w:val="24"/>
        </w:rPr>
        <w:t>Revenue</w:t>
      </w:r>
      <w:r>
        <w:rPr>
          <w:rFonts w:ascii="Garamond"/>
          <w:b/>
          <w:spacing w:val="-13"/>
          <w:sz w:val="24"/>
        </w:rPr>
        <w:t> </w:t>
      </w:r>
      <w:r>
        <w:rPr>
          <w:rFonts w:ascii="Garamond"/>
          <w:b/>
          <w:spacing w:val="-1"/>
          <w:sz w:val="24"/>
        </w:rPr>
        <w:t>Service</w:t>
      </w:r>
      <w:r>
        <w:rPr>
          <w:rFonts w:ascii="Garamond"/>
          <w:sz w:val="24"/>
        </w:rPr>
      </w:r>
    </w:p>
    <w:p>
      <w:pPr>
        <w:tabs>
          <w:tab w:pos="1983" w:val="left" w:leader="none"/>
          <w:tab w:pos="2013" w:val="left" w:leader="none"/>
        </w:tabs>
        <w:spacing w:line="418" w:lineRule="auto" w:before="5"/>
        <w:ind w:left="140" w:right="1404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3"/>
          <w:w w:val="90"/>
          <w:sz w:val="24"/>
        </w:rPr>
        <w:t>GIZ</w:t>
        <w:tab/>
        <w:tab/>
      </w:r>
      <w:r>
        <w:rPr>
          <w:rFonts w:ascii="Garamond"/>
          <w:b/>
          <w:spacing w:val="-1"/>
          <w:sz w:val="24"/>
        </w:rPr>
        <w:t>Deutsche</w:t>
      </w:r>
      <w:r>
        <w:rPr>
          <w:rFonts w:ascii="Garamond"/>
          <w:b/>
          <w:spacing w:val="-17"/>
          <w:sz w:val="24"/>
        </w:rPr>
        <w:t> </w:t>
      </w:r>
      <w:r>
        <w:rPr>
          <w:rFonts w:ascii="Garamond"/>
          <w:b/>
          <w:spacing w:val="-2"/>
          <w:sz w:val="24"/>
        </w:rPr>
        <w:t>Gesellschaft</w:t>
      </w:r>
      <w:r>
        <w:rPr>
          <w:rFonts w:ascii="Garamond"/>
          <w:b/>
          <w:spacing w:val="-17"/>
          <w:sz w:val="24"/>
        </w:rPr>
        <w:t> </w:t>
      </w:r>
      <w:r>
        <w:rPr>
          <w:rFonts w:ascii="Garamond"/>
          <w:b/>
          <w:sz w:val="24"/>
        </w:rPr>
        <w:t>Fur</w:t>
      </w:r>
      <w:r>
        <w:rPr>
          <w:rFonts w:ascii="Garamond"/>
          <w:b/>
          <w:spacing w:val="-25"/>
          <w:sz w:val="24"/>
        </w:rPr>
        <w:t> </w:t>
      </w:r>
      <w:r>
        <w:rPr>
          <w:rFonts w:ascii="Garamond"/>
          <w:b/>
          <w:spacing w:val="-2"/>
          <w:sz w:val="24"/>
        </w:rPr>
        <w:t>Internationale</w:t>
      </w:r>
      <w:r>
        <w:rPr>
          <w:rFonts w:ascii="Garamond"/>
          <w:b/>
          <w:spacing w:val="-19"/>
          <w:sz w:val="24"/>
        </w:rPr>
        <w:t> </w:t>
      </w:r>
      <w:r>
        <w:rPr>
          <w:rFonts w:ascii="Garamond"/>
          <w:b/>
          <w:spacing w:val="-2"/>
          <w:sz w:val="24"/>
        </w:rPr>
        <w:t>Zusammenarbeit</w:t>
      </w:r>
      <w:r>
        <w:rPr>
          <w:rFonts w:ascii="Garamond"/>
          <w:b/>
          <w:spacing w:val="47"/>
          <w:w w:val="99"/>
          <w:sz w:val="24"/>
        </w:rPr>
        <w:t> </w:t>
      </w:r>
      <w:r>
        <w:rPr>
          <w:rFonts w:ascii="Garamond"/>
          <w:b/>
          <w:spacing w:val="3"/>
          <w:w w:val="90"/>
          <w:sz w:val="24"/>
        </w:rPr>
        <w:t>ICT</w:t>
        <w:tab/>
      </w:r>
      <w:r>
        <w:rPr>
          <w:rFonts w:ascii="Garamond"/>
          <w:b/>
          <w:spacing w:val="-2"/>
          <w:sz w:val="24"/>
        </w:rPr>
        <w:t>Information</w:t>
      </w:r>
      <w:r>
        <w:rPr>
          <w:rFonts w:ascii="Garamond"/>
          <w:b/>
          <w:spacing w:val="-16"/>
          <w:sz w:val="24"/>
        </w:rPr>
        <w:t> </w:t>
      </w:r>
      <w:r>
        <w:rPr>
          <w:rFonts w:ascii="Garamond"/>
          <w:b/>
          <w:spacing w:val="-1"/>
          <w:sz w:val="24"/>
        </w:rPr>
        <w:t>and</w:t>
      </w:r>
      <w:r>
        <w:rPr>
          <w:rFonts w:ascii="Garamond"/>
          <w:b/>
          <w:spacing w:val="-18"/>
          <w:sz w:val="24"/>
        </w:rPr>
        <w:t> </w:t>
      </w:r>
      <w:r>
        <w:rPr>
          <w:rFonts w:ascii="Garamond"/>
          <w:b/>
          <w:spacing w:val="-2"/>
          <w:sz w:val="24"/>
        </w:rPr>
        <w:t>Communications</w:t>
      </w:r>
      <w:r>
        <w:rPr>
          <w:rFonts w:ascii="Garamond"/>
          <w:b/>
          <w:spacing w:val="-17"/>
          <w:sz w:val="24"/>
        </w:rPr>
        <w:t> </w:t>
      </w:r>
      <w:r>
        <w:rPr>
          <w:rFonts w:ascii="Garamond"/>
          <w:b/>
          <w:spacing w:val="-2"/>
          <w:sz w:val="24"/>
        </w:rPr>
        <w:t>Technology</w:t>
      </w:r>
      <w:r>
        <w:rPr>
          <w:rFonts w:ascii="Garamond"/>
          <w:sz w:val="24"/>
        </w:rPr>
      </w:r>
    </w:p>
    <w:p>
      <w:pPr>
        <w:tabs>
          <w:tab w:pos="1989" w:val="left" w:leader="none"/>
        </w:tabs>
        <w:spacing w:line="270" w:lineRule="exact" w:before="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5"/>
          <w:w w:val="90"/>
          <w:sz w:val="24"/>
        </w:rPr>
        <w:t>IMTT</w:t>
        <w:tab/>
      </w:r>
      <w:r>
        <w:rPr>
          <w:rFonts w:ascii="Garamond"/>
          <w:b/>
          <w:spacing w:val="-1"/>
          <w:sz w:val="24"/>
        </w:rPr>
        <w:t>Inter</w:t>
      </w:r>
      <w:r>
        <w:rPr>
          <w:rFonts w:ascii="Garamond"/>
          <w:b/>
          <w:spacing w:val="-15"/>
          <w:sz w:val="24"/>
        </w:rPr>
        <w:t> </w:t>
      </w:r>
      <w:r>
        <w:rPr>
          <w:rFonts w:ascii="Garamond"/>
          <w:b/>
          <w:spacing w:val="-2"/>
          <w:sz w:val="24"/>
        </w:rPr>
        <w:t>Ministerial</w:t>
      </w:r>
      <w:r>
        <w:rPr>
          <w:rFonts w:ascii="Garamond"/>
          <w:b/>
          <w:spacing w:val="-13"/>
          <w:sz w:val="24"/>
        </w:rPr>
        <w:t> </w:t>
      </w:r>
      <w:r>
        <w:rPr>
          <w:rFonts w:ascii="Garamond"/>
          <w:b/>
          <w:spacing w:val="-1"/>
          <w:sz w:val="24"/>
        </w:rPr>
        <w:t>Task</w:t>
      </w:r>
      <w:r>
        <w:rPr>
          <w:rFonts w:ascii="Garamond"/>
          <w:b/>
          <w:spacing w:val="-16"/>
          <w:sz w:val="24"/>
        </w:rPr>
        <w:t> </w:t>
      </w:r>
      <w:r>
        <w:rPr>
          <w:rFonts w:ascii="Garamond"/>
          <w:b/>
          <w:spacing w:val="-2"/>
          <w:sz w:val="24"/>
        </w:rPr>
        <w:t>Team</w:t>
      </w:r>
      <w:r>
        <w:rPr>
          <w:rFonts w:ascii="Garamond"/>
          <w:sz w:val="24"/>
        </w:rPr>
      </w:r>
    </w:p>
    <w:p>
      <w:pPr>
        <w:tabs>
          <w:tab w:pos="1979" w:val="left" w:leader="none"/>
          <w:tab w:pos="2013" w:val="left" w:leader="none"/>
        </w:tabs>
        <w:spacing w:line="418" w:lineRule="auto" w:before="205"/>
        <w:ind w:left="140" w:right="906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2"/>
          <w:w w:val="90"/>
          <w:sz w:val="24"/>
        </w:rPr>
        <w:t>IPPIS</w:t>
        <w:tab/>
        <w:tab/>
      </w:r>
      <w:r>
        <w:rPr>
          <w:rFonts w:ascii="Garamond"/>
          <w:b/>
          <w:spacing w:val="-2"/>
          <w:sz w:val="24"/>
        </w:rPr>
        <w:t>Implementing</w:t>
      </w:r>
      <w:r>
        <w:rPr>
          <w:rFonts w:ascii="Garamond"/>
          <w:b/>
          <w:spacing w:val="-19"/>
          <w:sz w:val="24"/>
        </w:rPr>
        <w:t> </w:t>
      </w:r>
      <w:r>
        <w:rPr>
          <w:rFonts w:ascii="Garamond"/>
          <w:b/>
          <w:spacing w:val="-2"/>
          <w:sz w:val="24"/>
        </w:rPr>
        <w:t>Integrated</w:t>
      </w:r>
      <w:r>
        <w:rPr>
          <w:rFonts w:ascii="Garamond"/>
          <w:b/>
          <w:spacing w:val="-17"/>
          <w:sz w:val="24"/>
        </w:rPr>
        <w:t> </w:t>
      </w:r>
      <w:r>
        <w:rPr>
          <w:rFonts w:ascii="Garamond"/>
          <w:b/>
          <w:spacing w:val="-2"/>
          <w:sz w:val="24"/>
        </w:rPr>
        <w:t>Personnel</w:t>
      </w:r>
      <w:r>
        <w:rPr>
          <w:rFonts w:ascii="Garamond"/>
          <w:b/>
          <w:spacing w:val="-19"/>
          <w:sz w:val="24"/>
        </w:rPr>
        <w:t> </w:t>
      </w:r>
      <w:r>
        <w:rPr>
          <w:rFonts w:ascii="Garamond"/>
          <w:b/>
          <w:spacing w:val="-1"/>
          <w:sz w:val="24"/>
        </w:rPr>
        <w:t>Payroll</w:t>
      </w:r>
      <w:r>
        <w:rPr>
          <w:rFonts w:ascii="Garamond"/>
          <w:b/>
          <w:spacing w:val="-20"/>
          <w:sz w:val="24"/>
        </w:rPr>
        <w:t> </w:t>
      </w:r>
      <w:r>
        <w:rPr>
          <w:rFonts w:ascii="Garamond"/>
          <w:b/>
          <w:spacing w:val="-2"/>
          <w:sz w:val="24"/>
        </w:rPr>
        <w:t>Information</w:t>
      </w:r>
      <w:r>
        <w:rPr>
          <w:rFonts w:ascii="Garamond"/>
          <w:b/>
          <w:spacing w:val="-18"/>
          <w:sz w:val="24"/>
        </w:rPr>
        <w:t> </w:t>
      </w:r>
      <w:r>
        <w:rPr>
          <w:rFonts w:ascii="Garamond"/>
          <w:b/>
          <w:spacing w:val="-2"/>
          <w:sz w:val="24"/>
        </w:rPr>
        <w:t>System</w:t>
      </w:r>
      <w:r>
        <w:rPr>
          <w:rFonts w:ascii="Garamond"/>
          <w:b/>
          <w:spacing w:val="69"/>
          <w:w w:val="99"/>
          <w:sz w:val="24"/>
        </w:rPr>
        <w:t> </w:t>
      </w:r>
      <w:r>
        <w:rPr>
          <w:rFonts w:ascii="Garamond"/>
          <w:b/>
          <w:spacing w:val="3"/>
          <w:w w:val="85"/>
          <w:sz w:val="24"/>
        </w:rPr>
        <w:t>IPSAS</w:t>
        <w:tab/>
      </w:r>
      <w:r>
        <w:rPr>
          <w:rFonts w:ascii="Garamond"/>
          <w:b/>
          <w:spacing w:val="-2"/>
          <w:sz w:val="24"/>
        </w:rPr>
        <w:t>International</w:t>
      </w:r>
      <w:r>
        <w:rPr>
          <w:rFonts w:ascii="Garamond"/>
          <w:b/>
          <w:spacing w:val="-16"/>
          <w:sz w:val="24"/>
        </w:rPr>
        <w:t> </w:t>
      </w:r>
      <w:r>
        <w:rPr>
          <w:rFonts w:ascii="Garamond"/>
          <w:b/>
          <w:spacing w:val="-1"/>
          <w:sz w:val="24"/>
        </w:rPr>
        <w:t>Public</w:t>
      </w:r>
      <w:r>
        <w:rPr>
          <w:rFonts w:ascii="Garamond"/>
          <w:b/>
          <w:spacing w:val="-19"/>
          <w:sz w:val="24"/>
        </w:rPr>
        <w:t> </w:t>
      </w:r>
      <w:r>
        <w:rPr>
          <w:rFonts w:ascii="Garamond"/>
          <w:b/>
          <w:spacing w:val="-1"/>
          <w:sz w:val="24"/>
        </w:rPr>
        <w:t>Sector</w:t>
      </w:r>
      <w:r>
        <w:rPr>
          <w:rFonts w:ascii="Garamond"/>
          <w:b/>
          <w:spacing w:val="-18"/>
          <w:sz w:val="24"/>
        </w:rPr>
        <w:t> </w:t>
      </w:r>
      <w:r>
        <w:rPr>
          <w:rFonts w:ascii="Garamond"/>
          <w:b/>
          <w:spacing w:val="-2"/>
          <w:sz w:val="24"/>
        </w:rPr>
        <w:t>Accounting</w:t>
      </w:r>
      <w:r>
        <w:rPr>
          <w:rFonts w:ascii="Garamond"/>
          <w:b/>
          <w:spacing w:val="-16"/>
          <w:sz w:val="24"/>
        </w:rPr>
        <w:t> </w:t>
      </w:r>
      <w:r>
        <w:rPr>
          <w:rFonts w:ascii="Garamond"/>
          <w:b/>
          <w:spacing w:val="-2"/>
          <w:sz w:val="24"/>
        </w:rPr>
        <w:t>Standards</w:t>
      </w:r>
      <w:r>
        <w:rPr>
          <w:rFonts w:ascii="Garamond"/>
          <w:sz w:val="24"/>
        </w:rPr>
      </w:r>
    </w:p>
    <w:p>
      <w:pPr>
        <w:tabs>
          <w:tab w:pos="1984" w:val="left" w:leader="none"/>
        </w:tabs>
        <w:spacing w:before="1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5"/>
          <w:w w:val="90"/>
          <w:sz w:val="24"/>
        </w:rPr>
        <w:t>M&amp;E</w:t>
        <w:tab/>
      </w:r>
      <w:r>
        <w:rPr>
          <w:rFonts w:ascii="Garamond"/>
          <w:b/>
          <w:spacing w:val="-2"/>
          <w:sz w:val="24"/>
        </w:rPr>
        <w:t>Monitoring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z w:val="24"/>
        </w:rPr>
        <w:t>&amp;</w:t>
      </w:r>
      <w:r>
        <w:rPr>
          <w:rFonts w:ascii="Garamond"/>
          <w:b/>
          <w:spacing w:val="-12"/>
          <w:sz w:val="24"/>
        </w:rPr>
        <w:t> </w:t>
      </w:r>
      <w:r>
        <w:rPr>
          <w:rFonts w:ascii="Garamond"/>
          <w:b/>
          <w:spacing w:val="-2"/>
          <w:sz w:val="24"/>
        </w:rPr>
        <w:t>Evaluation</w:t>
      </w:r>
      <w:r>
        <w:rPr>
          <w:rFonts w:ascii="Garamond"/>
          <w:sz w:val="24"/>
        </w:rPr>
      </w:r>
    </w:p>
    <w:p>
      <w:pPr>
        <w:tabs>
          <w:tab w:pos="2022" w:val="left" w:leader="none"/>
        </w:tabs>
        <w:spacing w:before="19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3"/>
          <w:w w:val="85"/>
          <w:sz w:val="24"/>
        </w:rPr>
        <w:t>MLFA</w:t>
        <w:tab/>
      </w:r>
      <w:r>
        <w:rPr>
          <w:rFonts w:ascii="Garamond"/>
          <w:b/>
          <w:spacing w:val="-2"/>
          <w:sz w:val="24"/>
        </w:rPr>
        <w:t>Modified</w:t>
      </w:r>
      <w:r>
        <w:rPr>
          <w:rFonts w:ascii="Garamond"/>
          <w:b/>
          <w:spacing w:val="-12"/>
          <w:sz w:val="24"/>
        </w:rPr>
        <w:t> </w:t>
      </w:r>
      <w:r>
        <w:rPr>
          <w:rFonts w:ascii="Garamond"/>
          <w:b/>
          <w:spacing w:val="-2"/>
          <w:sz w:val="24"/>
        </w:rPr>
        <w:t>Logical</w:t>
      </w:r>
      <w:r>
        <w:rPr>
          <w:rFonts w:ascii="Garamond"/>
          <w:b/>
          <w:spacing w:val="-12"/>
          <w:sz w:val="24"/>
        </w:rPr>
        <w:t> </w:t>
      </w:r>
      <w:r>
        <w:rPr>
          <w:rFonts w:ascii="Garamond"/>
          <w:b/>
          <w:spacing w:val="-2"/>
          <w:sz w:val="24"/>
        </w:rPr>
        <w:t>Framework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pacing w:val="-1"/>
          <w:sz w:val="24"/>
        </w:rPr>
        <w:t>Analysis</w:t>
      </w:r>
      <w:r>
        <w:rPr>
          <w:rFonts w:ascii="Garamond"/>
          <w:sz w:val="24"/>
        </w:rPr>
      </w:r>
    </w:p>
    <w:p>
      <w:pPr>
        <w:tabs>
          <w:tab w:pos="1979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2"/>
          <w:w w:val="85"/>
          <w:sz w:val="24"/>
        </w:rPr>
        <w:t>MSG</w:t>
        <w:tab/>
      </w:r>
      <w:r>
        <w:rPr>
          <w:rFonts w:ascii="Garamond"/>
          <w:b/>
          <w:spacing w:val="-2"/>
          <w:sz w:val="24"/>
        </w:rPr>
        <w:t>Multi-stakeholders</w:t>
      </w:r>
      <w:r>
        <w:rPr>
          <w:rFonts w:ascii="Garamond"/>
          <w:b/>
          <w:spacing w:val="-25"/>
          <w:sz w:val="24"/>
        </w:rPr>
        <w:t> </w:t>
      </w:r>
      <w:r>
        <w:rPr>
          <w:rFonts w:ascii="Garamond"/>
          <w:b/>
          <w:spacing w:val="-2"/>
          <w:sz w:val="24"/>
        </w:rPr>
        <w:t>Group</w:t>
      </w:r>
      <w:r>
        <w:rPr>
          <w:rFonts w:ascii="Garamond"/>
          <w:sz w:val="24"/>
        </w:rPr>
      </w:r>
    </w:p>
    <w:p>
      <w:pPr>
        <w:tabs>
          <w:tab w:pos="1984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4"/>
          <w:w w:val="90"/>
          <w:sz w:val="24"/>
        </w:rPr>
        <w:t>NAMS</w:t>
        <w:tab/>
      </w:r>
      <w:r>
        <w:rPr>
          <w:rFonts w:ascii="Garamond"/>
          <w:b/>
          <w:spacing w:val="-2"/>
          <w:sz w:val="24"/>
        </w:rPr>
        <w:t>NEITI</w:t>
      </w:r>
      <w:r>
        <w:rPr>
          <w:rFonts w:ascii="Garamond"/>
          <w:b/>
          <w:spacing w:val="-14"/>
          <w:sz w:val="24"/>
        </w:rPr>
        <w:t> </w:t>
      </w:r>
      <w:r>
        <w:rPr>
          <w:rFonts w:ascii="Garamond"/>
          <w:b/>
          <w:spacing w:val="-2"/>
          <w:sz w:val="24"/>
        </w:rPr>
        <w:t>Data</w:t>
      </w:r>
      <w:r>
        <w:rPr>
          <w:rFonts w:ascii="Garamond"/>
          <w:b/>
          <w:spacing w:val="-14"/>
          <w:sz w:val="24"/>
        </w:rPr>
        <w:t> </w:t>
      </w:r>
      <w:r>
        <w:rPr>
          <w:rFonts w:ascii="Garamond"/>
          <w:b/>
          <w:spacing w:val="-2"/>
          <w:sz w:val="24"/>
        </w:rPr>
        <w:t>Automation</w:t>
      </w:r>
      <w:r>
        <w:rPr>
          <w:rFonts w:ascii="Garamond"/>
          <w:b/>
          <w:spacing w:val="-17"/>
          <w:sz w:val="24"/>
        </w:rPr>
        <w:t> </w:t>
      </w:r>
      <w:r>
        <w:rPr>
          <w:rFonts w:ascii="Garamond"/>
          <w:b/>
          <w:spacing w:val="-1"/>
          <w:sz w:val="24"/>
        </w:rPr>
        <w:t>System</w:t>
      </w:r>
      <w:r>
        <w:rPr>
          <w:rFonts w:ascii="Garamond"/>
          <w:sz w:val="24"/>
        </w:rPr>
      </w:r>
    </w:p>
    <w:p>
      <w:pPr>
        <w:tabs>
          <w:tab w:pos="1979" w:val="left" w:leader="none"/>
          <w:tab w:pos="2013" w:val="left" w:leader="none"/>
        </w:tabs>
        <w:spacing w:line="413" w:lineRule="auto" w:before="201"/>
        <w:ind w:left="140" w:right="1962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3"/>
          <w:w w:val="90"/>
          <w:sz w:val="24"/>
        </w:rPr>
        <w:t>NEITI</w:t>
        <w:tab/>
        <w:tab/>
      </w:r>
      <w:r>
        <w:rPr>
          <w:rFonts w:ascii="Garamond"/>
          <w:b/>
          <w:spacing w:val="-2"/>
          <w:sz w:val="24"/>
        </w:rPr>
        <w:t>Nigeria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2"/>
          <w:sz w:val="24"/>
        </w:rPr>
        <w:t>Extractive</w:t>
      </w:r>
      <w:r>
        <w:rPr>
          <w:rFonts w:ascii="Garamond"/>
          <w:b/>
          <w:spacing w:val="-20"/>
          <w:sz w:val="24"/>
        </w:rPr>
        <w:t> </w:t>
      </w:r>
      <w:r>
        <w:rPr>
          <w:rFonts w:ascii="Garamond"/>
          <w:b/>
          <w:spacing w:val="-2"/>
          <w:sz w:val="24"/>
        </w:rPr>
        <w:t>Industries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2"/>
          <w:sz w:val="24"/>
        </w:rPr>
        <w:t>Transparency</w:t>
      </w:r>
      <w:r>
        <w:rPr>
          <w:rFonts w:ascii="Garamond"/>
          <w:b/>
          <w:spacing w:val="-15"/>
          <w:sz w:val="24"/>
        </w:rPr>
        <w:t> </w:t>
      </w:r>
      <w:r>
        <w:rPr>
          <w:rFonts w:ascii="Garamond"/>
          <w:b/>
          <w:spacing w:val="-2"/>
          <w:sz w:val="24"/>
        </w:rPr>
        <w:t>Initiative</w:t>
      </w:r>
      <w:r>
        <w:rPr>
          <w:rFonts w:ascii="Garamond"/>
          <w:b/>
          <w:spacing w:val="60"/>
          <w:sz w:val="24"/>
        </w:rPr>
        <w:t> </w:t>
      </w:r>
      <w:r>
        <w:rPr>
          <w:rFonts w:ascii="Garamond"/>
          <w:b/>
          <w:spacing w:val="4"/>
          <w:w w:val="90"/>
          <w:sz w:val="24"/>
        </w:rPr>
        <w:t>NSWG</w:t>
        <w:tab/>
      </w:r>
      <w:r>
        <w:rPr>
          <w:rFonts w:ascii="Garamond"/>
          <w:b/>
          <w:spacing w:val="-1"/>
          <w:sz w:val="24"/>
        </w:rPr>
        <w:t>National</w:t>
      </w:r>
      <w:r>
        <w:rPr>
          <w:rFonts w:ascii="Garamond"/>
          <w:b/>
          <w:spacing w:val="-17"/>
          <w:sz w:val="24"/>
        </w:rPr>
        <w:t> </w:t>
      </w:r>
      <w:r>
        <w:rPr>
          <w:rFonts w:ascii="Garamond"/>
          <w:b/>
          <w:spacing w:val="-2"/>
          <w:sz w:val="24"/>
        </w:rPr>
        <w:t>Stakeholders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2"/>
          <w:sz w:val="24"/>
        </w:rPr>
        <w:t>Working</w:t>
      </w:r>
      <w:r>
        <w:rPr>
          <w:rFonts w:ascii="Garamond"/>
          <w:b/>
          <w:spacing w:val="-13"/>
          <w:sz w:val="24"/>
        </w:rPr>
        <w:t> </w:t>
      </w:r>
      <w:r>
        <w:rPr>
          <w:rFonts w:ascii="Garamond"/>
          <w:b/>
          <w:spacing w:val="-2"/>
          <w:sz w:val="24"/>
        </w:rPr>
        <w:t>Group</w:t>
      </w:r>
      <w:r>
        <w:rPr>
          <w:rFonts w:ascii="Garamond"/>
          <w:sz w:val="24"/>
        </w:rPr>
      </w:r>
    </w:p>
    <w:p>
      <w:pPr>
        <w:tabs>
          <w:tab w:pos="2018" w:val="left" w:leader="none"/>
        </w:tabs>
        <w:spacing w:before="5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4"/>
          <w:w w:val="90"/>
          <w:sz w:val="24"/>
        </w:rPr>
        <w:t>O&amp;G</w:t>
        <w:tab/>
      </w:r>
      <w:r>
        <w:rPr>
          <w:rFonts w:ascii="Garamond"/>
          <w:b/>
          <w:sz w:val="24"/>
        </w:rPr>
        <w:t>Oil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z w:val="24"/>
        </w:rPr>
        <w:t>&amp;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Gas</w:t>
      </w:r>
      <w:r>
        <w:rPr>
          <w:rFonts w:ascii="Garamond"/>
          <w:sz w:val="24"/>
        </w:rPr>
      </w:r>
    </w:p>
    <w:p>
      <w:pPr>
        <w:tabs>
          <w:tab w:pos="2013" w:val="left" w:leader="none"/>
        </w:tabs>
        <w:spacing w:line="414" w:lineRule="auto" w:before="205"/>
        <w:ind w:left="140" w:right="2176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3"/>
          <w:w w:val="90"/>
          <w:sz w:val="24"/>
        </w:rPr>
        <w:t>OAGF</w:t>
        <w:tab/>
      </w:r>
      <w:r>
        <w:rPr>
          <w:rFonts w:ascii="Garamond"/>
          <w:b/>
          <w:spacing w:val="-1"/>
          <w:sz w:val="24"/>
        </w:rPr>
        <w:t>Office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of</w:t>
      </w:r>
      <w:r>
        <w:rPr>
          <w:rFonts w:ascii="Garamond"/>
          <w:b/>
          <w:spacing w:val="-16"/>
          <w:sz w:val="24"/>
        </w:rPr>
        <w:t> </w:t>
      </w:r>
      <w:r>
        <w:rPr>
          <w:rFonts w:ascii="Garamond"/>
          <w:b/>
          <w:sz w:val="24"/>
        </w:rPr>
        <w:t>the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pacing w:val="-2"/>
          <w:sz w:val="24"/>
        </w:rPr>
        <w:t>Accountant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pacing w:val="-2"/>
          <w:sz w:val="24"/>
        </w:rPr>
        <w:t>General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of</w:t>
      </w:r>
      <w:r>
        <w:rPr>
          <w:rFonts w:ascii="Garamond"/>
          <w:b/>
          <w:spacing w:val="-16"/>
          <w:sz w:val="24"/>
        </w:rPr>
        <w:t> </w:t>
      </w:r>
      <w:r>
        <w:rPr>
          <w:rFonts w:ascii="Garamond"/>
          <w:b/>
          <w:sz w:val="24"/>
        </w:rPr>
        <w:t>the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pacing w:val="-2"/>
          <w:sz w:val="24"/>
        </w:rPr>
        <w:t>Federation.</w:t>
      </w:r>
      <w:r>
        <w:rPr>
          <w:rFonts w:ascii="Garamond"/>
          <w:b/>
          <w:spacing w:val="57"/>
          <w:sz w:val="24"/>
        </w:rPr>
        <w:t> </w:t>
      </w:r>
      <w:r>
        <w:rPr>
          <w:rFonts w:ascii="Garamond"/>
          <w:b/>
          <w:spacing w:val="2"/>
          <w:w w:val="90"/>
          <w:sz w:val="24"/>
        </w:rPr>
        <w:t>PB</w:t>
        <w:tab/>
      </w:r>
      <w:r>
        <w:rPr>
          <w:rFonts w:ascii="Garamond"/>
          <w:b/>
          <w:spacing w:val="-1"/>
          <w:sz w:val="24"/>
        </w:rPr>
        <w:t>Policy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2"/>
          <w:sz w:val="24"/>
        </w:rPr>
        <w:t>Briefs</w:t>
      </w:r>
      <w:r>
        <w:rPr>
          <w:rFonts w:ascii="Garamond"/>
          <w:sz w:val="24"/>
        </w:rPr>
      </w:r>
    </w:p>
    <w:p>
      <w:pPr>
        <w:tabs>
          <w:tab w:pos="2042" w:val="left" w:leader="none"/>
        </w:tabs>
        <w:spacing w:before="4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3"/>
          <w:w w:val="90"/>
          <w:sz w:val="24"/>
        </w:rPr>
        <w:t>PIA</w:t>
        <w:tab/>
      </w:r>
      <w:r>
        <w:rPr>
          <w:rFonts w:ascii="Garamond"/>
          <w:b/>
          <w:spacing w:val="-1"/>
          <w:sz w:val="24"/>
        </w:rPr>
        <w:t>Petroleum</w:t>
      </w:r>
      <w:r>
        <w:rPr>
          <w:rFonts w:ascii="Garamond"/>
          <w:b/>
          <w:spacing w:val="-14"/>
          <w:sz w:val="24"/>
        </w:rPr>
        <w:t> </w:t>
      </w:r>
      <w:r>
        <w:rPr>
          <w:rFonts w:ascii="Garamond"/>
          <w:b/>
          <w:spacing w:val="-1"/>
          <w:sz w:val="24"/>
        </w:rPr>
        <w:t>Industry</w:t>
      </w:r>
      <w:r>
        <w:rPr>
          <w:rFonts w:ascii="Garamond"/>
          <w:b/>
          <w:spacing w:val="-15"/>
          <w:sz w:val="24"/>
        </w:rPr>
        <w:t> </w:t>
      </w:r>
      <w:r>
        <w:rPr>
          <w:rFonts w:ascii="Garamond"/>
          <w:b/>
          <w:spacing w:val="-1"/>
          <w:sz w:val="24"/>
        </w:rPr>
        <w:t>Act</w:t>
      </w:r>
      <w:r>
        <w:rPr>
          <w:rFonts w:ascii="Garamond"/>
          <w:sz w:val="24"/>
        </w:rPr>
      </w:r>
    </w:p>
    <w:p>
      <w:pPr>
        <w:tabs>
          <w:tab w:pos="2046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2"/>
          <w:w w:val="90"/>
          <w:sz w:val="24"/>
        </w:rPr>
        <w:t>SM</w:t>
        <w:tab/>
      </w:r>
      <w:r>
        <w:rPr>
          <w:rFonts w:ascii="Garamond"/>
          <w:b/>
          <w:spacing w:val="-1"/>
          <w:sz w:val="24"/>
        </w:rPr>
        <w:t>Solid</w:t>
      </w:r>
      <w:r>
        <w:rPr>
          <w:rFonts w:ascii="Garamond"/>
          <w:b/>
          <w:spacing w:val="-12"/>
          <w:sz w:val="24"/>
        </w:rPr>
        <w:t> </w:t>
      </w:r>
      <w:r>
        <w:rPr>
          <w:rFonts w:ascii="Garamond"/>
          <w:b/>
          <w:spacing w:val="-2"/>
          <w:sz w:val="24"/>
        </w:rPr>
        <w:t>Minerals</w:t>
      </w:r>
      <w:r>
        <w:rPr>
          <w:rFonts w:ascii="Garamond"/>
          <w:sz w:val="24"/>
        </w:rPr>
      </w:r>
    </w:p>
    <w:p>
      <w:pPr>
        <w:tabs>
          <w:tab w:pos="2070" w:val="left" w:leader="none"/>
        </w:tabs>
        <w:spacing w:line="418" w:lineRule="auto" w:before="200"/>
        <w:ind w:left="140" w:right="1095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4"/>
          <w:w w:val="90"/>
          <w:sz w:val="24"/>
        </w:rPr>
        <w:t>TUGAR</w:t>
        <w:tab/>
      </w:r>
      <w:r>
        <w:rPr>
          <w:rFonts w:ascii="Garamond"/>
          <w:b/>
          <w:spacing w:val="-2"/>
          <w:sz w:val="24"/>
        </w:rPr>
        <w:t>Technical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2"/>
          <w:sz w:val="24"/>
        </w:rPr>
        <w:t>Unit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3"/>
          <w:sz w:val="24"/>
        </w:rPr>
        <w:t>on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2"/>
          <w:sz w:val="24"/>
        </w:rPr>
        <w:t>Government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3"/>
          <w:sz w:val="24"/>
        </w:rPr>
        <w:t>and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2"/>
          <w:sz w:val="24"/>
        </w:rPr>
        <w:t>Anti-Corruption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1"/>
          <w:sz w:val="24"/>
        </w:rPr>
        <w:t>Reforms</w:t>
      </w:r>
      <w:r>
        <w:rPr>
          <w:rFonts w:ascii="Garamond"/>
          <w:b/>
          <w:spacing w:val="63"/>
          <w:w w:val="99"/>
          <w:sz w:val="24"/>
        </w:rPr>
        <w:t> </w:t>
      </w:r>
      <w:r>
        <w:rPr>
          <w:rFonts w:ascii="Garamond"/>
          <w:b/>
          <w:spacing w:val="4"/>
          <w:w w:val="90"/>
          <w:sz w:val="24"/>
        </w:rPr>
        <w:t>UNCAC</w:t>
        <w:tab/>
      </w:r>
      <w:r>
        <w:rPr>
          <w:rFonts w:ascii="Garamond"/>
          <w:b/>
          <w:spacing w:val="-2"/>
          <w:sz w:val="24"/>
        </w:rPr>
        <w:t>United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2"/>
          <w:sz w:val="24"/>
        </w:rPr>
        <w:t>Nations</w:t>
      </w:r>
      <w:r>
        <w:rPr>
          <w:rFonts w:ascii="Garamond"/>
          <w:b/>
          <w:spacing w:val="-14"/>
          <w:sz w:val="24"/>
        </w:rPr>
        <w:t> </w:t>
      </w:r>
      <w:r>
        <w:rPr>
          <w:rFonts w:ascii="Garamond"/>
          <w:b/>
          <w:spacing w:val="-2"/>
          <w:sz w:val="24"/>
        </w:rPr>
        <w:t>Convention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2"/>
          <w:sz w:val="24"/>
        </w:rPr>
        <w:t>Against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2"/>
          <w:sz w:val="24"/>
        </w:rPr>
        <w:t>Corruption</w:t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3"/>
        <w:rPr>
          <w:rFonts w:ascii="Garamond" w:hAnsi="Garamond" w:cs="Garamond" w:eastAsia="Garamond"/>
          <w:b/>
          <w:bCs/>
          <w:sz w:val="28"/>
          <w:szCs w:val="28"/>
        </w:rPr>
      </w:pPr>
    </w:p>
    <w:p>
      <w:pPr>
        <w:spacing w:line="20" w:lineRule="atLeast"/>
        <w:ind w:left="1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pt;height:.6pt;mso-position-horizontal-relative:char;mso-position-vertical-relative:line" coordorigin="0,0" coordsize="9096,12">
            <v:group style="position:absolute;left:6;top:6;width:9084;height:2" coordorigin="6,6" coordsize="9084,2">
              <v:shape style="position:absolute;left:6;top:6;width:9084;height:2" coordorigin="6,6" coordsize="9084,0" path="m6,6l9090,6e" filled="false" stroked="true" strokeweight=".580pt" strokecolor="#dadada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numPr>
          <w:ilvl w:val="0"/>
          <w:numId w:val="1"/>
        </w:numPr>
        <w:tabs>
          <w:tab w:pos="8343" w:val="left" w:leader="none"/>
        </w:tabs>
        <w:spacing w:before="14"/>
        <w:ind w:left="8342" w:right="206" w:hanging="159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7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e</w:t>
      </w:r>
      <w:r>
        <w:rPr>
          <w:rFonts w:ascii="Calibri"/>
          <w:sz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1910" w:h="16840"/>
          <w:pgMar w:top="1340" w:bottom="280" w:left="1300" w:right="1300"/>
        </w:sectPr>
      </w:pPr>
    </w:p>
    <w:p>
      <w:pPr>
        <w:pStyle w:val="Heading1"/>
        <w:spacing w:line="240" w:lineRule="auto" w:before="62"/>
        <w:ind w:right="0"/>
        <w:jc w:val="left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16"/>
        </w:rPr>
        <w:t> </w:t>
      </w:r>
      <w:r>
        <w:rPr>
          <w:spacing w:val="1"/>
        </w:rPr>
        <w:t>OF</w:t>
      </w:r>
      <w:r>
        <w:rPr>
          <w:spacing w:val="-18"/>
        </w:rPr>
        <w:t> </w:t>
      </w:r>
      <w:r>
        <w:rPr>
          <w:spacing w:val="-1"/>
        </w:rPr>
        <w:t>CONTENT</w:t>
      </w:r>
      <w:r>
        <w:rPr>
          <w:b w:val="0"/>
        </w:rPr>
      </w:r>
    </w:p>
    <w:p>
      <w:pPr>
        <w:pStyle w:val="BodyText"/>
        <w:numPr>
          <w:ilvl w:val="1"/>
          <w:numId w:val="2"/>
        </w:numPr>
        <w:tabs>
          <w:tab w:pos="722" w:val="left" w:leader="none"/>
        </w:tabs>
        <w:spacing w:line="240" w:lineRule="auto" w:before="200" w:after="0"/>
        <w:ind w:left="721" w:right="0" w:hanging="341"/>
        <w:jc w:val="left"/>
      </w:pPr>
      <w:r>
        <w:rPr>
          <w:spacing w:val="-2"/>
        </w:rPr>
        <w:t>Introduction</w:t>
      </w:r>
    </w:p>
    <w:p>
      <w:pPr>
        <w:pStyle w:val="BodyText"/>
        <w:numPr>
          <w:ilvl w:val="1"/>
          <w:numId w:val="2"/>
        </w:numPr>
        <w:tabs>
          <w:tab w:pos="722" w:val="left" w:leader="none"/>
        </w:tabs>
        <w:spacing w:line="240" w:lineRule="auto" w:before="200" w:after="0"/>
        <w:ind w:left="721" w:right="0" w:hanging="341"/>
        <w:jc w:val="left"/>
      </w:pPr>
      <w:r>
        <w:rPr>
          <w:spacing w:val="-2"/>
        </w:rPr>
        <w:t>NEITI</w:t>
      </w:r>
      <w:r>
        <w:rPr>
          <w:spacing w:val="-13"/>
        </w:rPr>
        <w:t> </w:t>
      </w:r>
      <w:r>
        <w:rPr>
          <w:spacing w:val="-3"/>
        </w:rPr>
        <w:t>2022-2026</w:t>
      </w:r>
      <w:r>
        <w:rPr>
          <w:spacing w:val="-16"/>
        </w:rPr>
        <w:t> </w:t>
      </w:r>
      <w:r>
        <w:rPr>
          <w:spacing w:val="-2"/>
        </w:rPr>
        <w:t>strategic</w:t>
      </w:r>
      <w:r>
        <w:rPr>
          <w:spacing w:val="-16"/>
        </w:rPr>
        <w:t> </w:t>
      </w:r>
      <w:r>
        <w:rPr>
          <w:spacing w:val="-1"/>
        </w:rPr>
        <w:t>plan</w:t>
      </w:r>
      <w:r>
        <w:rPr>
          <w:spacing w:val="-16"/>
        </w:rPr>
        <w:t> </w:t>
      </w:r>
      <w:r>
        <w:rPr>
          <w:spacing w:val="-2"/>
        </w:rPr>
        <w:t>objectives.</w:t>
      </w:r>
      <w:r>
        <w:rPr/>
      </w:r>
    </w:p>
    <w:p>
      <w:pPr>
        <w:pStyle w:val="BodyText"/>
        <w:numPr>
          <w:ilvl w:val="1"/>
          <w:numId w:val="2"/>
        </w:numPr>
        <w:tabs>
          <w:tab w:pos="722" w:val="left" w:leader="none"/>
        </w:tabs>
        <w:spacing w:line="240" w:lineRule="auto" w:before="201" w:after="0"/>
        <w:ind w:left="721" w:right="0" w:hanging="341"/>
        <w:jc w:val="left"/>
      </w:pPr>
      <w:r>
        <w:rPr>
          <w:spacing w:val="-1"/>
        </w:rPr>
        <w:t>National</w:t>
      </w:r>
      <w:r>
        <w:rPr>
          <w:spacing w:val="-15"/>
        </w:rPr>
        <w:t> </w:t>
      </w:r>
      <w:r>
        <w:rPr>
          <w:spacing w:val="-2"/>
        </w:rPr>
        <w:t>Priorities</w:t>
      </w:r>
      <w:r>
        <w:rPr/>
      </w:r>
    </w:p>
    <w:p>
      <w:pPr>
        <w:pStyle w:val="BodyText"/>
        <w:numPr>
          <w:ilvl w:val="1"/>
          <w:numId w:val="2"/>
        </w:numPr>
        <w:tabs>
          <w:tab w:pos="722" w:val="left" w:leader="none"/>
        </w:tabs>
        <w:spacing w:line="240" w:lineRule="auto" w:before="200" w:after="0"/>
        <w:ind w:left="721" w:right="0" w:hanging="341"/>
        <w:jc w:val="left"/>
      </w:pPr>
      <w:r>
        <w:rPr>
          <w:spacing w:val="-2"/>
        </w:rPr>
        <w:t>International</w:t>
      </w:r>
      <w:r>
        <w:rPr>
          <w:spacing w:val="-15"/>
        </w:rPr>
        <w:t> </w:t>
      </w:r>
      <w:r>
        <w:rPr>
          <w:spacing w:val="-2"/>
        </w:rPr>
        <w:t>Priorities</w:t>
      </w:r>
      <w:r>
        <w:rPr/>
      </w:r>
    </w:p>
    <w:p>
      <w:pPr>
        <w:pStyle w:val="BodyText"/>
        <w:numPr>
          <w:ilvl w:val="1"/>
          <w:numId w:val="2"/>
        </w:numPr>
        <w:tabs>
          <w:tab w:pos="722" w:val="left" w:leader="none"/>
        </w:tabs>
        <w:spacing w:line="240" w:lineRule="auto" w:before="200" w:after="0"/>
        <w:ind w:left="721" w:right="0" w:hanging="341"/>
        <w:jc w:val="left"/>
      </w:pPr>
      <w:r>
        <w:rPr/>
        <w:t>EITI</w:t>
      </w:r>
      <w:r>
        <w:rPr>
          <w:spacing w:val="-11"/>
        </w:rPr>
        <w:t> </w:t>
      </w:r>
      <w:r>
        <w:rPr>
          <w:spacing w:val="-2"/>
        </w:rPr>
        <w:t>Strategic</w:t>
      </w:r>
      <w:r>
        <w:rPr>
          <w:spacing w:val="-11"/>
        </w:rPr>
        <w:t> </w:t>
      </w:r>
      <w:r>
        <w:rPr>
          <w:spacing w:val="-2"/>
        </w:rPr>
        <w:t>Priorities</w:t>
      </w:r>
      <w:r>
        <w:rPr/>
      </w:r>
    </w:p>
    <w:p>
      <w:pPr>
        <w:pStyle w:val="BodyText"/>
        <w:numPr>
          <w:ilvl w:val="1"/>
          <w:numId w:val="2"/>
        </w:numPr>
        <w:tabs>
          <w:tab w:pos="722" w:val="left" w:leader="none"/>
        </w:tabs>
        <w:spacing w:line="240" w:lineRule="auto" w:before="200" w:after="0"/>
        <w:ind w:left="721" w:right="0" w:hanging="341"/>
        <w:jc w:val="left"/>
      </w:pPr>
      <w:r>
        <w:rPr>
          <w:spacing w:val="-1"/>
        </w:rPr>
        <w:t>2023</w:t>
      </w:r>
      <w:r>
        <w:rPr>
          <w:spacing w:val="-11"/>
        </w:rPr>
        <w:t> </w:t>
      </w:r>
      <w:r>
        <w:rPr>
          <w:spacing w:val="-2"/>
        </w:rPr>
        <w:t>Workplan</w:t>
      </w:r>
      <w:r>
        <w:rPr>
          <w:spacing w:val="-10"/>
        </w:rPr>
        <w:t> </w:t>
      </w:r>
      <w:r>
        <w:rPr>
          <w:spacing w:val="-2"/>
        </w:rPr>
        <w:t>Objectives</w:t>
      </w:r>
      <w:r>
        <w:rPr/>
      </w:r>
    </w:p>
    <w:p>
      <w:pPr>
        <w:pStyle w:val="BodyText"/>
        <w:numPr>
          <w:ilvl w:val="1"/>
          <w:numId w:val="2"/>
        </w:numPr>
        <w:tabs>
          <w:tab w:pos="722" w:val="left" w:leader="none"/>
        </w:tabs>
        <w:spacing w:line="240" w:lineRule="auto" w:before="200" w:after="0"/>
        <w:ind w:left="721" w:right="0" w:hanging="341"/>
        <w:jc w:val="left"/>
      </w:pPr>
      <w:r>
        <w:rPr>
          <w:spacing w:val="-1"/>
        </w:rPr>
        <w:t>2023</w:t>
      </w:r>
      <w:r>
        <w:rPr>
          <w:spacing w:val="-9"/>
        </w:rPr>
        <w:t> </w:t>
      </w:r>
      <w:r>
        <w:rPr>
          <w:spacing w:val="-2"/>
        </w:rPr>
        <w:t>Workplan Monitoring</w:t>
      </w:r>
      <w:r>
        <w:rPr>
          <w:spacing w:val="-6"/>
        </w:rPr>
        <w:t> </w:t>
      </w:r>
      <w:r>
        <w:rPr/>
        <w:t>&amp;</w:t>
      </w:r>
      <w:r>
        <w:rPr>
          <w:spacing w:val="-8"/>
        </w:rPr>
        <w:t> </w:t>
      </w:r>
      <w:r>
        <w:rPr>
          <w:spacing w:val="-2"/>
        </w:rPr>
        <w:t>Evaluation</w:t>
      </w:r>
      <w:r>
        <w:rPr>
          <w:spacing w:val="-8"/>
        </w:rPr>
        <w:t> </w:t>
      </w:r>
      <w:r>
        <w:rPr>
          <w:spacing w:val="-2"/>
        </w:rPr>
        <w:t>Objectives</w:t>
      </w:r>
      <w:r>
        <w:rPr/>
      </w:r>
    </w:p>
    <w:p>
      <w:pPr>
        <w:pStyle w:val="BodyText"/>
        <w:numPr>
          <w:ilvl w:val="1"/>
          <w:numId w:val="2"/>
        </w:numPr>
        <w:tabs>
          <w:tab w:pos="722" w:val="left" w:leader="none"/>
        </w:tabs>
        <w:spacing w:line="240" w:lineRule="auto" w:before="200" w:after="0"/>
        <w:ind w:left="721" w:right="0" w:hanging="341"/>
        <w:jc w:val="left"/>
      </w:pPr>
      <w:r>
        <w:rPr>
          <w:spacing w:val="-2"/>
        </w:rPr>
        <w:t>Methodology</w:t>
      </w:r>
      <w:r>
        <w:rPr/>
      </w:r>
    </w:p>
    <w:p>
      <w:pPr>
        <w:pStyle w:val="BodyText"/>
        <w:numPr>
          <w:ilvl w:val="1"/>
          <w:numId w:val="2"/>
        </w:numPr>
        <w:tabs>
          <w:tab w:pos="722" w:val="left" w:leader="none"/>
        </w:tabs>
        <w:spacing w:line="240" w:lineRule="auto" w:before="200" w:after="0"/>
        <w:ind w:left="721" w:right="0" w:hanging="341"/>
        <w:jc w:val="left"/>
      </w:pPr>
      <w:r>
        <w:rPr>
          <w:spacing w:val="-1"/>
        </w:rPr>
        <w:t>2023</w:t>
      </w:r>
      <w:r>
        <w:rPr>
          <w:spacing w:val="-11"/>
        </w:rPr>
        <w:t> </w:t>
      </w:r>
      <w:r>
        <w:rPr>
          <w:spacing w:val="-2"/>
        </w:rPr>
        <w:t>Workplan</w:t>
      </w:r>
      <w:r>
        <w:rPr>
          <w:spacing w:val="-9"/>
        </w:rPr>
        <w:t> </w:t>
      </w:r>
      <w:r>
        <w:rPr>
          <w:spacing w:val="-2"/>
        </w:rPr>
        <w:t>Performance</w:t>
      </w:r>
      <w:r>
        <w:rPr>
          <w:spacing w:val="-10"/>
        </w:rPr>
        <w:t> </w:t>
      </w:r>
      <w:r>
        <w:rPr>
          <w:spacing w:val="-2"/>
        </w:rPr>
        <w:t>Analysis</w:t>
      </w:r>
      <w:r>
        <w:rPr/>
      </w:r>
    </w:p>
    <w:p>
      <w:pPr>
        <w:pStyle w:val="BodyText"/>
        <w:numPr>
          <w:ilvl w:val="1"/>
          <w:numId w:val="2"/>
        </w:numPr>
        <w:tabs>
          <w:tab w:pos="1442" w:val="left" w:leader="none"/>
        </w:tabs>
        <w:spacing w:line="240" w:lineRule="auto" w:before="196" w:after="0"/>
        <w:ind w:left="1441" w:right="0" w:hanging="1061"/>
        <w:jc w:val="left"/>
      </w:pPr>
      <w:r>
        <w:rPr>
          <w:spacing w:val="-2"/>
        </w:rPr>
        <w:t>Five</w:t>
      </w:r>
      <w:r>
        <w:rPr>
          <w:spacing w:val="-7"/>
        </w:rPr>
        <w:t> </w:t>
      </w:r>
      <w:r>
        <w:rPr>
          <w:spacing w:val="-1"/>
        </w:rPr>
        <w:t>years</w:t>
      </w:r>
      <w:r>
        <w:rPr>
          <w:spacing w:val="-8"/>
        </w:rPr>
        <w:t> </w:t>
      </w:r>
      <w:r>
        <w:rPr>
          <w:spacing w:val="-2"/>
        </w:rPr>
        <w:t>Workplan</w:t>
      </w:r>
      <w:r>
        <w:rPr>
          <w:spacing w:val="-8"/>
        </w:rPr>
        <w:t> </w:t>
      </w:r>
      <w:r>
        <w:rPr>
          <w:spacing w:val="-2"/>
        </w:rPr>
        <w:t>Performance</w:t>
      </w:r>
      <w:r>
        <w:rPr>
          <w:spacing w:val="-9"/>
        </w:rPr>
        <w:t> </w:t>
      </w:r>
      <w:r>
        <w:rPr>
          <w:spacing w:val="-1"/>
        </w:rPr>
        <w:t>Trend</w:t>
      </w:r>
      <w:r>
        <w:rPr>
          <w:spacing w:val="-11"/>
        </w:rPr>
        <w:t> </w:t>
      </w:r>
      <w:r>
        <w:rPr>
          <w:spacing w:val="-2"/>
        </w:rPr>
        <w:t>Analysis</w:t>
      </w:r>
      <w:r>
        <w:rPr/>
      </w:r>
    </w:p>
    <w:p>
      <w:pPr>
        <w:pStyle w:val="BodyText"/>
        <w:numPr>
          <w:ilvl w:val="1"/>
          <w:numId w:val="3"/>
        </w:numPr>
        <w:tabs>
          <w:tab w:pos="660" w:val="left" w:leader="none"/>
        </w:tabs>
        <w:spacing w:line="240" w:lineRule="auto" w:before="200" w:after="0"/>
        <w:ind w:left="659" w:right="0" w:hanging="337"/>
        <w:jc w:val="left"/>
      </w:pPr>
      <w:r>
        <w:rPr>
          <w:spacing w:val="-2"/>
        </w:rPr>
        <w:t>Workplan</w:t>
      </w:r>
      <w:r>
        <w:rPr>
          <w:spacing w:val="-10"/>
        </w:rPr>
        <w:t> </w:t>
      </w:r>
      <w:r>
        <w:rPr>
          <w:spacing w:val="-2"/>
        </w:rPr>
        <w:t>Implementation</w:t>
      </w:r>
      <w:r>
        <w:rPr>
          <w:spacing w:val="-4"/>
        </w:rPr>
        <w:t> </w:t>
      </w:r>
      <w:r>
        <w:rPr>
          <w:spacing w:val="-2"/>
        </w:rPr>
        <w:t>Status</w:t>
      </w:r>
      <w:r>
        <w:rPr>
          <w:spacing w:val="-13"/>
        </w:rPr>
        <w:t> </w:t>
      </w:r>
      <w:r>
        <w:rPr>
          <w:spacing w:val="-2"/>
        </w:rPr>
        <w:t>Table</w:t>
      </w:r>
      <w:r>
        <w:rPr/>
      </w:r>
    </w:p>
    <w:p>
      <w:pPr>
        <w:pStyle w:val="BodyText"/>
        <w:numPr>
          <w:ilvl w:val="1"/>
          <w:numId w:val="3"/>
        </w:numPr>
        <w:tabs>
          <w:tab w:pos="660" w:val="left" w:leader="none"/>
        </w:tabs>
        <w:spacing w:line="240" w:lineRule="auto" w:before="200" w:after="0"/>
        <w:ind w:left="659" w:right="0" w:hanging="337"/>
        <w:jc w:val="left"/>
      </w:pPr>
      <w:r>
        <w:rPr>
          <w:spacing w:val="-1"/>
        </w:rPr>
        <w:t>Findings</w:t>
      </w:r>
      <w:r>
        <w:rPr/>
      </w:r>
    </w:p>
    <w:p>
      <w:pPr>
        <w:pStyle w:val="BodyText"/>
        <w:numPr>
          <w:ilvl w:val="1"/>
          <w:numId w:val="3"/>
        </w:numPr>
        <w:tabs>
          <w:tab w:pos="660" w:val="left" w:leader="none"/>
        </w:tabs>
        <w:spacing w:line="240" w:lineRule="auto" w:before="200" w:after="0"/>
        <w:ind w:left="659" w:right="0" w:hanging="337"/>
        <w:jc w:val="left"/>
      </w:pPr>
      <w:r>
        <w:rPr>
          <w:spacing w:val="-1"/>
        </w:rPr>
        <w:t>Challenges</w:t>
      </w:r>
      <w:r>
        <w:rPr/>
      </w:r>
    </w:p>
    <w:p>
      <w:pPr>
        <w:pStyle w:val="BodyText"/>
        <w:numPr>
          <w:ilvl w:val="1"/>
          <w:numId w:val="3"/>
        </w:numPr>
        <w:tabs>
          <w:tab w:pos="660" w:val="left" w:leader="none"/>
        </w:tabs>
        <w:spacing w:line="240" w:lineRule="auto" w:before="205" w:after="0"/>
        <w:ind w:left="659" w:right="0" w:hanging="337"/>
        <w:jc w:val="left"/>
      </w:pPr>
      <w:r>
        <w:rPr>
          <w:spacing w:val="-2"/>
        </w:rPr>
        <w:t>Recommendations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6"/>
        <w:rPr>
          <w:rFonts w:ascii="Garamond" w:hAnsi="Garamond" w:cs="Garamond" w:eastAsia="Garamond"/>
          <w:sz w:val="27"/>
          <w:szCs w:val="27"/>
        </w:rPr>
      </w:pPr>
    </w:p>
    <w:p>
      <w:pPr>
        <w:spacing w:line="20" w:lineRule="atLeast"/>
        <w:ind w:left="1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pt;height:.6pt;mso-position-horizontal-relative:char;mso-position-vertical-relative:line" coordorigin="0,0" coordsize="9096,12">
            <v:group style="position:absolute;left:6;top:6;width:9084;height:2" coordorigin="6,6" coordsize="9084,2">
              <v:shape style="position:absolute;left:6;top:6;width:9084;height:2" coordorigin="6,6" coordsize="9084,0" path="m6,6l9090,6e" filled="false" stroked="true" strokeweight=".580pt" strokecolor="#dadada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numPr>
          <w:ilvl w:val="0"/>
          <w:numId w:val="4"/>
        </w:numPr>
        <w:tabs>
          <w:tab w:pos="8343" w:val="left" w:leader="none"/>
        </w:tabs>
        <w:spacing w:before="14"/>
        <w:ind w:left="8342" w:right="206" w:hanging="159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7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e</w:t>
      </w:r>
      <w:r>
        <w:rPr>
          <w:rFonts w:ascii="Calibri"/>
          <w:sz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1910" w:h="16840"/>
          <w:pgMar w:top="1340" w:bottom="280" w:left="1300" w:right="1300"/>
        </w:sectPr>
      </w:pPr>
    </w:p>
    <w:p>
      <w:pPr>
        <w:pStyle w:val="Heading1"/>
        <w:spacing w:line="240" w:lineRule="auto" w:before="62"/>
        <w:ind w:right="0"/>
        <w:jc w:val="both"/>
        <w:rPr>
          <w:b w:val="0"/>
          <w:bCs w:val="0"/>
        </w:rPr>
      </w:pPr>
      <w:r>
        <w:rPr>
          <w:spacing w:val="-2"/>
        </w:rPr>
        <w:t>EXECUTIVE</w:t>
      </w:r>
      <w:r>
        <w:rPr>
          <w:spacing w:val="-21"/>
        </w:rPr>
        <w:t> </w:t>
      </w:r>
      <w:r>
        <w:rPr>
          <w:spacing w:val="-1"/>
        </w:rPr>
        <w:t>SUMMARY</w:t>
      </w:r>
      <w:r>
        <w:rPr>
          <w:b w:val="0"/>
        </w:rPr>
      </w:r>
    </w:p>
    <w:p>
      <w:pPr>
        <w:pStyle w:val="BodyText"/>
        <w:spacing w:line="277" w:lineRule="auto"/>
        <w:ind w:right="124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19"/>
        </w:rPr>
        <w:t> </w:t>
      </w:r>
      <w:r>
        <w:rPr>
          <w:color w:val="0D0D0D"/>
          <w:spacing w:val="-1"/>
        </w:rPr>
        <w:t>monitoring</w:t>
      </w:r>
      <w:r>
        <w:rPr>
          <w:color w:val="0D0D0D"/>
          <w:spacing w:val="23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18"/>
        </w:rPr>
        <w:t> </w:t>
      </w:r>
      <w:r>
        <w:rPr>
          <w:color w:val="0D0D0D"/>
          <w:spacing w:val="-2"/>
        </w:rPr>
        <w:t>evaluation</w:t>
      </w:r>
      <w:r>
        <w:rPr>
          <w:color w:val="0D0D0D"/>
          <w:spacing w:val="22"/>
        </w:rPr>
        <w:t> </w:t>
      </w:r>
      <w:r>
        <w:rPr>
          <w:color w:val="0D0D0D"/>
          <w:spacing w:val="-2"/>
        </w:rPr>
        <w:t>report</w:t>
      </w:r>
      <w:r>
        <w:rPr>
          <w:color w:val="0D0D0D"/>
          <w:spacing w:val="21"/>
        </w:rPr>
        <w:t> </w:t>
      </w:r>
      <w:r>
        <w:rPr>
          <w:color w:val="0D0D0D"/>
          <w:spacing w:val="-2"/>
        </w:rPr>
        <w:t>for</w:t>
      </w:r>
      <w:r>
        <w:rPr>
          <w:color w:val="0D0D0D"/>
          <w:spacing w:val="20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24"/>
        </w:rPr>
        <w:t> </w:t>
      </w:r>
      <w:r>
        <w:rPr>
          <w:color w:val="0D0D0D"/>
          <w:spacing w:val="-3"/>
        </w:rPr>
        <w:t>2024</w:t>
      </w:r>
      <w:r>
        <w:rPr>
          <w:color w:val="0D0D0D"/>
          <w:spacing w:val="21"/>
        </w:rPr>
        <w:t> </w:t>
      </w:r>
      <w:r>
        <w:rPr>
          <w:color w:val="0D0D0D"/>
          <w:spacing w:val="5"/>
        </w:rPr>
        <w:t>Nigeria</w:t>
      </w:r>
      <w:r>
        <w:rPr>
          <w:color w:val="0D0D0D"/>
          <w:spacing w:val="28"/>
        </w:rPr>
        <w:t> </w:t>
      </w:r>
      <w:r>
        <w:rPr>
          <w:color w:val="0D0D0D"/>
          <w:spacing w:val="-1"/>
        </w:rPr>
        <w:t>Extractive</w:t>
      </w:r>
      <w:r>
        <w:rPr>
          <w:color w:val="0D0D0D"/>
          <w:spacing w:val="14"/>
        </w:rPr>
        <w:t> </w:t>
      </w:r>
      <w:r>
        <w:rPr>
          <w:color w:val="0D0D0D"/>
          <w:spacing w:val="-1"/>
        </w:rPr>
        <w:t>Industries</w:t>
      </w:r>
      <w:r>
        <w:rPr>
          <w:color w:val="0D0D0D"/>
          <w:spacing w:val="13"/>
        </w:rPr>
        <w:t> </w:t>
      </w:r>
      <w:r>
        <w:rPr>
          <w:color w:val="0D0D0D"/>
          <w:spacing w:val="-1"/>
        </w:rPr>
        <w:t>Transparency</w:t>
      </w:r>
      <w:r>
        <w:rPr>
          <w:color w:val="0D0D0D"/>
          <w:spacing w:val="75"/>
          <w:w w:val="99"/>
        </w:rPr>
        <w:t> </w:t>
      </w:r>
      <w:r>
        <w:rPr>
          <w:color w:val="0D0D0D"/>
          <w:spacing w:val="-1"/>
        </w:rPr>
        <w:t>Initiative</w:t>
      </w:r>
      <w:r>
        <w:rPr>
          <w:color w:val="0D0D0D"/>
        </w:rPr>
        <w:t> (NEITI)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country</w:t>
      </w:r>
      <w:r>
        <w:rPr>
          <w:color w:val="0D0D0D"/>
          <w:spacing w:val="6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2"/>
        </w:rPr>
        <w:t> </w:t>
      </w:r>
      <w:r>
        <w:rPr>
          <w:color w:val="0D0D0D"/>
          <w:spacing w:val="-2"/>
        </w:rPr>
        <w:t>plan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is</w:t>
      </w:r>
      <w:r>
        <w:rPr>
          <w:color w:val="0D0D0D"/>
          <w:spacing w:val="-1"/>
        </w:rPr>
        <w:t> the</w:t>
      </w:r>
      <w:r>
        <w:rPr>
          <w:color w:val="0D0D0D"/>
        </w:rPr>
        <w:t> </w:t>
      </w:r>
      <w:r>
        <w:rPr>
          <w:color w:val="0D0D0D"/>
          <w:spacing w:val="-1"/>
        </w:rPr>
        <w:t>third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6"/>
        </w:rPr>
        <w:t> </w:t>
      </w:r>
      <w:r>
        <w:rPr>
          <w:color w:val="0D0D0D"/>
          <w:spacing w:val="-5"/>
        </w:rPr>
        <w:t>t</w:t>
      </w:r>
      <w:r>
        <w:rPr>
          <w:color w:val="0D0D0D"/>
          <w:spacing w:val="-4"/>
        </w:rPr>
        <w:t>h</w:t>
      </w:r>
      <w:r>
        <w:rPr>
          <w:color w:val="0D0D0D"/>
          <w:spacing w:val="-5"/>
        </w:rPr>
        <w:t>e</w:t>
      </w:r>
      <w:r>
        <w:rPr>
          <w:color w:val="0D0D0D"/>
          <w:spacing w:val="37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-1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5"/>
        </w:rPr>
        <w:t> </w:t>
      </w:r>
      <w:r>
        <w:rPr>
          <w:color w:val="0D0D0D"/>
          <w:spacing w:val="-1"/>
        </w:rPr>
        <w:t>the</w:t>
      </w:r>
      <w:r>
        <w:rPr>
          <w:color w:val="0D0D0D"/>
        </w:rPr>
        <w:t> </w:t>
      </w:r>
      <w:r>
        <w:rPr>
          <w:color w:val="0D0D0D"/>
          <w:spacing w:val="-2"/>
        </w:rPr>
        <w:t>NEITI</w:t>
      </w:r>
      <w:r>
        <w:rPr>
          <w:color w:val="0D0D0D"/>
          <w:spacing w:val="2"/>
        </w:rPr>
        <w:t> </w:t>
      </w:r>
      <w:r>
        <w:rPr>
          <w:color w:val="0D0D0D"/>
          <w:spacing w:val="-3"/>
        </w:rPr>
        <w:t>2022-2026</w:t>
      </w:r>
      <w:r>
        <w:rPr>
          <w:color w:val="0D0D0D"/>
          <w:spacing w:val="66"/>
          <w:w w:val="99"/>
        </w:rPr>
        <w:t> </w:t>
      </w:r>
      <w:r>
        <w:rPr>
          <w:color w:val="0D0D0D"/>
          <w:spacing w:val="-1"/>
        </w:rPr>
        <w:t>Strategic</w:t>
      </w:r>
      <w:r>
        <w:rPr>
          <w:color w:val="0D0D0D"/>
          <w:spacing w:val="22"/>
        </w:rPr>
        <w:t> </w:t>
      </w:r>
      <w:r>
        <w:rPr>
          <w:color w:val="0D0D0D"/>
          <w:spacing w:val="-1"/>
        </w:rPr>
        <w:t>Plan.</w:t>
      </w:r>
      <w:r>
        <w:rPr>
          <w:color w:val="0D0D0D"/>
          <w:spacing w:val="26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26"/>
        </w:rPr>
        <w:t> </w:t>
      </w:r>
      <w:r>
        <w:rPr>
          <w:color w:val="0D0D0D"/>
          <w:spacing w:val="-2"/>
        </w:rPr>
        <w:t>monitoring</w:t>
      </w:r>
      <w:r>
        <w:rPr>
          <w:color w:val="0D0D0D"/>
          <w:spacing w:val="25"/>
        </w:rPr>
        <w:t> </w:t>
      </w:r>
      <w:r>
        <w:rPr>
          <w:color w:val="0D0D0D"/>
        </w:rPr>
        <w:t>and</w:t>
      </w:r>
      <w:r>
        <w:rPr>
          <w:color w:val="0D0D0D"/>
          <w:spacing w:val="20"/>
        </w:rPr>
        <w:t> </w:t>
      </w:r>
      <w:r>
        <w:rPr>
          <w:color w:val="0D0D0D"/>
          <w:spacing w:val="-2"/>
        </w:rPr>
        <w:t>evaluation</w:t>
      </w:r>
      <w:r>
        <w:rPr>
          <w:color w:val="0D0D0D"/>
          <w:spacing w:val="24"/>
        </w:rPr>
        <w:t> </w:t>
      </w:r>
      <w:r>
        <w:rPr>
          <w:color w:val="0D0D0D"/>
          <w:spacing w:val="-1"/>
        </w:rPr>
        <w:t>exercise</w:t>
      </w:r>
      <w:r>
        <w:rPr>
          <w:color w:val="0D0D0D"/>
          <w:spacing w:val="33"/>
        </w:rPr>
        <w:t> </w:t>
      </w:r>
      <w:r>
        <w:rPr>
          <w:color w:val="0D0D0D"/>
          <w:spacing w:val="-1"/>
        </w:rPr>
        <w:t>tracks,</w:t>
      </w:r>
      <w:r>
        <w:rPr>
          <w:color w:val="0D0D0D"/>
          <w:spacing w:val="16"/>
        </w:rPr>
        <w:t> </w:t>
      </w:r>
      <w:r>
        <w:rPr>
          <w:color w:val="0D0D0D"/>
          <w:spacing w:val="-1"/>
        </w:rPr>
        <w:t>assesses</w:t>
      </w:r>
      <w:r>
        <w:rPr>
          <w:color w:val="0D0D0D"/>
          <w:spacing w:val="17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12"/>
        </w:rPr>
        <w:t> </w:t>
      </w:r>
      <w:r>
        <w:rPr>
          <w:color w:val="0D0D0D"/>
          <w:spacing w:val="-2"/>
        </w:rPr>
        <w:t>documents</w:t>
      </w:r>
      <w:r>
        <w:rPr>
          <w:color w:val="0D0D0D"/>
          <w:spacing w:val="53"/>
          <w:w w:val="99"/>
        </w:rPr>
        <w:t> </w:t>
      </w:r>
      <w:r>
        <w:rPr>
          <w:color w:val="0D0D0D"/>
          <w:spacing w:val="-2"/>
        </w:rPr>
        <w:t>performance</w:t>
      </w:r>
      <w:r>
        <w:rPr>
          <w:color w:val="0D0D0D"/>
          <w:spacing w:val="34"/>
        </w:rPr>
        <w:t> </w:t>
      </w:r>
      <w:r>
        <w:rPr>
          <w:color w:val="0D0D0D"/>
        </w:rPr>
        <w:t>and</w:t>
      </w:r>
      <w:r>
        <w:rPr>
          <w:color w:val="0D0D0D"/>
          <w:spacing w:val="28"/>
        </w:rPr>
        <w:t> </w:t>
      </w:r>
      <w:r>
        <w:rPr>
          <w:color w:val="0D0D0D"/>
          <w:spacing w:val="-1"/>
        </w:rPr>
        <w:t>progress</w:t>
      </w:r>
      <w:r>
        <w:rPr>
          <w:color w:val="0D0D0D"/>
          <w:spacing w:val="31"/>
        </w:rPr>
        <w:t> </w:t>
      </w:r>
      <w:r>
        <w:rPr>
          <w:color w:val="0D0D0D"/>
          <w:spacing w:val="-2"/>
        </w:rPr>
        <w:t>recorded</w:t>
      </w:r>
      <w:r>
        <w:rPr>
          <w:color w:val="0D0D0D"/>
          <w:spacing w:val="34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34"/>
        </w:rPr>
        <w:t> </w:t>
      </w:r>
      <w:r>
        <w:rPr>
          <w:color w:val="0D0D0D"/>
          <w:spacing w:val="-2"/>
        </w:rPr>
        <w:t>implementing</w:t>
      </w:r>
      <w:r>
        <w:rPr>
          <w:color w:val="0D0D0D"/>
          <w:spacing w:val="31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34"/>
        </w:rPr>
        <w:t> </w:t>
      </w:r>
      <w:r>
        <w:rPr>
          <w:color w:val="0D0D0D"/>
          <w:spacing w:val="-3"/>
        </w:rPr>
        <w:t>2024</w:t>
      </w:r>
      <w:r>
        <w:rPr>
          <w:color w:val="0D0D0D"/>
          <w:spacing w:val="35"/>
        </w:rPr>
        <w:t> </w:t>
      </w:r>
      <w:r>
        <w:rPr>
          <w:color w:val="0D0D0D"/>
          <w:spacing w:val="-1"/>
        </w:rPr>
        <w:t>Country</w:t>
      </w:r>
      <w:r>
        <w:rPr>
          <w:color w:val="0D0D0D"/>
          <w:spacing w:val="-3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Plan.</w:t>
      </w:r>
      <w:r>
        <w:rPr/>
      </w:r>
    </w:p>
    <w:p>
      <w:pPr>
        <w:pStyle w:val="BodyText"/>
        <w:spacing w:line="275" w:lineRule="auto" w:before="158"/>
        <w:ind w:right="120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29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21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25"/>
        </w:rPr>
        <w:t> </w:t>
      </w:r>
      <w:r>
        <w:rPr>
          <w:color w:val="0D0D0D"/>
          <w:spacing w:val="-2"/>
        </w:rPr>
        <w:t>was</w:t>
      </w:r>
      <w:r>
        <w:rPr>
          <w:color w:val="0D0D0D"/>
          <w:spacing w:val="30"/>
        </w:rPr>
        <w:t> </w:t>
      </w:r>
      <w:r>
        <w:rPr>
          <w:color w:val="0D0D0D"/>
          <w:spacing w:val="-1"/>
        </w:rPr>
        <w:t>designed</w:t>
      </w:r>
      <w:r>
        <w:rPr>
          <w:color w:val="0D0D0D"/>
          <w:spacing w:val="29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27"/>
        </w:rPr>
        <w:t> </w:t>
      </w:r>
      <w:r>
        <w:rPr>
          <w:color w:val="0D0D0D"/>
          <w:spacing w:val="-2"/>
        </w:rPr>
        <w:t>implemented</w:t>
      </w:r>
      <w:r>
        <w:rPr>
          <w:color w:val="0D0D0D"/>
          <w:spacing w:val="25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25"/>
        </w:rPr>
        <w:t> </w:t>
      </w:r>
      <w:r>
        <w:rPr>
          <w:color w:val="0D0D0D"/>
          <w:spacing w:val="-1"/>
        </w:rPr>
        <w:t>achieve</w:t>
      </w:r>
      <w:r>
        <w:rPr>
          <w:color w:val="0D0D0D"/>
          <w:spacing w:val="24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28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23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21"/>
        </w:rPr>
        <w:t> </w:t>
      </w:r>
      <w:r>
        <w:rPr>
          <w:color w:val="0D0D0D"/>
          <w:spacing w:val="-2"/>
        </w:rPr>
        <w:t>objectives,</w:t>
      </w:r>
      <w:r>
        <w:rPr>
          <w:color w:val="0D0D0D"/>
          <w:spacing w:val="29"/>
        </w:rPr>
        <w:t> </w:t>
      </w:r>
      <w:r>
        <w:rPr>
          <w:color w:val="0D0D0D"/>
          <w:spacing w:val="-1"/>
        </w:rPr>
        <w:t>deepen</w:t>
      </w:r>
      <w:r>
        <w:rPr>
          <w:color w:val="0D0D0D"/>
          <w:spacing w:val="57"/>
          <w:w w:val="99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4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3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Industries</w:t>
      </w:r>
      <w:r>
        <w:rPr>
          <w:color w:val="0D0D0D"/>
        </w:rPr>
        <w:t> </w:t>
      </w:r>
      <w:r>
        <w:rPr>
          <w:color w:val="0D0D0D"/>
          <w:spacing w:val="-1"/>
        </w:rPr>
        <w:t>Transparency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Initiative</w:t>
      </w:r>
      <w:r>
        <w:rPr>
          <w:color w:val="0D0D0D"/>
          <w:spacing w:val="6"/>
        </w:rPr>
        <w:t> </w:t>
      </w:r>
      <w:r>
        <w:rPr>
          <w:color w:val="0D0D0D"/>
          <w:spacing w:val="-1"/>
        </w:rPr>
        <w:t>(EITI)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Nigeria,</w:t>
      </w:r>
      <w:r>
        <w:rPr>
          <w:color w:val="0D0D0D"/>
          <w:spacing w:val="9"/>
        </w:rPr>
        <w:t> </w:t>
      </w:r>
      <w:r>
        <w:rPr>
          <w:color w:val="0D0D0D"/>
          <w:spacing w:val="-2"/>
        </w:rPr>
        <w:t>sustain</w:t>
      </w:r>
      <w:r>
        <w:rPr>
          <w:color w:val="0D0D0D"/>
          <w:spacing w:val="12"/>
        </w:rPr>
        <w:t> </w:t>
      </w:r>
      <w:r>
        <w:rPr>
          <w:color w:val="0D0D0D"/>
          <w:spacing w:val="-5"/>
        </w:rPr>
        <w:t>t</w:t>
      </w:r>
      <w:r>
        <w:rPr>
          <w:color w:val="0D0D0D"/>
          <w:spacing w:val="-4"/>
        </w:rPr>
        <w:t>h</w:t>
      </w:r>
      <w:r>
        <w:rPr>
          <w:color w:val="0D0D0D"/>
          <w:spacing w:val="-5"/>
        </w:rPr>
        <w:t>e</w:t>
      </w:r>
      <w:r>
        <w:rPr>
          <w:color w:val="0D0D0D"/>
          <w:spacing w:val="69"/>
          <w:w w:val="99"/>
        </w:rPr>
        <w:t> </w:t>
      </w:r>
      <w:r>
        <w:rPr>
          <w:color w:val="0D0D0D"/>
          <w:spacing w:val="-1"/>
        </w:rPr>
        <w:t>ongoing</w:t>
      </w:r>
      <w:r>
        <w:rPr>
          <w:color w:val="0D0D0D"/>
          <w:spacing w:val="4"/>
        </w:rPr>
        <w:t> </w:t>
      </w:r>
      <w:r>
        <w:rPr>
          <w:color w:val="0D0D0D"/>
          <w:spacing w:val="-1"/>
        </w:rPr>
        <w:t>reforms</w:t>
      </w:r>
      <w:r>
        <w:rPr>
          <w:color w:val="0D0D0D"/>
          <w:spacing w:val="14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7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2"/>
        </w:rPr>
        <w:t> </w:t>
      </w:r>
      <w:r>
        <w:rPr>
          <w:color w:val="0D0D0D"/>
          <w:spacing w:val="-1"/>
        </w:rPr>
        <w:t>oil,</w:t>
      </w:r>
      <w:r>
        <w:rPr>
          <w:color w:val="0D0D0D"/>
          <w:spacing w:val="15"/>
        </w:rPr>
        <w:t> </w:t>
      </w:r>
      <w:r>
        <w:rPr>
          <w:color w:val="0D0D0D"/>
          <w:spacing w:val="-2"/>
        </w:rPr>
        <w:t>gas,</w:t>
      </w:r>
      <w:r>
        <w:rPr>
          <w:color w:val="0D0D0D"/>
          <w:spacing w:val="15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10"/>
        </w:rPr>
        <w:t> </w:t>
      </w:r>
      <w:r>
        <w:rPr>
          <w:color w:val="0D0D0D"/>
          <w:spacing w:val="-1"/>
        </w:rPr>
        <w:t>mining</w:t>
      </w:r>
      <w:r>
        <w:rPr>
          <w:color w:val="0D0D0D"/>
          <w:spacing w:val="9"/>
        </w:rPr>
        <w:t> </w:t>
      </w:r>
      <w:r>
        <w:rPr>
          <w:color w:val="0D0D0D"/>
          <w:spacing w:val="-2"/>
        </w:rPr>
        <w:t>sectors,</w:t>
      </w:r>
      <w:r>
        <w:rPr>
          <w:color w:val="0D0D0D"/>
          <w:spacing w:val="6"/>
        </w:rPr>
        <w:t> </w:t>
      </w:r>
      <w:r>
        <w:rPr>
          <w:color w:val="0D0D0D"/>
        </w:rPr>
        <w:t>and</w:t>
      </w:r>
      <w:r>
        <w:rPr>
          <w:color w:val="0D0D0D"/>
          <w:spacing w:val="16"/>
        </w:rPr>
        <w:t> </w:t>
      </w:r>
      <w:r>
        <w:rPr>
          <w:color w:val="0D0D0D"/>
          <w:spacing w:val="-1"/>
        </w:rPr>
        <w:t>address</w:t>
      </w:r>
      <w:r>
        <w:rPr>
          <w:color w:val="0D0D0D"/>
          <w:spacing w:val="13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1"/>
        </w:rPr>
        <w:t> </w:t>
      </w:r>
      <w:r>
        <w:rPr>
          <w:rFonts w:ascii="Garamond" w:hAnsi="Garamond" w:cs="Garamond" w:eastAsia="Garamond"/>
          <w:color w:val="0D0D0D"/>
          <w:spacing w:val="-2"/>
        </w:rPr>
        <w:t>country’s</w:t>
      </w:r>
      <w:r>
        <w:rPr>
          <w:rFonts w:ascii="Garamond" w:hAnsi="Garamond" w:cs="Garamond" w:eastAsia="Garamond"/>
          <w:color w:val="0D0D0D"/>
          <w:spacing w:val="5"/>
        </w:rPr>
        <w:t> </w:t>
      </w:r>
      <w:r>
        <w:rPr>
          <w:color w:val="0D0D0D"/>
          <w:spacing w:val="-1"/>
        </w:rPr>
        <w:t>national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priorities.</w:t>
      </w:r>
      <w:r>
        <w:rPr>
          <w:color w:val="0D0D0D"/>
          <w:spacing w:val="69"/>
          <w:w w:val="99"/>
        </w:rPr>
        <w:t> </w:t>
      </w:r>
      <w:r>
        <w:rPr>
          <w:color w:val="0D0D0D"/>
          <w:spacing w:val="1"/>
        </w:rPr>
        <w:t>The</w:t>
      </w:r>
      <w:r>
        <w:rPr>
          <w:color w:val="0D0D0D"/>
          <w:spacing w:val="20"/>
        </w:rPr>
        <w:t> </w:t>
      </w:r>
      <w:r>
        <w:rPr>
          <w:color w:val="0D0D0D"/>
          <w:spacing w:val="-2"/>
        </w:rPr>
        <w:t>monitoring</w:t>
      </w:r>
      <w:r>
        <w:rPr>
          <w:color w:val="0D0D0D"/>
          <w:spacing w:val="18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18"/>
        </w:rPr>
        <w:t> </w:t>
      </w:r>
      <w:r>
        <w:rPr>
          <w:color w:val="0D0D0D"/>
          <w:spacing w:val="-2"/>
        </w:rPr>
        <w:t>evaluation</w:t>
      </w:r>
      <w:r>
        <w:rPr>
          <w:color w:val="0D0D0D"/>
          <w:spacing w:val="22"/>
        </w:rPr>
        <w:t> </w:t>
      </w:r>
      <w:r>
        <w:rPr>
          <w:color w:val="0D0D0D"/>
          <w:spacing w:val="-2"/>
        </w:rPr>
        <w:t>exercise</w:t>
      </w:r>
      <w:r>
        <w:rPr>
          <w:color w:val="0D0D0D"/>
          <w:spacing w:val="24"/>
        </w:rPr>
        <w:t> </w:t>
      </w:r>
      <w:r>
        <w:rPr>
          <w:color w:val="0D0D0D"/>
          <w:spacing w:val="-2"/>
        </w:rPr>
        <w:t>was</w:t>
      </w:r>
      <w:r>
        <w:rPr>
          <w:color w:val="0D0D0D"/>
          <w:spacing w:val="17"/>
        </w:rPr>
        <w:t> </w:t>
      </w:r>
      <w:r>
        <w:rPr>
          <w:color w:val="0D0D0D"/>
          <w:spacing w:val="-2"/>
        </w:rPr>
        <w:t>carried</w:t>
      </w:r>
      <w:r>
        <w:rPr>
          <w:color w:val="0D0D0D"/>
          <w:spacing w:val="20"/>
        </w:rPr>
        <w:t> </w:t>
      </w:r>
      <w:r>
        <w:rPr>
          <w:color w:val="0D0D0D"/>
          <w:spacing w:val="-2"/>
        </w:rPr>
        <w:t>out</w:t>
      </w:r>
      <w:r>
        <w:rPr>
          <w:color w:val="0D0D0D"/>
          <w:spacing w:val="25"/>
        </w:rPr>
        <w:t> </w:t>
      </w:r>
      <w:r>
        <w:rPr>
          <w:color w:val="0D0D0D"/>
          <w:spacing w:val="-4"/>
        </w:rPr>
        <w:t>in</w:t>
      </w:r>
      <w:r>
        <w:rPr>
          <w:color w:val="0D0D0D"/>
          <w:spacing w:val="20"/>
        </w:rPr>
        <w:t> </w:t>
      </w:r>
      <w:r>
        <w:rPr>
          <w:color w:val="0D0D0D"/>
          <w:spacing w:val="-2"/>
        </w:rPr>
        <w:t>compliance</w:t>
      </w:r>
      <w:r>
        <w:rPr>
          <w:color w:val="0D0D0D"/>
          <w:spacing w:val="22"/>
        </w:rPr>
        <w:t> </w:t>
      </w:r>
      <w:r>
        <w:rPr>
          <w:color w:val="0D0D0D"/>
          <w:spacing w:val="-1"/>
        </w:rPr>
        <w:t>with</w:t>
      </w:r>
      <w:r>
        <w:rPr>
          <w:color w:val="0D0D0D"/>
          <w:spacing w:val="16"/>
        </w:rPr>
        <w:t> </w:t>
      </w:r>
      <w:r>
        <w:rPr>
          <w:color w:val="0D0D0D"/>
          <w:spacing w:val="-2"/>
        </w:rPr>
        <w:t>Requirement</w:t>
      </w:r>
      <w:r>
        <w:rPr>
          <w:color w:val="0D0D0D"/>
          <w:spacing w:val="21"/>
        </w:rPr>
        <w:t> </w:t>
      </w:r>
      <w:r>
        <w:rPr>
          <w:color w:val="0D0D0D"/>
          <w:spacing w:val="-1"/>
        </w:rPr>
        <w:t>1.5</w:t>
      </w:r>
      <w:r>
        <w:rPr>
          <w:color w:val="0D0D0D"/>
          <w:spacing w:val="16"/>
        </w:rPr>
        <w:t> </w:t>
      </w:r>
      <w:r>
        <w:rPr>
          <w:color w:val="0D0D0D"/>
          <w:spacing w:val="2"/>
        </w:rPr>
        <w:t>of</w:t>
      </w:r>
      <w:r>
        <w:rPr>
          <w:color w:val="0D0D0D"/>
          <w:spacing w:val="69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5"/>
        </w:rPr>
        <w:t> </w:t>
      </w:r>
      <w:r>
        <w:rPr>
          <w:color w:val="0D0D0D"/>
        </w:rPr>
        <w:t>EITI</w:t>
      </w:r>
      <w:r>
        <w:rPr>
          <w:color w:val="0D0D0D"/>
          <w:spacing w:val="7"/>
        </w:rPr>
        <w:t> </w:t>
      </w:r>
      <w:r>
        <w:rPr>
          <w:color w:val="0D0D0D"/>
          <w:spacing w:val="-3"/>
        </w:rPr>
        <w:t>2023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Standard.</w:t>
      </w:r>
      <w:r>
        <w:rPr>
          <w:color w:val="0D0D0D"/>
          <w:spacing w:val="5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5"/>
        </w:rPr>
        <w:t> </w:t>
      </w:r>
      <w:r>
        <w:rPr>
          <w:color w:val="0D0D0D"/>
          <w:spacing w:val="-1"/>
        </w:rPr>
        <w:t>exercise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is</w:t>
      </w:r>
      <w:r>
        <w:rPr>
          <w:color w:val="0D0D0D"/>
          <w:spacing w:val="3"/>
        </w:rPr>
        <w:t> </w:t>
      </w:r>
      <w:r>
        <w:rPr>
          <w:color w:val="0D0D0D"/>
          <w:spacing w:val="-2"/>
        </w:rPr>
        <w:t>conducted</w:t>
      </w:r>
      <w:r>
        <w:rPr>
          <w:color w:val="0D0D0D"/>
          <w:spacing w:val="2"/>
        </w:rPr>
        <w:t> </w:t>
      </w:r>
      <w:r>
        <w:rPr>
          <w:color w:val="0D0D0D"/>
          <w:spacing w:val="-1"/>
        </w:rPr>
        <w:t>using</w:t>
      </w:r>
      <w:r>
        <w:rPr>
          <w:color w:val="0D0D0D"/>
          <w:spacing w:val="3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5"/>
        </w:rPr>
        <w:t> </w:t>
      </w:r>
      <w:r>
        <w:rPr>
          <w:rFonts w:ascii="Garamond" w:hAnsi="Garamond" w:cs="Garamond" w:eastAsia="Garamond"/>
          <w:color w:val="0D0D0D"/>
          <w:spacing w:val="-1"/>
        </w:rPr>
        <w:t>NEITI’s</w:t>
      </w:r>
      <w:r>
        <w:rPr>
          <w:rFonts w:ascii="Garamond" w:hAnsi="Garamond" w:cs="Garamond" w:eastAsia="Garamond"/>
          <w:color w:val="0D0D0D"/>
        </w:rPr>
        <w:t> </w:t>
      </w:r>
      <w:r>
        <w:rPr>
          <w:color w:val="0D0D0D"/>
          <w:spacing w:val="-2"/>
        </w:rPr>
        <w:t>monitoring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evaluation</w:t>
      </w:r>
      <w:r>
        <w:rPr>
          <w:color w:val="0D0D0D"/>
          <w:spacing w:val="77"/>
        </w:rPr>
        <w:t> </w:t>
      </w:r>
      <w:r>
        <w:rPr>
          <w:color w:val="0D0D0D"/>
          <w:spacing w:val="-2"/>
        </w:rPr>
        <w:t>framework.</w:t>
      </w:r>
      <w:r>
        <w:rPr/>
      </w:r>
    </w:p>
    <w:p>
      <w:pPr>
        <w:pStyle w:val="BodyText"/>
        <w:spacing w:line="276" w:lineRule="auto" w:before="160"/>
        <w:ind w:right="113"/>
        <w:jc w:val="both"/>
      </w:pPr>
      <w:r>
        <w:rPr>
          <w:color w:val="0D0D0D"/>
          <w:spacing w:val="-1"/>
        </w:rPr>
        <w:t>From</w:t>
      </w:r>
      <w:r>
        <w:rPr>
          <w:color w:val="0D0D0D"/>
          <w:spacing w:val="3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assessment,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56.9%</w:t>
      </w:r>
      <w:r>
        <w:rPr>
          <w:color w:val="0D0D0D"/>
        </w:rPr>
        <w:t> </w:t>
      </w:r>
      <w:r>
        <w:rPr>
          <w:color w:val="0D0D0D"/>
          <w:spacing w:val="-7"/>
        </w:rPr>
        <w:t>o</w:t>
      </w:r>
      <w:r>
        <w:rPr>
          <w:color w:val="0D0D0D"/>
          <w:spacing w:val="-8"/>
        </w:rPr>
        <w:t>f</w:t>
      </w:r>
      <w:r>
        <w:rPr>
          <w:color w:val="0D0D0D"/>
          <w:spacing w:val="-15"/>
        </w:rPr>
        <w:t> </w:t>
      </w:r>
      <w:r>
        <w:rPr>
          <w:color w:val="0D0D0D"/>
          <w:spacing w:val="-10"/>
        </w:rPr>
        <w:t>t</w:t>
      </w:r>
      <w:r>
        <w:rPr>
          <w:color w:val="0D0D0D"/>
          <w:spacing w:val="-9"/>
        </w:rPr>
        <w:t>h</w:t>
      </w:r>
      <w:r>
        <w:rPr>
          <w:color w:val="0D0D0D"/>
          <w:spacing w:val="-10"/>
        </w:rPr>
        <w:t>e</w:t>
      </w:r>
      <w:r>
        <w:rPr>
          <w:color w:val="0D0D0D"/>
          <w:spacing w:val="-13"/>
        </w:rPr>
        <w:t> </w:t>
      </w:r>
      <w:r>
        <w:rPr>
          <w:color w:val="0D0D0D"/>
          <w:spacing w:val="-11"/>
        </w:rPr>
        <w:t>pro</w:t>
      </w:r>
      <w:r>
        <w:rPr>
          <w:color w:val="0D0D0D"/>
          <w:spacing w:val="-12"/>
        </w:rPr>
        <w:t>g</w:t>
      </w:r>
      <w:r>
        <w:rPr>
          <w:color w:val="0D0D0D"/>
          <w:spacing w:val="-11"/>
        </w:rPr>
        <w:t>ra</w:t>
      </w:r>
      <w:r>
        <w:rPr>
          <w:color w:val="0D0D0D"/>
          <w:spacing w:val="-12"/>
        </w:rPr>
        <w:t>ms</w:t>
      </w:r>
      <w:r>
        <w:rPr>
          <w:color w:val="0D0D0D"/>
          <w:spacing w:val="-11"/>
        </w:rPr>
        <w:t> </w:t>
      </w:r>
      <w:r>
        <w:rPr>
          <w:color w:val="0D0D0D"/>
          <w:spacing w:val="-10"/>
        </w:rPr>
        <w:t>and</w:t>
      </w:r>
      <w:r>
        <w:rPr>
          <w:color w:val="0D0D0D"/>
          <w:spacing w:val="-9"/>
        </w:rPr>
        <w:t> </w:t>
      </w:r>
      <w:r>
        <w:rPr>
          <w:color w:val="0D0D0D"/>
          <w:spacing w:val="-12"/>
        </w:rPr>
        <w:t>a</w:t>
      </w:r>
      <w:r>
        <w:rPr>
          <w:color w:val="0D0D0D"/>
          <w:spacing w:val="-13"/>
        </w:rPr>
        <w:t>ct</w:t>
      </w:r>
      <w:r>
        <w:rPr>
          <w:color w:val="0D0D0D"/>
          <w:spacing w:val="-12"/>
        </w:rPr>
        <w:t>i</w:t>
      </w:r>
      <w:r>
        <w:rPr>
          <w:color w:val="0D0D0D"/>
          <w:spacing w:val="-13"/>
        </w:rPr>
        <w:t>v</w:t>
      </w:r>
      <w:r>
        <w:rPr>
          <w:color w:val="0D0D0D"/>
          <w:spacing w:val="-12"/>
        </w:rPr>
        <w:t>i</w:t>
      </w:r>
      <w:r>
        <w:rPr>
          <w:color w:val="0D0D0D"/>
          <w:spacing w:val="-13"/>
        </w:rPr>
        <w:t>t</w:t>
      </w:r>
      <w:r>
        <w:rPr>
          <w:color w:val="0D0D0D"/>
          <w:spacing w:val="-12"/>
        </w:rPr>
        <w:t>i</w:t>
      </w:r>
      <w:r>
        <w:rPr>
          <w:color w:val="0D0D0D"/>
          <w:spacing w:val="-13"/>
        </w:rPr>
        <w:t>es</w:t>
      </w:r>
      <w:r>
        <w:rPr>
          <w:color w:val="0D0D0D"/>
          <w:spacing w:val="-11"/>
        </w:rPr>
        <w:t> </w:t>
      </w:r>
      <w:r>
        <w:rPr>
          <w:color w:val="0D0D0D"/>
          <w:spacing w:val="-9"/>
        </w:rPr>
        <w:t>in </w:t>
      </w:r>
      <w:r>
        <w:rPr>
          <w:color w:val="0D0D0D"/>
          <w:spacing w:val="1"/>
        </w:rPr>
        <w:t>the</w:t>
      </w:r>
      <w:r>
        <w:rPr>
          <w:color w:val="0D0D0D"/>
          <w:spacing w:val="6"/>
        </w:rPr>
        <w:t> </w:t>
      </w:r>
      <w:r>
        <w:rPr>
          <w:color w:val="0D0D0D"/>
          <w:spacing w:val="-3"/>
        </w:rPr>
        <w:t>2024</w:t>
      </w:r>
      <w:r>
        <w:rPr>
          <w:color w:val="0D0D0D"/>
          <w:spacing w:val="3"/>
        </w:rPr>
        <w:t> </w:t>
      </w:r>
      <w:r>
        <w:rPr>
          <w:color w:val="0D0D0D"/>
          <w:spacing w:val="-1"/>
        </w:rPr>
        <w:t>NEITI</w:t>
      </w:r>
      <w:r>
        <w:rPr>
          <w:color w:val="0D0D0D"/>
          <w:spacing w:val="2"/>
        </w:rPr>
        <w:t> </w:t>
      </w:r>
      <w:r>
        <w:rPr>
          <w:color w:val="0D0D0D"/>
          <w:spacing w:val="-13"/>
        </w:rPr>
        <w:t>c</w:t>
      </w:r>
      <w:r>
        <w:rPr>
          <w:color w:val="0D0D0D"/>
          <w:spacing w:val="-12"/>
        </w:rPr>
        <w:t>o</w:t>
      </w:r>
      <w:r>
        <w:rPr>
          <w:color w:val="0D0D0D"/>
          <w:spacing w:val="-13"/>
        </w:rPr>
        <w:t>u</w:t>
      </w:r>
      <w:r>
        <w:rPr>
          <w:color w:val="0D0D0D"/>
          <w:spacing w:val="-12"/>
        </w:rPr>
        <w:t>n</w:t>
      </w:r>
      <w:r>
        <w:rPr>
          <w:color w:val="0D0D0D"/>
          <w:spacing w:val="-13"/>
        </w:rPr>
        <w:t>t</w:t>
      </w:r>
      <w:r>
        <w:rPr>
          <w:color w:val="0D0D0D"/>
          <w:spacing w:val="-12"/>
        </w:rPr>
        <w:t>r</w:t>
      </w:r>
      <w:r>
        <w:rPr>
          <w:color w:val="0D0D0D"/>
          <w:spacing w:val="-13"/>
        </w:rPr>
        <w:t>y</w:t>
      </w:r>
      <w:r>
        <w:rPr>
          <w:color w:val="0D0D0D"/>
          <w:spacing w:val="-14"/>
        </w:rPr>
        <w:t> </w:t>
      </w:r>
      <w:r>
        <w:rPr>
          <w:color w:val="0D0D0D"/>
        </w:rPr>
        <w:t>work </w:t>
      </w:r>
      <w:r>
        <w:rPr>
          <w:color w:val="0D0D0D"/>
          <w:spacing w:val="-2"/>
        </w:rPr>
        <w:t>plan</w:t>
      </w:r>
      <w:r>
        <w:rPr>
          <w:color w:val="0D0D0D"/>
          <w:spacing w:val="7"/>
        </w:rPr>
        <w:t> </w:t>
      </w:r>
      <w:r>
        <w:rPr>
          <w:color w:val="0D0D0D"/>
          <w:spacing w:val="-9"/>
        </w:rPr>
        <w:t>w</w:t>
      </w:r>
      <w:r>
        <w:rPr>
          <w:color w:val="0D0D0D"/>
          <w:spacing w:val="-8"/>
        </w:rPr>
        <w:t>a</w:t>
      </w:r>
      <w:r>
        <w:rPr>
          <w:color w:val="0D0D0D"/>
          <w:spacing w:val="-9"/>
        </w:rPr>
        <w:t>s</w:t>
      </w:r>
      <w:r>
        <w:rPr>
          <w:color w:val="0D0D0D"/>
          <w:spacing w:val="71"/>
          <w:w w:val="99"/>
        </w:rPr>
        <w:t> </w:t>
      </w:r>
      <w:r>
        <w:rPr>
          <w:color w:val="0D0D0D"/>
          <w:spacing w:val="-11"/>
        </w:rPr>
        <w:t>i</w:t>
      </w:r>
      <w:r>
        <w:rPr>
          <w:color w:val="0D0D0D"/>
          <w:spacing w:val="-12"/>
        </w:rPr>
        <w:t>m</w:t>
      </w:r>
      <w:r>
        <w:rPr>
          <w:color w:val="0D0D0D"/>
          <w:spacing w:val="-11"/>
        </w:rPr>
        <w:t>pl</w:t>
      </w:r>
      <w:r>
        <w:rPr>
          <w:color w:val="0D0D0D"/>
          <w:spacing w:val="-12"/>
        </w:rPr>
        <w:t>eme</w:t>
      </w:r>
      <w:r>
        <w:rPr>
          <w:color w:val="0D0D0D"/>
          <w:spacing w:val="-11"/>
        </w:rPr>
        <w:t>n</w:t>
      </w:r>
      <w:r>
        <w:rPr>
          <w:color w:val="0D0D0D"/>
          <w:spacing w:val="-12"/>
        </w:rPr>
        <w:t>te</w:t>
      </w:r>
      <w:r>
        <w:rPr>
          <w:color w:val="0D0D0D"/>
          <w:spacing w:val="-11"/>
        </w:rPr>
        <w:t>d</w:t>
      </w:r>
      <w:r>
        <w:rPr>
          <w:color w:val="0D0D0D"/>
          <w:spacing w:val="-5"/>
        </w:rPr>
        <w:t> </w:t>
      </w:r>
      <w:r>
        <w:rPr>
          <w:color w:val="0D0D0D"/>
          <w:spacing w:val="-9"/>
        </w:rPr>
        <w:t>and</w:t>
      </w:r>
      <w:r>
        <w:rPr>
          <w:color w:val="0D0D0D"/>
          <w:spacing w:val="-4"/>
        </w:rPr>
        <w:t> </w:t>
      </w:r>
      <w:r>
        <w:rPr>
          <w:color w:val="0D0D0D"/>
          <w:spacing w:val="-11"/>
        </w:rPr>
        <w:t>c</w:t>
      </w:r>
      <w:r>
        <w:rPr>
          <w:color w:val="0D0D0D"/>
          <w:spacing w:val="-10"/>
        </w:rPr>
        <w:t>o</w:t>
      </w:r>
      <w:r>
        <w:rPr>
          <w:color w:val="0D0D0D"/>
          <w:spacing w:val="-11"/>
        </w:rPr>
        <w:t>m</w:t>
      </w:r>
      <w:r>
        <w:rPr>
          <w:color w:val="0D0D0D"/>
          <w:spacing w:val="-10"/>
        </w:rPr>
        <w:t>pl</w:t>
      </w:r>
      <w:r>
        <w:rPr>
          <w:color w:val="0D0D0D"/>
          <w:spacing w:val="-11"/>
        </w:rPr>
        <w:t>ete</w:t>
      </w:r>
      <w:r>
        <w:rPr>
          <w:color w:val="0D0D0D"/>
          <w:spacing w:val="-10"/>
        </w:rPr>
        <w:t>d</w:t>
      </w:r>
      <w:r>
        <w:rPr>
          <w:color w:val="0D0D0D"/>
          <w:spacing w:val="-11"/>
        </w:rPr>
        <w:t>,</w:t>
      </w:r>
      <w:r>
        <w:rPr>
          <w:color w:val="0D0D0D"/>
          <w:spacing w:val="30"/>
        </w:rPr>
        <w:t> </w:t>
      </w:r>
      <w:r>
        <w:rPr>
          <w:color w:val="0D0D0D"/>
          <w:spacing w:val="-2"/>
        </w:rPr>
        <w:t>23.3%</w:t>
      </w:r>
      <w:r>
        <w:rPr>
          <w:color w:val="0D0D0D"/>
          <w:spacing w:val="24"/>
        </w:rPr>
        <w:t> </w:t>
      </w:r>
      <w:r>
        <w:rPr>
          <w:color w:val="0D0D0D"/>
        </w:rPr>
        <w:t>were</w:t>
      </w:r>
      <w:r>
        <w:rPr>
          <w:color w:val="0D0D0D"/>
          <w:spacing w:val="30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21"/>
        </w:rPr>
        <w:t> </w:t>
      </w:r>
      <w:r>
        <w:rPr>
          <w:color w:val="0D0D0D"/>
          <w:spacing w:val="-1"/>
        </w:rPr>
        <w:t>progress,</w:t>
      </w:r>
      <w:r>
        <w:rPr>
          <w:color w:val="0D0D0D"/>
          <w:spacing w:val="22"/>
        </w:rPr>
        <w:t> </w:t>
      </w:r>
      <w:r>
        <w:rPr>
          <w:color w:val="0D0D0D"/>
        </w:rPr>
        <w:t>and</w:t>
      </w:r>
      <w:r>
        <w:rPr>
          <w:color w:val="0D0D0D"/>
          <w:spacing w:val="24"/>
        </w:rPr>
        <w:t> </w:t>
      </w:r>
      <w:r>
        <w:rPr>
          <w:color w:val="0D0D0D"/>
          <w:spacing w:val="-2"/>
        </w:rPr>
        <w:t>19.8%</w:t>
      </w:r>
      <w:r>
        <w:rPr>
          <w:color w:val="0D0D0D"/>
          <w:spacing w:val="24"/>
        </w:rPr>
        <w:t> </w:t>
      </w:r>
      <w:r>
        <w:rPr>
          <w:color w:val="0D0D0D"/>
        </w:rPr>
        <w:t>were</w:t>
      </w:r>
      <w:r>
        <w:rPr>
          <w:color w:val="0D0D0D"/>
          <w:spacing w:val="50"/>
        </w:rPr>
        <w:t> </w:t>
      </w:r>
      <w:r>
        <w:rPr>
          <w:color w:val="0D0D0D"/>
          <w:spacing w:val="-2"/>
        </w:rPr>
        <w:t>not</w:t>
      </w:r>
      <w:r>
        <w:rPr>
          <w:color w:val="0D0D0D"/>
          <w:spacing w:val="36"/>
        </w:rPr>
        <w:t> </w:t>
      </w:r>
      <w:r>
        <w:rPr>
          <w:color w:val="0D0D0D"/>
          <w:spacing w:val="-2"/>
        </w:rPr>
        <w:t>started</w:t>
      </w:r>
      <w:r>
        <w:rPr>
          <w:color w:val="0D0D0D"/>
          <w:spacing w:val="35"/>
        </w:rPr>
        <w:t> </w:t>
      </w:r>
      <w:r>
        <w:rPr>
          <w:color w:val="0D0D0D"/>
          <w:spacing w:val="-5"/>
        </w:rPr>
        <w:t>at</w:t>
      </w:r>
      <w:r>
        <w:rPr>
          <w:color w:val="0D0D0D"/>
          <w:spacing w:val="31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35"/>
        </w:rPr>
        <w:t> </w:t>
      </w:r>
      <w:r>
        <w:rPr>
          <w:color w:val="0D0D0D"/>
          <w:spacing w:val="-1"/>
        </w:rPr>
        <w:t>end</w:t>
      </w:r>
      <w:r>
        <w:rPr>
          <w:color w:val="0D0D0D"/>
          <w:spacing w:val="29"/>
        </w:rPr>
        <w:t> </w:t>
      </w:r>
      <w:r>
        <w:rPr>
          <w:color w:val="0D0D0D"/>
          <w:spacing w:val="-3"/>
        </w:rPr>
        <w:t>of</w:t>
      </w:r>
      <w:r>
        <w:rPr>
          <w:color w:val="0D0D0D"/>
          <w:spacing w:val="46"/>
        </w:rPr>
        <w:t> </w:t>
      </w:r>
      <w:r>
        <w:rPr>
          <w:color w:val="0D0D0D"/>
          <w:spacing w:val="-1"/>
        </w:rPr>
        <w:t>December</w:t>
      </w:r>
      <w:r>
        <w:rPr>
          <w:color w:val="0D0D0D"/>
          <w:spacing w:val="35"/>
        </w:rPr>
        <w:t> </w:t>
      </w:r>
      <w:r>
        <w:rPr>
          <w:color w:val="0D0D0D"/>
          <w:spacing w:val="-3"/>
        </w:rPr>
        <w:t>2024.</w:t>
      </w:r>
      <w:r>
        <w:rPr>
          <w:color w:val="0D0D0D"/>
          <w:spacing w:val="28"/>
        </w:rPr>
        <w:t> </w:t>
      </w:r>
      <w:r>
        <w:rPr>
          <w:color w:val="0D0D0D"/>
        </w:rPr>
        <w:t>This</w:t>
      </w:r>
      <w:r>
        <w:rPr>
          <w:color w:val="0D0D0D"/>
          <w:spacing w:val="22"/>
        </w:rPr>
        <w:t> </w:t>
      </w:r>
      <w:r>
        <w:rPr>
          <w:color w:val="0D0D0D"/>
          <w:spacing w:val="-2"/>
        </w:rPr>
        <w:t>is</w:t>
      </w:r>
      <w:r>
        <w:rPr>
          <w:color w:val="0D0D0D"/>
          <w:spacing w:val="22"/>
        </w:rPr>
        <w:t> </w:t>
      </w:r>
      <w:r>
        <w:rPr>
          <w:color w:val="0D0D0D"/>
        </w:rPr>
        <w:t>a</w:t>
      </w:r>
      <w:r>
        <w:rPr>
          <w:color w:val="0D0D0D"/>
          <w:spacing w:val="21"/>
        </w:rPr>
        <w:t> </w:t>
      </w:r>
      <w:r>
        <w:rPr>
          <w:color w:val="0D0D0D"/>
          <w:spacing w:val="-1"/>
        </w:rPr>
        <w:t>decline</w:t>
      </w:r>
      <w:r>
        <w:rPr>
          <w:color w:val="0D0D0D"/>
          <w:spacing w:val="24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25"/>
        </w:rPr>
        <w:t> </w:t>
      </w:r>
      <w:r>
        <w:rPr>
          <w:color w:val="0D0D0D"/>
          <w:spacing w:val="-1"/>
        </w:rPr>
        <w:t>performance</w:t>
      </w:r>
      <w:r>
        <w:rPr>
          <w:color w:val="0D0D0D"/>
          <w:spacing w:val="23"/>
        </w:rPr>
        <w:t> </w:t>
      </w:r>
      <w:r>
        <w:rPr>
          <w:color w:val="0D0D0D"/>
          <w:spacing w:val="-1"/>
        </w:rPr>
        <w:t>when</w:t>
      </w:r>
      <w:r>
        <w:rPr>
          <w:color w:val="0D0D0D"/>
          <w:spacing w:val="34"/>
        </w:rPr>
        <w:t> </w:t>
      </w:r>
      <w:r>
        <w:rPr>
          <w:color w:val="0D0D0D"/>
          <w:spacing w:val="-2"/>
        </w:rPr>
        <w:t>compared</w:t>
      </w:r>
      <w:r>
        <w:rPr>
          <w:color w:val="0D0D0D"/>
          <w:spacing w:val="21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25"/>
        </w:rPr>
        <w:t> </w:t>
      </w:r>
      <w:r>
        <w:rPr>
          <w:color w:val="0D0D0D"/>
          <w:spacing w:val="-2"/>
        </w:rPr>
        <w:t>58.9%</w:t>
      </w:r>
      <w:r>
        <w:rPr>
          <w:color w:val="0D0D0D"/>
          <w:spacing w:val="17"/>
        </w:rPr>
        <w:t> </w:t>
      </w:r>
      <w:r>
        <w:rPr>
          <w:color w:val="0D0D0D"/>
          <w:spacing w:val="-2"/>
        </w:rPr>
        <w:t>recorded</w:t>
      </w:r>
      <w:r>
        <w:rPr>
          <w:color w:val="0D0D0D"/>
          <w:spacing w:val="23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20"/>
        </w:rPr>
        <w:t> </w:t>
      </w:r>
      <w:r>
        <w:rPr>
          <w:color w:val="0D0D0D"/>
          <w:spacing w:val="-3"/>
        </w:rPr>
        <w:t>2023,</w:t>
      </w:r>
      <w:r>
        <w:rPr>
          <w:color w:val="0D0D0D"/>
          <w:spacing w:val="77"/>
          <w:w w:val="99"/>
        </w:rPr>
        <w:t> </w:t>
      </w:r>
      <w:r>
        <w:rPr>
          <w:color w:val="0D0D0D"/>
          <w:spacing w:val="-2"/>
        </w:rPr>
        <w:t>although</w:t>
      </w:r>
      <w:r>
        <w:rPr>
          <w:color w:val="0D0D0D"/>
          <w:spacing w:val="14"/>
        </w:rPr>
        <w:t> </w:t>
      </w:r>
      <w:r>
        <w:rPr>
          <w:color w:val="0D0D0D"/>
        </w:rPr>
        <w:t>a</w:t>
      </w:r>
      <w:r>
        <w:rPr>
          <w:color w:val="0D0D0D"/>
          <w:spacing w:val="12"/>
        </w:rPr>
        <w:t> </w:t>
      </w:r>
      <w:r>
        <w:rPr>
          <w:color w:val="0D0D0D"/>
          <w:spacing w:val="-3"/>
        </w:rPr>
        <w:t>slight</w:t>
      </w:r>
      <w:r>
        <w:rPr>
          <w:color w:val="0D0D0D"/>
          <w:spacing w:val="15"/>
        </w:rPr>
        <w:t> </w:t>
      </w:r>
      <w:r>
        <w:rPr>
          <w:color w:val="0D0D0D"/>
          <w:spacing w:val="-2"/>
        </w:rPr>
        <w:t>improvement</w:t>
      </w:r>
      <w:r>
        <w:rPr>
          <w:color w:val="0D0D0D"/>
          <w:spacing w:val="15"/>
        </w:rPr>
        <w:t> </w:t>
      </w:r>
      <w:r>
        <w:rPr>
          <w:color w:val="0D0D0D"/>
          <w:spacing w:val="-3"/>
        </w:rPr>
        <w:t>when</w:t>
      </w:r>
      <w:r>
        <w:rPr>
          <w:color w:val="0D0D0D"/>
          <w:spacing w:val="10"/>
        </w:rPr>
        <w:t> </w:t>
      </w:r>
      <w:r>
        <w:rPr>
          <w:color w:val="0D0D0D"/>
          <w:spacing w:val="-1"/>
        </w:rPr>
        <w:t>compare</w:t>
      </w:r>
      <w:r>
        <w:rPr>
          <w:color w:val="0D0D0D"/>
          <w:spacing w:val="15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16"/>
        </w:rPr>
        <w:t> </w:t>
      </w:r>
      <w:r>
        <w:rPr>
          <w:color w:val="0D0D0D"/>
          <w:spacing w:val="-3"/>
        </w:rPr>
        <w:t>54.8%</w:t>
      </w:r>
      <w:r>
        <w:rPr>
          <w:color w:val="0D0D0D"/>
          <w:spacing w:val="12"/>
        </w:rPr>
        <w:t> </w:t>
      </w:r>
      <w:r>
        <w:rPr>
          <w:color w:val="0D0D0D"/>
          <w:spacing w:val="-1"/>
        </w:rPr>
        <w:t>recorded</w:t>
      </w:r>
      <w:r>
        <w:rPr>
          <w:color w:val="0D0D0D"/>
          <w:spacing w:val="13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11"/>
        </w:rPr>
        <w:t> </w:t>
      </w:r>
      <w:r>
        <w:rPr>
          <w:color w:val="0D0D0D"/>
          <w:spacing w:val="-3"/>
        </w:rPr>
        <w:t>2022</w:t>
      </w:r>
      <w:r>
        <w:rPr>
          <w:color w:val="0D0D0D"/>
          <w:spacing w:val="11"/>
        </w:rPr>
        <w:t> </w:t>
      </w:r>
      <w:r>
        <w:rPr>
          <w:color w:val="0D0D0D"/>
          <w:spacing w:val="-1"/>
        </w:rPr>
        <w:t>but</w:t>
      </w:r>
      <w:r>
        <w:rPr>
          <w:color w:val="0D0D0D"/>
          <w:spacing w:val="15"/>
        </w:rPr>
        <w:t> </w:t>
      </w:r>
      <w:r>
        <w:rPr>
          <w:color w:val="0D0D0D"/>
          <w:spacing w:val="-3"/>
        </w:rPr>
        <w:t>still</w:t>
      </w:r>
      <w:r>
        <w:rPr>
          <w:color w:val="0D0D0D"/>
          <w:spacing w:val="11"/>
        </w:rPr>
        <w:t> </w:t>
      </w:r>
      <w:r>
        <w:rPr>
          <w:color w:val="0D0D0D"/>
          <w:spacing w:val="-1"/>
        </w:rPr>
        <w:t>fell</w:t>
      </w:r>
      <w:r>
        <w:rPr>
          <w:color w:val="0D0D0D"/>
          <w:spacing w:val="11"/>
        </w:rPr>
        <w:t> </w:t>
      </w:r>
      <w:r>
        <w:rPr>
          <w:color w:val="0D0D0D"/>
          <w:spacing w:val="-1"/>
        </w:rPr>
        <w:t>below</w:t>
      </w:r>
      <w:r>
        <w:rPr>
          <w:color w:val="0D0D0D"/>
          <w:spacing w:val="8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81"/>
          <w:w w:val="99"/>
        </w:rPr>
        <w:t> </w:t>
      </w:r>
      <w:r>
        <w:rPr>
          <w:color w:val="0D0D0D"/>
          <w:spacing w:val="-2"/>
        </w:rPr>
        <w:t>70%</w:t>
      </w:r>
      <w:r>
        <w:rPr>
          <w:color w:val="0D0D0D"/>
          <w:spacing w:val="-4"/>
        </w:rPr>
        <w:t> </w:t>
      </w:r>
      <w:r>
        <w:rPr>
          <w:color w:val="0D0D0D"/>
          <w:spacing w:val="-1"/>
        </w:rPr>
        <w:t>recorded</w:t>
      </w:r>
      <w:r>
        <w:rPr>
          <w:color w:val="0D0D0D"/>
          <w:spacing w:val="-3"/>
        </w:rPr>
        <w:t> </w:t>
      </w:r>
      <w:r>
        <w:rPr>
          <w:color w:val="0D0D0D"/>
          <w:spacing w:val="-4"/>
        </w:rPr>
        <w:t>in </w:t>
      </w:r>
      <w:r>
        <w:rPr>
          <w:color w:val="0D0D0D"/>
          <w:spacing w:val="2"/>
        </w:rPr>
        <w:t>2021.</w:t>
      </w:r>
      <w:r>
        <w:rPr/>
      </w:r>
    </w:p>
    <w:p>
      <w:pPr>
        <w:pStyle w:val="BodyText"/>
        <w:spacing w:line="258" w:lineRule="auto" w:before="159"/>
        <w:ind w:right="123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34"/>
        </w:rPr>
        <w:t> </w:t>
      </w:r>
      <w:r>
        <w:rPr>
          <w:color w:val="0D0D0D"/>
          <w:spacing w:val="-2"/>
        </w:rPr>
        <w:t>decline</w:t>
      </w:r>
      <w:r>
        <w:rPr>
          <w:color w:val="0D0D0D"/>
          <w:spacing w:val="34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30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30"/>
        </w:rPr>
        <w:t> </w:t>
      </w:r>
      <w:r>
        <w:rPr>
          <w:color w:val="0D0D0D"/>
          <w:spacing w:val="-3"/>
        </w:rPr>
        <w:t>2024</w:t>
      </w:r>
      <w:r>
        <w:rPr>
          <w:color w:val="0D0D0D"/>
          <w:spacing w:val="30"/>
        </w:rPr>
        <w:t> </w:t>
      </w:r>
      <w:r>
        <w:rPr>
          <w:color w:val="0D0D0D"/>
        </w:rPr>
        <w:t>work</w:t>
      </w:r>
      <w:r>
        <w:rPr>
          <w:color w:val="0D0D0D"/>
          <w:spacing w:val="-2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32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28"/>
        </w:rPr>
        <w:t> </w:t>
      </w:r>
      <w:r>
        <w:rPr>
          <w:color w:val="0D0D0D"/>
          <w:spacing w:val="-2"/>
        </w:rPr>
        <w:t>performance</w:t>
      </w:r>
      <w:r>
        <w:rPr>
          <w:color w:val="0D0D0D"/>
          <w:spacing w:val="35"/>
        </w:rPr>
        <w:t> </w:t>
      </w:r>
      <w:r>
        <w:rPr>
          <w:color w:val="0D0D0D"/>
          <w:spacing w:val="-2"/>
        </w:rPr>
        <w:t>against</w:t>
      </w:r>
      <w:r>
        <w:rPr>
          <w:color w:val="0D0D0D"/>
          <w:spacing w:val="25"/>
        </w:rPr>
        <w:t> </w:t>
      </w:r>
      <w:r>
        <w:rPr>
          <w:color w:val="0D0D0D"/>
          <w:spacing w:val="-1"/>
        </w:rPr>
        <w:t>previous</w:t>
      </w:r>
      <w:r>
        <w:rPr>
          <w:color w:val="0D0D0D"/>
          <w:spacing w:val="29"/>
        </w:rPr>
        <w:t> </w:t>
      </w:r>
      <w:r>
        <w:rPr>
          <w:color w:val="0D0D0D"/>
        </w:rPr>
        <w:t>years</w:t>
      </w:r>
      <w:r>
        <w:rPr>
          <w:color w:val="0D0D0D"/>
          <w:spacing w:val="28"/>
        </w:rPr>
        <w:t> </w:t>
      </w:r>
      <w:r>
        <w:rPr>
          <w:color w:val="0D0D0D"/>
        </w:rPr>
        <w:t>can</w:t>
      </w:r>
      <w:r>
        <w:rPr>
          <w:color w:val="0D0D0D"/>
          <w:spacing w:val="29"/>
        </w:rPr>
        <w:t> </w:t>
      </w:r>
      <w:r>
        <w:rPr>
          <w:color w:val="0D0D0D"/>
          <w:spacing w:val="-3"/>
        </w:rPr>
        <w:t>be</w:t>
      </w:r>
      <w:r>
        <w:rPr>
          <w:color w:val="0D0D0D"/>
          <w:spacing w:val="68"/>
          <w:w w:val="99"/>
        </w:rPr>
        <w:t> </w:t>
      </w:r>
      <w:r>
        <w:rPr>
          <w:color w:val="0D0D0D"/>
          <w:spacing w:val="-2"/>
        </w:rPr>
        <w:t>attributed</w:t>
      </w:r>
      <w:r>
        <w:rPr>
          <w:color w:val="0D0D0D"/>
          <w:spacing w:val="-14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-8"/>
        </w:rPr>
        <w:t> </w:t>
      </w:r>
      <w:r>
        <w:rPr>
          <w:color w:val="0D0D0D"/>
          <w:spacing w:val="-1"/>
        </w:rPr>
        <w:t>problems</w:t>
      </w:r>
      <w:r>
        <w:rPr>
          <w:color w:val="0D0D0D"/>
          <w:spacing w:val="-15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non-adherence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37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-15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16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18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16"/>
        </w:rPr>
        <w:t> </w:t>
      </w:r>
      <w:r>
        <w:rPr>
          <w:color w:val="0D0D0D"/>
          <w:spacing w:val="-1"/>
        </w:rPr>
        <w:t>plan;</w:t>
      </w:r>
      <w:r>
        <w:rPr>
          <w:color w:val="0D0D0D"/>
          <w:spacing w:val="-19"/>
        </w:rPr>
        <w:t> </w:t>
      </w:r>
      <w:r>
        <w:rPr>
          <w:color w:val="0D0D0D"/>
          <w:spacing w:val="-1"/>
        </w:rPr>
        <w:t>unrealistic</w:t>
      </w:r>
      <w:r>
        <w:rPr>
          <w:color w:val="0D0D0D"/>
          <w:spacing w:val="-4"/>
        </w:rPr>
        <w:t> </w:t>
      </w:r>
      <w:r>
        <w:rPr>
          <w:color w:val="0D0D0D"/>
          <w:spacing w:val="-1"/>
        </w:rPr>
        <w:t>programs</w:t>
      </w:r>
      <w:r>
        <w:rPr>
          <w:color w:val="0D0D0D"/>
          <w:spacing w:val="59"/>
          <w:w w:val="99"/>
        </w:rPr>
        <w:t> </w:t>
      </w:r>
      <w:r>
        <w:rPr>
          <w:color w:val="0D0D0D"/>
        </w:rPr>
        <w:t>and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in</w:t>
      </w:r>
      <w:r>
        <w:rPr>
          <w:color w:val="0D0D0D"/>
          <w:spacing w:val="-6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4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plan;</w:t>
      </w:r>
      <w:r>
        <w:rPr>
          <w:color w:val="0D0D0D"/>
          <w:spacing w:val="-4"/>
        </w:rPr>
        <w:t> </w:t>
      </w:r>
      <w:r>
        <w:rPr>
          <w:color w:val="0D0D0D"/>
          <w:spacing w:val="3"/>
        </w:rPr>
        <w:t>and</w:t>
      </w:r>
      <w:r>
        <w:rPr>
          <w:color w:val="0D0D0D"/>
          <w:spacing w:val="1"/>
        </w:rPr>
        <w:t> </w:t>
      </w:r>
      <w:r>
        <w:rPr>
          <w:color w:val="0D0D0D"/>
          <w:spacing w:val="-2"/>
        </w:rPr>
        <w:t>inability</w:t>
      </w:r>
      <w:r>
        <w:rPr>
          <w:color w:val="0D0D0D"/>
          <w:spacing w:val="11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16"/>
        </w:rPr>
        <w:t> </w:t>
      </w:r>
      <w:r>
        <w:rPr>
          <w:color w:val="0D0D0D"/>
          <w:spacing w:val="-2"/>
        </w:rPr>
        <w:t>secure</w:t>
      </w:r>
      <w:r>
        <w:rPr>
          <w:color w:val="0D0D0D"/>
          <w:spacing w:val="11"/>
        </w:rPr>
        <w:t> </w:t>
      </w:r>
      <w:r>
        <w:rPr>
          <w:rFonts w:ascii="Garamond" w:hAnsi="Garamond" w:cs="Garamond" w:eastAsia="Garamond"/>
          <w:color w:val="0D0D0D"/>
          <w:spacing w:val="-1"/>
        </w:rPr>
        <w:t>management’s</w:t>
      </w:r>
      <w:r>
        <w:rPr>
          <w:rFonts w:ascii="Garamond" w:hAnsi="Garamond" w:cs="Garamond" w:eastAsia="Garamond"/>
          <w:color w:val="0D0D0D"/>
          <w:spacing w:val="10"/>
        </w:rPr>
        <w:t> </w:t>
      </w:r>
      <w:r>
        <w:rPr>
          <w:color w:val="0D0D0D"/>
          <w:spacing w:val="-2"/>
        </w:rPr>
        <w:t>approval</w:t>
      </w:r>
      <w:r>
        <w:rPr>
          <w:color w:val="0D0D0D"/>
          <w:spacing w:val="13"/>
        </w:rPr>
        <w:t> </w:t>
      </w:r>
      <w:r>
        <w:rPr>
          <w:color w:val="0D0D0D"/>
          <w:spacing w:val="-2"/>
        </w:rPr>
        <w:t>for</w:t>
      </w:r>
      <w:r>
        <w:rPr>
          <w:color w:val="0D0D0D"/>
          <w:spacing w:val="16"/>
        </w:rPr>
        <w:t> </w:t>
      </w:r>
      <w:r>
        <w:rPr>
          <w:color w:val="0D0D0D"/>
          <w:spacing w:val="-2"/>
        </w:rPr>
        <w:t>some</w:t>
      </w:r>
      <w:r>
        <w:rPr>
          <w:color w:val="0D0D0D"/>
          <w:spacing w:val="11"/>
        </w:rPr>
        <w:t> </w:t>
      </w:r>
      <w:r>
        <w:rPr>
          <w:color w:val="0D0D0D"/>
          <w:spacing w:val="-1"/>
        </w:rPr>
        <w:t>programs</w:t>
      </w:r>
      <w:r>
        <w:rPr>
          <w:color w:val="0D0D0D"/>
          <w:spacing w:val="41"/>
          <w:w w:val="99"/>
        </w:rPr>
        <w:t> </w:t>
      </w:r>
      <w:r>
        <w:rPr>
          <w:color w:val="0D0D0D"/>
        </w:rPr>
        <w:t>and</w:t>
      </w:r>
      <w:r>
        <w:rPr>
          <w:color w:val="0D0D0D"/>
          <w:spacing w:val="28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29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26"/>
        </w:rPr>
        <w:t> </w:t>
      </w:r>
      <w:r>
        <w:rPr>
          <w:color w:val="0D0D0D"/>
          <w:spacing w:val="-2"/>
        </w:rPr>
        <w:t>the</w:t>
      </w:r>
      <w:r>
        <w:rPr>
          <w:color w:val="0D0D0D"/>
        </w:rPr>
        <w:t> </w:t>
      </w:r>
      <w:r>
        <w:rPr>
          <w:color w:val="0D0D0D"/>
          <w:spacing w:val="12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plan,</w:t>
      </w:r>
      <w:r>
        <w:rPr>
          <w:color w:val="0D0D0D"/>
        </w:rPr>
        <w:t> </w:t>
      </w:r>
      <w:r>
        <w:rPr>
          <w:color w:val="0D0D0D"/>
          <w:spacing w:val="-2"/>
        </w:rPr>
        <w:t>among</w:t>
      </w:r>
      <w:r>
        <w:rPr>
          <w:color w:val="0D0D0D"/>
          <w:spacing w:val="-10"/>
        </w:rPr>
        <w:t> </w:t>
      </w:r>
      <w:r>
        <w:rPr>
          <w:color w:val="0D0D0D"/>
          <w:spacing w:val="-1"/>
        </w:rPr>
        <w:t>other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factors.</w:t>
      </w:r>
      <w:r>
        <w:rPr/>
      </w:r>
    </w:p>
    <w:p>
      <w:pPr>
        <w:pStyle w:val="BodyText"/>
        <w:spacing w:line="276" w:lineRule="auto" w:before="160"/>
        <w:ind w:right="120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29"/>
        </w:rPr>
        <w:t> </w:t>
      </w:r>
      <w:r>
        <w:rPr>
          <w:color w:val="0D0D0D"/>
          <w:spacing w:val="-2"/>
        </w:rPr>
        <w:t>exercise</w:t>
      </w:r>
      <w:r>
        <w:rPr>
          <w:color w:val="0D0D0D"/>
          <w:spacing w:val="29"/>
        </w:rPr>
        <w:t> </w:t>
      </w:r>
      <w:r>
        <w:rPr>
          <w:color w:val="0D0D0D"/>
          <w:spacing w:val="-2"/>
        </w:rPr>
        <w:t>also</w:t>
      </w:r>
      <w:r>
        <w:rPr>
          <w:color w:val="0D0D0D"/>
          <w:spacing w:val="30"/>
        </w:rPr>
        <w:t> </w:t>
      </w:r>
      <w:r>
        <w:rPr>
          <w:color w:val="0D0D0D"/>
          <w:spacing w:val="-2"/>
        </w:rPr>
        <w:t>reveals</w:t>
      </w:r>
      <w:r>
        <w:rPr>
          <w:color w:val="0D0D0D"/>
          <w:spacing w:val="22"/>
        </w:rPr>
        <w:t> </w:t>
      </w:r>
      <w:r>
        <w:rPr>
          <w:color w:val="0D0D0D"/>
          <w:spacing w:val="-1"/>
        </w:rPr>
        <w:t>that</w:t>
      </w:r>
      <w:r>
        <w:rPr>
          <w:color w:val="0D0D0D"/>
          <w:spacing w:val="31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27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27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28"/>
        </w:rPr>
        <w:t> </w:t>
      </w:r>
      <w:r>
        <w:rPr>
          <w:rFonts w:ascii="Garamond" w:hAnsi="Garamond" w:cs="Garamond" w:eastAsia="Garamond"/>
          <w:color w:val="0D0D0D"/>
          <w:spacing w:val="-1"/>
        </w:rPr>
        <w:t>NEITI’s</w:t>
      </w:r>
      <w:r>
        <w:rPr>
          <w:rFonts w:ascii="Garamond" w:hAnsi="Garamond" w:cs="Garamond" w:eastAsia="Garamond"/>
          <w:color w:val="0D0D0D"/>
          <w:spacing w:val="28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11"/>
        </w:rPr>
        <w:t> </w:t>
      </w:r>
      <w:r>
        <w:rPr>
          <w:color w:val="0D0D0D"/>
          <w:spacing w:val="-2"/>
        </w:rPr>
        <w:t>objective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1,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which</w:t>
      </w:r>
      <w:r>
        <w:rPr>
          <w:color w:val="0D0D0D"/>
          <w:spacing w:val="7"/>
        </w:rPr>
        <w:t> </w:t>
      </w:r>
      <w:r>
        <w:rPr>
          <w:color w:val="0D0D0D"/>
          <w:spacing w:val="-1"/>
        </w:rPr>
        <w:t>deals</w:t>
      </w:r>
      <w:r>
        <w:rPr>
          <w:color w:val="0D0D0D"/>
          <w:spacing w:val="59"/>
          <w:w w:val="99"/>
        </w:rPr>
        <w:t> </w:t>
      </w:r>
      <w:r>
        <w:rPr>
          <w:color w:val="0D0D0D"/>
          <w:spacing w:val="-1"/>
        </w:rPr>
        <w:t>with</w:t>
      </w:r>
      <w:r>
        <w:rPr>
          <w:color w:val="0D0D0D"/>
          <w:spacing w:val="52"/>
        </w:rPr>
        <w:t> </w:t>
      </w:r>
      <w:r>
        <w:rPr>
          <w:color w:val="0D0D0D"/>
          <w:spacing w:val="-2"/>
        </w:rPr>
        <w:t>strengthening</w:t>
      </w:r>
      <w:r>
        <w:rPr>
          <w:color w:val="0D0D0D"/>
          <w:spacing w:val="53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55"/>
        </w:rPr>
        <w:t> </w:t>
      </w:r>
      <w:r>
        <w:rPr>
          <w:color w:val="0D0D0D"/>
          <w:spacing w:val="-2"/>
        </w:rPr>
        <w:t>sector</w:t>
      </w:r>
      <w:r>
        <w:rPr>
          <w:color w:val="0D0D0D"/>
          <w:spacing w:val="55"/>
        </w:rPr>
        <w:t> </w:t>
      </w:r>
      <w:r>
        <w:rPr>
          <w:color w:val="0D0D0D"/>
          <w:spacing w:val="-2"/>
        </w:rPr>
        <w:t>governance</w:t>
      </w:r>
      <w:r>
        <w:rPr>
          <w:color w:val="0D0D0D"/>
        </w:rPr>
        <w:t>  </w:t>
      </w:r>
      <w:r>
        <w:rPr>
          <w:color w:val="0D0D0D"/>
          <w:spacing w:val="-2"/>
        </w:rPr>
        <w:t>and</w:t>
      </w:r>
      <w:r>
        <w:rPr>
          <w:color w:val="0D0D0D"/>
          <w:spacing w:val="49"/>
        </w:rPr>
        <w:t> </w:t>
      </w:r>
      <w:r>
        <w:rPr>
          <w:color w:val="0D0D0D"/>
          <w:spacing w:val="-1"/>
        </w:rPr>
        <w:t>reforms,</w:t>
      </w:r>
      <w:r>
        <w:rPr>
          <w:color w:val="0D0D0D"/>
          <w:spacing w:val="50"/>
        </w:rPr>
        <w:t> </w:t>
      </w:r>
      <w:r>
        <w:rPr>
          <w:color w:val="0D0D0D"/>
          <w:spacing w:val="-2"/>
        </w:rPr>
        <w:t>policy</w:t>
      </w:r>
      <w:r>
        <w:rPr>
          <w:color w:val="0D0D0D"/>
          <w:spacing w:val="55"/>
        </w:rPr>
        <w:t> </w:t>
      </w:r>
      <w:r>
        <w:rPr>
          <w:color w:val="0D0D0D"/>
          <w:spacing w:val="-2"/>
        </w:rPr>
        <w:t>research,</w:t>
      </w:r>
      <w:r>
        <w:rPr>
          <w:color w:val="0D0D0D"/>
          <w:spacing w:val="54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59"/>
          <w:w w:val="99"/>
        </w:rPr>
        <w:t> </w:t>
      </w:r>
      <w:r>
        <w:rPr>
          <w:color w:val="0D0D0D"/>
          <w:spacing w:val="-2"/>
        </w:rPr>
        <w:t>stakeholder</w:t>
      </w:r>
      <w:r>
        <w:rPr>
          <w:color w:val="0D0D0D"/>
          <w:spacing w:val="43"/>
        </w:rPr>
        <w:t> </w:t>
      </w:r>
      <w:r>
        <w:rPr>
          <w:color w:val="0D0D0D"/>
          <w:spacing w:val="-2"/>
        </w:rPr>
        <w:t>engagement</w:t>
      </w:r>
      <w:r>
        <w:rPr>
          <w:color w:val="0D0D0D"/>
          <w:spacing w:val="54"/>
        </w:rPr>
        <w:t> </w:t>
      </w:r>
      <w:r>
        <w:rPr>
          <w:color w:val="0D0D0D"/>
        </w:rPr>
        <w:t>and</w:t>
      </w:r>
      <w:r>
        <w:rPr>
          <w:color w:val="0D0D0D"/>
          <w:spacing w:val="46"/>
        </w:rPr>
        <w:t> </w:t>
      </w:r>
      <w:r>
        <w:rPr>
          <w:color w:val="0D0D0D"/>
          <w:spacing w:val="-2"/>
        </w:rPr>
        <w:t>communications</w:t>
      </w:r>
      <w:r>
        <w:rPr>
          <w:color w:val="0D0D0D"/>
          <w:spacing w:val="45"/>
        </w:rPr>
        <w:t> </w:t>
      </w:r>
      <w:r>
        <w:rPr>
          <w:color w:val="0D0D0D"/>
          <w:spacing w:val="-1"/>
        </w:rPr>
        <w:t>recorded</w:t>
      </w:r>
      <w:r>
        <w:rPr>
          <w:color w:val="0D0D0D"/>
          <w:spacing w:val="52"/>
        </w:rPr>
        <w:t> </w:t>
      </w:r>
      <w:r>
        <w:rPr>
          <w:color w:val="0D0D0D"/>
          <w:spacing w:val="-2"/>
        </w:rPr>
        <w:t>61%</w:t>
      </w:r>
      <w:r>
        <w:rPr>
          <w:color w:val="0D0D0D"/>
          <w:spacing w:val="46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50"/>
        </w:rPr>
        <w:t> </w:t>
      </w:r>
      <w:r>
        <w:rPr>
          <w:color w:val="0D0D0D"/>
          <w:spacing w:val="-1"/>
        </w:rPr>
        <w:t>its</w:t>
      </w:r>
      <w:r>
        <w:rPr>
          <w:color w:val="0D0D0D"/>
          <w:spacing w:val="49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51"/>
        </w:rPr>
        <w:t> </w:t>
      </w:r>
      <w:r>
        <w:rPr>
          <w:color w:val="0D0D0D"/>
          <w:spacing w:val="-2"/>
        </w:rPr>
        <w:t>completed,</w:t>
      </w:r>
      <w:r>
        <w:rPr>
          <w:color w:val="0D0D0D"/>
          <w:spacing w:val="51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91"/>
          <w:w w:val="99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objective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2,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which</w:t>
      </w:r>
      <w:r>
        <w:rPr>
          <w:color w:val="0D0D0D"/>
          <w:spacing w:val="37"/>
        </w:rPr>
        <w:t> </w:t>
      </w:r>
      <w:r>
        <w:rPr>
          <w:color w:val="0D0D0D"/>
          <w:spacing w:val="-1"/>
        </w:rPr>
        <w:t>deals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with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sustaining</w:t>
      </w:r>
      <w:r>
        <w:rPr>
          <w:color w:val="0D0D0D"/>
          <w:spacing w:val="-16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sector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reporting,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regular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industry</w:t>
      </w:r>
      <w:r>
        <w:rPr>
          <w:color w:val="0D0D0D"/>
          <w:spacing w:val="-13"/>
        </w:rPr>
        <w:t> </w:t>
      </w:r>
      <w:r>
        <w:rPr>
          <w:color w:val="0D0D0D"/>
          <w:spacing w:val="-1"/>
        </w:rPr>
        <w:t>audits</w:t>
      </w:r>
      <w:r>
        <w:rPr>
          <w:color w:val="0D0D0D"/>
          <w:spacing w:val="103"/>
          <w:w w:val="99"/>
        </w:rPr>
        <w:t> </w:t>
      </w:r>
      <w:r>
        <w:rPr>
          <w:color w:val="0D0D0D"/>
        </w:rPr>
        <w:t>and</w:t>
      </w:r>
      <w:r>
        <w:rPr>
          <w:color w:val="0D0D0D"/>
          <w:spacing w:val="23"/>
        </w:rPr>
        <w:t> </w:t>
      </w:r>
      <w:r>
        <w:rPr>
          <w:color w:val="0D0D0D"/>
          <w:spacing w:val="-2"/>
        </w:rPr>
        <w:t>disclosure</w:t>
      </w:r>
      <w:r>
        <w:rPr>
          <w:color w:val="0D0D0D"/>
          <w:spacing w:val="15"/>
        </w:rPr>
        <w:t> </w:t>
      </w:r>
      <w:r>
        <w:rPr>
          <w:color w:val="0D0D0D"/>
          <w:spacing w:val="-2"/>
        </w:rPr>
        <w:t>recorded</w:t>
      </w:r>
      <w:r>
        <w:rPr>
          <w:color w:val="0D0D0D"/>
          <w:spacing w:val="20"/>
        </w:rPr>
        <w:t> </w:t>
      </w:r>
      <w:r>
        <w:rPr>
          <w:color w:val="0D0D0D"/>
          <w:spacing w:val="-2"/>
        </w:rPr>
        <w:t>54.5%,</w:t>
      </w:r>
      <w:r>
        <w:rPr>
          <w:color w:val="0D0D0D"/>
          <w:spacing w:val="23"/>
        </w:rPr>
        <w:t> </w:t>
      </w:r>
      <w:r>
        <w:rPr>
          <w:color w:val="0D0D0D"/>
          <w:spacing w:val="-3"/>
        </w:rPr>
        <w:t>while</w:t>
      </w:r>
      <w:r>
        <w:rPr>
          <w:color w:val="0D0D0D"/>
          <w:spacing w:val="19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14"/>
        </w:rPr>
        <w:t> </w:t>
      </w:r>
      <w:r>
        <w:rPr>
          <w:color w:val="0D0D0D"/>
          <w:spacing w:val="-1"/>
        </w:rPr>
        <w:t>objective</w:t>
      </w:r>
      <w:r>
        <w:rPr>
          <w:color w:val="0D0D0D"/>
          <w:spacing w:val="19"/>
        </w:rPr>
        <w:t> </w:t>
      </w:r>
      <w:r>
        <w:rPr>
          <w:color w:val="0D0D0D"/>
          <w:spacing w:val="-5"/>
        </w:rPr>
        <w:t>3,</w:t>
      </w:r>
      <w:r>
        <w:rPr>
          <w:color w:val="0D0D0D"/>
          <w:spacing w:val="18"/>
        </w:rPr>
        <w:t> </w:t>
      </w:r>
      <w:r>
        <w:rPr>
          <w:color w:val="0D0D0D"/>
          <w:spacing w:val="-2"/>
        </w:rPr>
        <w:t>which</w:t>
      </w:r>
      <w:r>
        <w:rPr>
          <w:color w:val="0D0D0D"/>
          <w:spacing w:val="20"/>
        </w:rPr>
        <w:t> </w:t>
      </w:r>
      <w:r>
        <w:rPr>
          <w:color w:val="0D0D0D"/>
          <w:spacing w:val="-2"/>
        </w:rPr>
        <w:t>deals</w:t>
      </w:r>
      <w:r>
        <w:rPr>
          <w:color w:val="0D0D0D"/>
          <w:spacing w:val="17"/>
        </w:rPr>
        <w:t> </w:t>
      </w:r>
      <w:r>
        <w:rPr>
          <w:color w:val="0D0D0D"/>
          <w:spacing w:val="-2"/>
        </w:rPr>
        <w:t>with</w:t>
      </w:r>
      <w:r>
        <w:rPr>
          <w:color w:val="0D0D0D"/>
          <w:spacing w:val="20"/>
        </w:rPr>
        <w:t> </w:t>
      </w:r>
      <w:r>
        <w:rPr>
          <w:color w:val="0D0D0D"/>
          <w:spacing w:val="-2"/>
        </w:rPr>
        <w:t>NEITI</w:t>
      </w:r>
      <w:r>
        <w:rPr>
          <w:color w:val="0D0D0D"/>
          <w:spacing w:val="19"/>
        </w:rPr>
        <w:t> </w:t>
      </w:r>
      <w:r>
        <w:rPr>
          <w:color w:val="0D0D0D"/>
          <w:spacing w:val="-2"/>
        </w:rPr>
        <w:t>secretariat</w:t>
      </w:r>
      <w:r>
        <w:rPr>
          <w:color w:val="0D0D0D"/>
          <w:spacing w:val="75"/>
          <w:w w:val="99"/>
        </w:rPr>
        <w:t> </w:t>
      </w:r>
      <w:r>
        <w:rPr>
          <w:color w:val="0D0D0D"/>
          <w:spacing w:val="-1"/>
        </w:rPr>
        <w:t>operation,</w:t>
      </w:r>
      <w:r>
        <w:rPr>
          <w:color w:val="0D0D0D"/>
          <w:spacing w:val="41"/>
        </w:rPr>
        <w:t> </w:t>
      </w:r>
      <w:r>
        <w:rPr>
          <w:color w:val="0D0D0D"/>
          <w:spacing w:val="-2"/>
        </w:rPr>
        <w:t>professionalism,</w:t>
      </w:r>
      <w:r>
        <w:rPr>
          <w:color w:val="0D0D0D"/>
          <w:spacing w:val="46"/>
        </w:rPr>
        <w:t> </w:t>
      </w:r>
      <w:r>
        <w:rPr>
          <w:color w:val="0D0D0D"/>
          <w:spacing w:val="-2"/>
        </w:rPr>
        <w:t>innovation,</w:t>
      </w:r>
      <w:r>
        <w:rPr>
          <w:color w:val="0D0D0D"/>
          <w:spacing w:val="41"/>
        </w:rPr>
        <w:t> </w:t>
      </w:r>
      <w:r>
        <w:rPr>
          <w:color w:val="0D0D0D"/>
        </w:rPr>
        <w:t>use</w:t>
      </w:r>
      <w:r>
        <w:rPr>
          <w:color w:val="0D0D0D"/>
          <w:spacing w:val="37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41"/>
        </w:rPr>
        <w:t> </w:t>
      </w:r>
      <w:r>
        <w:rPr>
          <w:color w:val="0D0D0D"/>
          <w:spacing w:val="-1"/>
        </w:rPr>
        <w:t>technology,</w:t>
      </w:r>
      <w:r>
        <w:rPr>
          <w:color w:val="0D0D0D"/>
          <w:spacing w:val="42"/>
        </w:rPr>
        <w:t> </w:t>
      </w:r>
      <w:r>
        <w:rPr>
          <w:color w:val="0D0D0D"/>
          <w:spacing w:val="-2"/>
        </w:rPr>
        <w:t>resource</w:t>
      </w:r>
      <w:r>
        <w:rPr>
          <w:color w:val="0D0D0D"/>
          <w:spacing w:val="38"/>
        </w:rPr>
        <w:t> </w:t>
      </w:r>
      <w:r>
        <w:rPr>
          <w:color w:val="0D0D0D"/>
          <w:spacing w:val="-2"/>
        </w:rPr>
        <w:t>management</w:t>
      </w:r>
      <w:r>
        <w:rPr>
          <w:color w:val="0D0D0D"/>
          <w:spacing w:val="56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41"/>
        </w:rPr>
        <w:t> </w:t>
      </w:r>
      <w:r>
        <w:rPr>
          <w:color w:val="0D0D0D"/>
          <w:spacing w:val="-2"/>
        </w:rPr>
        <w:t>capacity</w:t>
      </w:r>
      <w:r>
        <w:rPr>
          <w:color w:val="0D0D0D"/>
          <w:spacing w:val="71"/>
          <w:w w:val="99"/>
        </w:rPr>
        <w:t> </w:t>
      </w:r>
      <w:r>
        <w:rPr>
          <w:color w:val="0D0D0D"/>
          <w:spacing w:val="-1"/>
        </w:rPr>
        <w:t>building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recorded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51.7%.</w:t>
      </w:r>
      <w:r>
        <w:rPr/>
      </w:r>
    </w:p>
    <w:p>
      <w:pPr>
        <w:pStyle w:val="BodyText"/>
        <w:spacing w:line="276" w:lineRule="auto" w:before="160"/>
        <w:ind w:right="122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38"/>
        </w:rPr>
        <w:t> </w:t>
      </w:r>
      <w:r>
        <w:rPr>
          <w:color w:val="0D0D0D"/>
          <w:spacing w:val="-2"/>
        </w:rPr>
        <w:t>report</w:t>
      </w:r>
      <w:r>
        <w:rPr>
          <w:color w:val="0D0D0D"/>
          <w:spacing w:val="40"/>
        </w:rPr>
        <w:t> </w:t>
      </w:r>
      <w:r>
        <w:rPr>
          <w:color w:val="0D0D0D"/>
          <w:spacing w:val="-1"/>
        </w:rPr>
        <w:t>recommend</w:t>
      </w:r>
      <w:r>
        <w:rPr>
          <w:color w:val="0D0D0D"/>
          <w:spacing w:val="38"/>
        </w:rPr>
        <w:t> </w:t>
      </w:r>
      <w:r>
        <w:rPr>
          <w:color w:val="0D0D0D"/>
        </w:rPr>
        <w:t>that</w:t>
      </w:r>
      <w:r>
        <w:rPr>
          <w:color w:val="0D0D0D"/>
          <w:spacing w:val="36"/>
        </w:rPr>
        <w:t> </w:t>
      </w:r>
      <w:r>
        <w:rPr>
          <w:color w:val="0D0D0D"/>
          <w:spacing w:val="-2"/>
        </w:rPr>
        <w:t>management</w:t>
      </w:r>
      <w:r>
        <w:rPr>
          <w:color w:val="0D0D0D"/>
          <w:spacing w:val="44"/>
        </w:rPr>
        <w:t> </w:t>
      </w:r>
      <w:r>
        <w:rPr>
          <w:color w:val="0D0D0D"/>
          <w:spacing w:val="-2"/>
        </w:rPr>
        <w:t>should</w:t>
      </w:r>
      <w:r>
        <w:rPr>
          <w:color w:val="0D0D0D"/>
          <w:spacing w:val="33"/>
        </w:rPr>
        <w:t> </w:t>
      </w:r>
      <w:r>
        <w:rPr>
          <w:color w:val="0D0D0D"/>
          <w:spacing w:val="-1"/>
        </w:rPr>
        <w:t>ensure</w:t>
      </w:r>
      <w:r>
        <w:rPr>
          <w:color w:val="0D0D0D"/>
          <w:spacing w:val="43"/>
        </w:rPr>
        <w:t> </w:t>
      </w:r>
      <w:r>
        <w:rPr>
          <w:color w:val="0D0D0D"/>
          <w:spacing w:val="-2"/>
        </w:rPr>
        <w:t>strict</w:t>
      </w:r>
      <w:r>
        <w:rPr>
          <w:color w:val="0D0D0D"/>
          <w:spacing w:val="40"/>
        </w:rPr>
        <w:t> </w:t>
      </w:r>
      <w:r>
        <w:rPr>
          <w:color w:val="0D0D0D"/>
          <w:spacing w:val="-2"/>
        </w:rPr>
        <w:t>adherence</w:t>
      </w:r>
      <w:r>
        <w:rPr>
          <w:color w:val="0D0D0D"/>
          <w:spacing w:val="38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40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38"/>
        </w:rPr>
        <w:t> </w:t>
      </w:r>
      <w:r>
        <w:rPr>
          <w:color w:val="0D0D0D"/>
          <w:spacing w:val="-2"/>
        </w:rPr>
        <w:t>program</w:t>
      </w:r>
      <w:r>
        <w:rPr>
          <w:color w:val="0D0D0D"/>
          <w:spacing w:val="41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71"/>
        </w:rPr>
        <w:t> </w:t>
      </w:r>
      <w:r>
        <w:rPr>
          <w:color w:val="0D0D0D"/>
          <w:spacing w:val="-2"/>
        </w:rPr>
        <w:t>activities outlined</w:t>
      </w:r>
      <w:r>
        <w:rPr>
          <w:color w:val="0D0D0D"/>
          <w:spacing w:val="8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2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work plan;</w:t>
      </w:r>
      <w:r>
        <w:rPr>
          <w:color w:val="0D0D0D"/>
          <w:spacing w:val="4"/>
        </w:rPr>
        <w:t> </w:t>
      </w:r>
      <w:r>
        <w:rPr>
          <w:color w:val="0D0D0D"/>
        </w:rPr>
        <w:t>a</w:t>
      </w:r>
      <w:r>
        <w:rPr>
          <w:color w:val="0D0D0D"/>
          <w:spacing w:val="-2"/>
        </w:rPr>
        <w:t> prompt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mid-year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review</w:t>
      </w:r>
      <w:r>
        <w:rPr>
          <w:color w:val="0D0D0D"/>
          <w:spacing w:val="-1"/>
        </w:rPr>
        <w:t> </w:t>
      </w:r>
      <w:r>
        <w:rPr>
          <w:color w:val="0D0D0D"/>
          <w:spacing w:val="1"/>
        </w:rPr>
        <w:t>of</w:t>
      </w:r>
      <w:r>
        <w:rPr>
          <w:color w:val="0D0D0D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6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2"/>
        </w:rPr>
        <w:t> plan</w:t>
      </w:r>
      <w:r>
        <w:rPr>
          <w:color w:val="0D0D0D"/>
          <w:spacing w:val="7"/>
        </w:rPr>
        <w:t> </w:t>
      </w:r>
      <w:r>
        <w:rPr>
          <w:color w:val="0D0D0D"/>
          <w:spacing w:val="-1"/>
        </w:rPr>
        <w:t>needs </w:t>
      </w:r>
      <w:r>
        <w:rPr>
          <w:color w:val="0D0D0D"/>
        </w:rPr>
        <w:t>to</w:t>
      </w:r>
      <w:r>
        <w:rPr>
          <w:color w:val="0D0D0D"/>
          <w:spacing w:val="4"/>
        </w:rPr>
        <w:t> </w:t>
      </w:r>
      <w:r>
        <w:rPr>
          <w:color w:val="0D0D0D"/>
          <w:spacing w:val="-2"/>
        </w:rPr>
        <w:t>be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taken</w:t>
      </w:r>
      <w:r>
        <w:rPr>
          <w:color w:val="0D0D0D"/>
          <w:spacing w:val="79"/>
          <w:w w:val="99"/>
        </w:rPr>
        <w:t> </w:t>
      </w:r>
      <w:r>
        <w:rPr>
          <w:color w:val="0D0D0D"/>
          <w:spacing w:val="-1"/>
        </w:rPr>
        <w:t>more</w:t>
      </w:r>
      <w:r>
        <w:rPr>
          <w:color w:val="0D0D0D"/>
          <w:spacing w:val="33"/>
        </w:rPr>
        <w:t> </w:t>
      </w:r>
      <w:r>
        <w:rPr>
          <w:color w:val="0D0D0D"/>
          <w:spacing w:val="-2"/>
        </w:rPr>
        <w:t>seriously.</w:t>
      </w:r>
      <w:r>
        <w:rPr>
          <w:color w:val="0D0D0D"/>
          <w:spacing w:val="34"/>
        </w:rPr>
        <w:t> </w:t>
      </w:r>
      <w:r>
        <w:rPr>
          <w:color w:val="0D0D0D"/>
          <w:spacing w:val="-1"/>
        </w:rPr>
        <w:t>Besides,</w:t>
      </w:r>
      <w:r>
        <w:rPr>
          <w:color w:val="0D0D0D"/>
          <w:spacing w:val="33"/>
        </w:rPr>
        <w:t> </w:t>
      </w:r>
      <w:r>
        <w:rPr>
          <w:color w:val="0D0D0D"/>
          <w:spacing w:val="-2"/>
        </w:rPr>
        <w:t>leadership</w:t>
      </w:r>
      <w:r>
        <w:rPr>
          <w:color w:val="0D0D0D"/>
          <w:spacing w:val="36"/>
        </w:rPr>
        <w:t> </w:t>
      </w:r>
      <w:r>
        <w:rPr>
          <w:color w:val="0D0D0D"/>
          <w:spacing w:val="-2"/>
        </w:rPr>
        <w:t>approvals</w:t>
      </w:r>
      <w:r>
        <w:rPr>
          <w:color w:val="0D0D0D"/>
          <w:spacing w:val="37"/>
        </w:rPr>
        <w:t> </w:t>
      </w:r>
      <w:r>
        <w:rPr>
          <w:color w:val="0D0D0D"/>
          <w:spacing w:val="3"/>
        </w:rPr>
        <w:t>and</w:t>
      </w:r>
      <w:r>
        <w:rPr>
          <w:color w:val="0D0D0D"/>
          <w:spacing w:val="38"/>
        </w:rPr>
        <w:t> </w:t>
      </w:r>
      <w:r>
        <w:rPr>
          <w:color w:val="0D0D0D"/>
          <w:spacing w:val="-1"/>
        </w:rPr>
        <w:t>release</w:t>
      </w:r>
      <w:r>
        <w:rPr>
          <w:color w:val="0D0D0D"/>
          <w:spacing w:val="29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32"/>
        </w:rPr>
        <w:t> </w:t>
      </w:r>
      <w:r>
        <w:rPr>
          <w:color w:val="0D0D0D"/>
          <w:spacing w:val="-2"/>
        </w:rPr>
        <w:t>funds</w:t>
      </w:r>
      <w:r>
        <w:rPr>
          <w:color w:val="0D0D0D"/>
          <w:spacing w:val="37"/>
        </w:rPr>
        <w:t> </w:t>
      </w:r>
      <w:r>
        <w:rPr>
          <w:color w:val="0D0D0D"/>
          <w:spacing w:val="-2"/>
        </w:rPr>
        <w:t>for</w:t>
      </w:r>
      <w:r>
        <w:rPr>
          <w:color w:val="0D0D0D"/>
          <w:spacing w:val="34"/>
        </w:rPr>
        <w:t> </w:t>
      </w:r>
      <w:r>
        <w:rPr>
          <w:color w:val="0D0D0D"/>
          <w:spacing w:val="-1"/>
        </w:rPr>
        <w:t>programs</w:t>
      </w:r>
      <w:r>
        <w:rPr>
          <w:color w:val="0D0D0D"/>
          <w:spacing w:val="32"/>
        </w:rPr>
        <w:t> </w:t>
      </w:r>
      <w:r>
        <w:rPr>
          <w:color w:val="0D0D0D"/>
        </w:rPr>
        <w:t>and</w:t>
      </w:r>
      <w:r>
        <w:rPr>
          <w:color w:val="0D0D0D"/>
          <w:spacing w:val="33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59"/>
          <w:w w:val="99"/>
        </w:rPr>
        <w:t> </w:t>
      </w:r>
      <w:r>
        <w:rPr>
          <w:color w:val="0D0D0D"/>
          <w:spacing w:val="-1"/>
        </w:rPr>
        <w:t>should</w:t>
      </w:r>
      <w:r>
        <w:rPr>
          <w:color w:val="0D0D0D"/>
        </w:rPr>
        <w:t> </w:t>
      </w:r>
      <w:r>
        <w:rPr>
          <w:color w:val="0D0D0D"/>
          <w:spacing w:val="38"/>
        </w:rPr>
        <w:t> </w:t>
      </w:r>
      <w:r>
        <w:rPr>
          <w:color w:val="0D0D0D"/>
          <w:spacing w:val="-2"/>
        </w:rPr>
        <w:t>be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consistent with </w:t>
      </w:r>
      <w:r>
        <w:rPr>
          <w:color w:val="0D0D0D"/>
          <w:spacing w:val="-4"/>
        </w:rPr>
        <w:t>i</w:t>
      </w:r>
      <w:r>
        <w:rPr>
          <w:color w:val="0D0D0D"/>
          <w:spacing w:val="-5"/>
        </w:rPr>
        <w:t>tems</w:t>
      </w:r>
      <w:r>
        <w:rPr>
          <w:color w:val="0D0D0D"/>
          <w:spacing w:val="-16"/>
        </w:rPr>
        <w:t> </w:t>
      </w:r>
      <w:r>
        <w:rPr>
          <w:color w:val="0D0D0D"/>
          <w:spacing w:val="-1"/>
        </w:rPr>
        <w:t>outlined</w:t>
      </w:r>
      <w:r>
        <w:rPr>
          <w:color w:val="0D0D0D"/>
          <w:spacing w:val="-3"/>
        </w:rPr>
        <w:t> </w:t>
      </w:r>
      <w:r>
        <w:rPr>
          <w:color w:val="0D0D0D"/>
          <w:spacing w:val="-4"/>
        </w:rPr>
        <w:t>in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4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11"/>
        </w:rPr>
        <w:t> </w:t>
      </w:r>
      <w:r>
        <w:rPr>
          <w:color w:val="0D0D0D"/>
          <w:spacing w:val="-1"/>
        </w:rPr>
        <w:t>plan.</w:t>
      </w:r>
      <w:r>
        <w:rPr/>
      </w:r>
    </w:p>
    <w:p>
      <w:pPr>
        <w:pStyle w:val="BodyText"/>
        <w:spacing w:line="274" w:lineRule="auto" w:before="160"/>
        <w:ind w:right="121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58"/>
        </w:rPr>
        <w:t> </w:t>
      </w:r>
      <w:r>
        <w:rPr>
          <w:color w:val="0D0D0D"/>
          <w:spacing w:val="-1"/>
        </w:rPr>
        <w:t>process</w:t>
      </w:r>
      <w:r>
        <w:rPr>
          <w:color w:val="0D0D0D"/>
          <w:spacing w:val="51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57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55"/>
        </w:rPr>
        <w:t> </w:t>
      </w:r>
      <w:r>
        <w:rPr>
          <w:color w:val="0D0D0D"/>
          <w:spacing w:val="-1"/>
        </w:rPr>
        <w:t>plan</w:t>
      </w:r>
      <w:r>
        <w:rPr>
          <w:color w:val="0D0D0D"/>
        </w:rPr>
        <w:t> </w:t>
      </w:r>
      <w:r>
        <w:rPr>
          <w:color w:val="0D0D0D"/>
          <w:spacing w:val="-2"/>
        </w:rPr>
        <w:t>development</w:t>
      </w:r>
      <w:r>
        <w:rPr>
          <w:color w:val="0D0D0D"/>
          <w:spacing w:val="59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58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56"/>
        </w:rPr>
        <w:t> </w:t>
      </w:r>
      <w:r>
        <w:rPr>
          <w:color w:val="0D0D0D"/>
          <w:spacing w:val="-1"/>
        </w:rPr>
        <w:t>needs</w:t>
      </w:r>
      <w:r>
        <w:rPr>
          <w:color w:val="0D0D0D"/>
          <w:spacing w:val="56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60"/>
        </w:rPr>
        <w:t> </w:t>
      </w:r>
      <w:r>
        <w:rPr>
          <w:color w:val="0D0D0D"/>
          <w:spacing w:val="1"/>
        </w:rPr>
        <w:t>be</w:t>
      </w:r>
      <w:r>
        <w:rPr>
          <w:color w:val="0D0D0D"/>
          <w:spacing w:val="53"/>
        </w:rPr>
        <w:t> </w:t>
      </w:r>
      <w:r>
        <w:rPr>
          <w:color w:val="0D0D0D"/>
          <w:spacing w:val="-1"/>
        </w:rPr>
        <w:t>more</w:t>
      </w:r>
      <w:r>
        <w:rPr>
          <w:color w:val="0D0D0D"/>
          <w:spacing w:val="53"/>
        </w:rPr>
        <w:t> </w:t>
      </w:r>
      <w:r>
        <w:rPr>
          <w:color w:val="0D0D0D"/>
          <w:spacing w:val="-1"/>
        </w:rPr>
        <w:t>robust</w:t>
      </w:r>
      <w:r>
        <w:rPr>
          <w:color w:val="0D0D0D"/>
          <w:spacing w:val="1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49"/>
        </w:rPr>
        <w:t> </w:t>
      </w:r>
      <w:r>
        <w:rPr>
          <w:color w:val="0D0D0D"/>
          <w:spacing w:val="-2"/>
        </w:rPr>
        <w:t>stakeholder-inclusive.</w:t>
      </w:r>
      <w:r>
        <w:rPr>
          <w:color w:val="0D0D0D"/>
          <w:spacing w:val="43"/>
        </w:rPr>
        <w:t> </w:t>
      </w:r>
      <w:r>
        <w:rPr>
          <w:color w:val="0D0D0D"/>
          <w:spacing w:val="-1"/>
        </w:rPr>
        <w:t>Equal</w:t>
      </w:r>
      <w:r>
        <w:rPr>
          <w:color w:val="0D0D0D"/>
          <w:spacing w:val="46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41"/>
        </w:rPr>
        <w:t> </w:t>
      </w:r>
      <w:r>
        <w:rPr>
          <w:color w:val="0D0D0D"/>
          <w:spacing w:val="-2"/>
        </w:rPr>
        <w:t>adequate</w:t>
      </w:r>
      <w:r>
        <w:rPr>
          <w:color w:val="0D0D0D"/>
          <w:spacing w:val="48"/>
        </w:rPr>
        <w:t> </w:t>
      </w:r>
      <w:r>
        <w:rPr>
          <w:color w:val="0D0D0D"/>
          <w:spacing w:val="-2"/>
        </w:rPr>
        <w:t>attention</w:t>
      </w:r>
      <w:r>
        <w:rPr>
          <w:color w:val="0D0D0D"/>
          <w:spacing w:val="49"/>
        </w:rPr>
        <w:t> </w:t>
      </w:r>
      <w:r>
        <w:rPr>
          <w:color w:val="0D0D0D"/>
          <w:spacing w:val="-2"/>
        </w:rPr>
        <w:t>should</w:t>
      </w:r>
      <w:r>
        <w:rPr>
          <w:color w:val="0D0D0D"/>
          <w:spacing w:val="43"/>
        </w:rPr>
        <w:t> </w:t>
      </w:r>
      <w:r>
        <w:rPr>
          <w:color w:val="0D0D0D"/>
          <w:spacing w:val="-2"/>
        </w:rPr>
        <w:t>be</w:t>
      </w:r>
      <w:r>
        <w:rPr>
          <w:color w:val="0D0D0D"/>
          <w:spacing w:val="44"/>
        </w:rPr>
        <w:t> </w:t>
      </w:r>
      <w:r>
        <w:rPr>
          <w:color w:val="0D0D0D"/>
          <w:spacing w:val="-1"/>
        </w:rPr>
        <w:t>paid</w:t>
      </w:r>
      <w:r>
        <w:rPr>
          <w:color w:val="0D0D0D"/>
          <w:spacing w:val="41"/>
        </w:rPr>
        <w:t> </w:t>
      </w:r>
      <w:r>
        <w:rPr>
          <w:color w:val="0D0D0D"/>
          <w:spacing w:val="1"/>
        </w:rPr>
        <w:t>to</w:t>
      </w:r>
      <w:r>
        <w:rPr>
          <w:color w:val="0D0D0D"/>
          <w:spacing w:val="44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43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45"/>
        </w:rPr>
        <w:t> </w:t>
      </w:r>
      <w:r>
        <w:rPr>
          <w:color w:val="0D0D0D"/>
          <w:spacing w:val="2"/>
        </w:rPr>
        <w:t>of</w:t>
      </w:r>
      <w:r>
        <w:rPr>
          <w:color w:val="0D0D0D"/>
          <w:spacing w:val="75"/>
        </w:rPr>
        <w:t> </w:t>
      </w:r>
      <w:r>
        <w:rPr>
          <w:color w:val="0D0D0D"/>
          <w:spacing w:val="-1"/>
        </w:rPr>
        <w:t>programs</w:t>
      </w:r>
      <w:r>
        <w:rPr>
          <w:color w:val="0D0D0D"/>
          <w:spacing w:val="38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33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34"/>
        </w:rPr>
        <w:t> </w:t>
      </w:r>
      <w:r>
        <w:rPr>
          <w:color w:val="0D0D0D"/>
          <w:spacing w:val="-1"/>
        </w:rPr>
        <w:t>across</w:t>
      </w:r>
      <w:r>
        <w:rPr>
          <w:color w:val="0D0D0D"/>
          <w:spacing w:val="32"/>
        </w:rPr>
        <w:t> </w:t>
      </w:r>
      <w:r>
        <w:rPr>
          <w:color w:val="0D0D0D"/>
          <w:spacing w:val="-2"/>
        </w:rPr>
        <w:t>all</w:t>
      </w:r>
      <w:r>
        <w:rPr>
          <w:color w:val="0D0D0D"/>
          <w:spacing w:val="31"/>
        </w:rPr>
        <w:t> </w:t>
      </w:r>
      <w:r>
        <w:rPr>
          <w:color w:val="0D0D0D"/>
          <w:spacing w:val="1"/>
        </w:rPr>
        <w:t>the</w:t>
      </w:r>
      <w:r>
        <w:rPr>
          <w:color w:val="0D0D0D"/>
          <w:spacing w:val="34"/>
        </w:rPr>
        <w:t> </w:t>
      </w:r>
      <w:r>
        <w:rPr>
          <w:rFonts w:ascii="Garamond" w:hAnsi="Garamond" w:cs="Garamond" w:eastAsia="Garamond"/>
          <w:color w:val="0D0D0D"/>
          <w:spacing w:val="-1"/>
        </w:rPr>
        <w:t>NEITI’s</w:t>
      </w:r>
      <w:r>
        <w:rPr>
          <w:rFonts w:ascii="Garamond" w:hAnsi="Garamond" w:cs="Garamond" w:eastAsia="Garamond"/>
          <w:color w:val="0D0D0D"/>
          <w:spacing w:val="28"/>
        </w:rPr>
        <w:t> </w:t>
      </w:r>
      <w:r>
        <w:rPr>
          <w:color w:val="0D0D0D"/>
          <w:spacing w:val="-2"/>
        </w:rPr>
        <w:t>three</w:t>
      </w:r>
      <w:r>
        <w:rPr>
          <w:color w:val="0D0D0D"/>
          <w:spacing w:val="35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35"/>
        </w:rPr>
        <w:t> </w:t>
      </w:r>
      <w:r>
        <w:rPr>
          <w:color w:val="0D0D0D"/>
          <w:spacing w:val="-2"/>
        </w:rPr>
        <w:t>objectives.</w:t>
      </w:r>
      <w:r>
        <w:rPr>
          <w:color w:val="0D0D0D"/>
          <w:spacing w:val="33"/>
        </w:rPr>
        <w:t> </w:t>
      </w:r>
      <w:r>
        <w:rPr>
          <w:color w:val="0D0D0D"/>
          <w:spacing w:val="-2"/>
        </w:rPr>
        <w:t>Capacity</w:t>
      </w:r>
      <w:r>
        <w:rPr>
          <w:color w:val="0D0D0D"/>
          <w:spacing w:val="35"/>
        </w:rPr>
        <w:t> </w:t>
      </w:r>
      <w:r>
        <w:rPr>
          <w:color w:val="0D0D0D"/>
          <w:spacing w:val="-1"/>
        </w:rPr>
        <w:t>building</w:t>
      </w:r>
      <w:r>
        <w:rPr>
          <w:color w:val="0D0D0D"/>
          <w:spacing w:val="32"/>
        </w:rPr>
        <w:t> </w:t>
      </w:r>
      <w:r>
        <w:rPr>
          <w:color w:val="0D0D0D"/>
          <w:spacing w:val="-2"/>
        </w:rPr>
        <w:t>for</w:t>
      </w:r>
      <w:r>
        <w:rPr>
          <w:color w:val="0D0D0D"/>
          <w:spacing w:val="63"/>
        </w:rPr>
        <w:t> </w:t>
      </w:r>
      <w:r>
        <w:rPr>
          <w:color w:val="0D0D0D"/>
          <w:spacing w:val="-1"/>
        </w:rPr>
        <w:t>monitoring</w:t>
      </w:r>
      <w:r>
        <w:rPr>
          <w:color w:val="0D0D0D"/>
          <w:spacing w:val="3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evaluation</w:t>
      </w:r>
      <w:r>
        <w:rPr>
          <w:color w:val="0D0D0D"/>
          <w:spacing w:val="8"/>
        </w:rPr>
        <w:t> </w:t>
      </w:r>
      <w:r>
        <w:rPr>
          <w:color w:val="0D0D0D"/>
          <w:spacing w:val="-2"/>
        </w:rPr>
        <w:t>of</w:t>
      </w:r>
      <w:r>
        <w:rPr>
          <w:color w:val="0D0D0D"/>
          <w:spacing w:val="4"/>
        </w:rPr>
        <w:t> </w:t>
      </w:r>
      <w:r>
        <w:rPr>
          <w:color w:val="0D0D0D"/>
          <w:spacing w:val="-2"/>
        </w:rPr>
        <w:t>staff/focal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persons</w:t>
      </w:r>
      <w:r>
        <w:rPr>
          <w:color w:val="0D0D0D"/>
          <w:spacing w:val="3"/>
        </w:rPr>
        <w:t> </w:t>
      </w:r>
      <w:r>
        <w:rPr>
          <w:color w:val="0D0D0D"/>
          <w:spacing w:val="-2"/>
        </w:rPr>
        <w:t>across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all</w:t>
      </w:r>
      <w:r>
        <w:rPr>
          <w:color w:val="0D0D0D"/>
          <w:spacing w:val="3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5"/>
        </w:rPr>
        <w:t> </w:t>
      </w:r>
      <w:r>
        <w:rPr>
          <w:color w:val="0D0D0D"/>
          <w:spacing w:val="-1"/>
        </w:rPr>
        <w:t>departments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2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"/>
        </w:rPr>
        <w:t> </w:t>
      </w:r>
      <w:r>
        <w:rPr>
          <w:color w:val="0D0D0D"/>
          <w:spacing w:val="-2"/>
        </w:rPr>
        <w:t>organization</w:t>
      </w:r>
      <w:r>
        <w:rPr>
          <w:color w:val="0D0D0D"/>
          <w:spacing w:val="9"/>
        </w:rPr>
        <w:t> </w:t>
      </w:r>
      <w:r>
        <w:rPr>
          <w:color w:val="0D0D0D"/>
          <w:spacing w:val="-3"/>
        </w:rPr>
        <w:t>is</w:t>
      </w:r>
      <w:r>
        <w:rPr>
          <w:color w:val="0D0D0D"/>
          <w:spacing w:val="64"/>
          <w:w w:val="99"/>
        </w:rPr>
        <w:t> </w:t>
      </w:r>
      <w:r>
        <w:rPr>
          <w:color w:val="0D0D0D"/>
          <w:spacing w:val="-2"/>
        </w:rPr>
        <w:t>recommended.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3"/>
        <w:rPr>
          <w:rFonts w:ascii="Garamond" w:hAnsi="Garamond" w:cs="Garamond" w:eastAsia="Garamond"/>
          <w:sz w:val="11"/>
          <w:szCs w:val="11"/>
        </w:rPr>
      </w:pPr>
    </w:p>
    <w:p>
      <w:pPr>
        <w:spacing w:line="20" w:lineRule="atLeast"/>
        <w:ind w:left="1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pt;height:.6pt;mso-position-horizontal-relative:char;mso-position-vertical-relative:line" coordorigin="0,0" coordsize="9096,12">
            <v:group style="position:absolute;left:6;top:6;width:9084;height:2" coordorigin="6,6" coordsize="9084,2">
              <v:shape style="position:absolute;left:6;top:6;width:9084;height:2" coordorigin="6,6" coordsize="9084,0" path="m6,6l9090,6e" filled="false" stroked="true" strokeweight=".580pt" strokecolor="#dadada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numPr>
          <w:ilvl w:val="0"/>
          <w:numId w:val="4"/>
        </w:numPr>
        <w:tabs>
          <w:tab w:pos="8343" w:val="left" w:leader="none"/>
        </w:tabs>
        <w:spacing w:before="14"/>
        <w:ind w:left="8342" w:right="206" w:hanging="159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7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e</w:t>
      </w:r>
      <w:r>
        <w:rPr>
          <w:rFonts w:ascii="Calibri"/>
          <w:sz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1910" w:h="16840"/>
          <w:pgMar w:top="1340" w:bottom="280" w:left="1300" w:right="1300"/>
        </w:sectPr>
      </w:pPr>
    </w:p>
    <w:p>
      <w:pPr>
        <w:pStyle w:val="Heading1"/>
        <w:numPr>
          <w:ilvl w:val="1"/>
          <w:numId w:val="5"/>
        </w:numPr>
        <w:tabs>
          <w:tab w:pos="473" w:val="left" w:leader="none"/>
        </w:tabs>
        <w:spacing w:line="240" w:lineRule="auto" w:before="62" w:after="0"/>
        <w:ind w:left="472" w:right="0" w:hanging="332"/>
        <w:jc w:val="both"/>
        <w:rPr>
          <w:b w:val="0"/>
          <w:bCs w:val="0"/>
        </w:rPr>
      </w:pPr>
      <w:r>
        <w:rPr>
          <w:color w:val="0D0D0D"/>
          <w:spacing w:val="-2"/>
        </w:rPr>
        <w:t>INTRODUCTION</w:t>
      </w:r>
      <w:r>
        <w:rPr>
          <w:b w:val="0"/>
        </w:rPr>
      </w:r>
    </w:p>
    <w:p>
      <w:pPr>
        <w:pStyle w:val="BodyText"/>
        <w:spacing w:line="276" w:lineRule="auto"/>
        <w:ind w:right="123"/>
        <w:jc w:val="both"/>
      </w:pPr>
      <w:r>
        <w:rPr>
          <w:color w:val="0D0D0D"/>
          <w:spacing w:val="1"/>
        </w:rPr>
        <w:t>The </w:t>
      </w:r>
      <w:r>
        <w:rPr>
          <w:color w:val="0D0D0D"/>
          <w:spacing w:val="-3"/>
        </w:rPr>
        <w:t>2024</w:t>
      </w:r>
      <w:r>
        <w:rPr>
          <w:color w:val="0D0D0D"/>
          <w:spacing w:val="2"/>
        </w:rPr>
        <w:t> </w:t>
      </w:r>
      <w:r>
        <w:rPr>
          <w:color w:val="0D0D0D"/>
        </w:rPr>
        <w:t>work</w:t>
      </w:r>
      <w:r>
        <w:rPr>
          <w:color w:val="0D0D0D"/>
          <w:spacing w:val="2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1"/>
        </w:rPr>
        <w:t> </w:t>
      </w:r>
      <w:r>
        <w:rPr>
          <w:color w:val="0D0D0D"/>
          <w:spacing w:val="-2"/>
        </w:rPr>
        <w:t>is</w:t>
      </w:r>
      <w:r>
        <w:rPr>
          <w:color w:val="0D0D0D"/>
          <w:spacing w:val="3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second </w:t>
      </w:r>
      <w:r>
        <w:rPr>
          <w:color w:val="0D0D0D"/>
          <w:spacing w:val="-2"/>
        </w:rPr>
        <w:t>series</w:t>
      </w:r>
      <w:r>
        <w:rPr>
          <w:color w:val="0D0D0D"/>
          <w:spacing w:val="4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3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2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5"/>
        </w:rPr>
        <w:t> </w:t>
      </w:r>
      <w:r>
        <w:rPr>
          <w:color w:val="0D0D0D"/>
          <w:spacing w:val="-1"/>
        </w:rPr>
        <w:t>NEITI</w:t>
      </w:r>
      <w:r>
        <w:rPr>
          <w:color w:val="0D0D0D"/>
          <w:spacing w:val="1"/>
        </w:rPr>
        <w:t> </w:t>
      </w:r>
      <w:r>
        <w:rPr>
          <w:color w:val="0D0D0D"/>
          <w:spacing w:val="-2"/>
        </w:rPr>
        <w:t>2022-2026</w:t>
      </w:r>
      <w:r>
        <w:rPr>
          <w:color w:val="0D0D0D"/>
          <w:spacing w:val="2"/>
        </w:rPr>
        <w:t> </w:t>
      </w:r>
      <w:r>
        <w:rPr>
          <w:color w:val="0D0D0D"/>
          <w:spacing w:val="-1"/>
        </w:rPr>
        <w:t>strategic</w:t>
      </w:r>
      <w:r>
        <w:rPr>
          <w:color w:val="0D0D0D"/>
          <w:spacing w:val="55"/>
          <w:w w:val="99"/>
        </w:rPr>
        <w:t> </w:t>
      </w:r>
      <w:r>
        <w:rPr>
          <w:color w:val="0D0D0D"/>
          <w:spacing w:val="-1"/>
        </w:rPr>
        <w:t>plan.</w:t>
      </w:r>
      <w:r>
        <w:rPr>
          <w:color w:val="0D0D0D"/>
        </w:rPr>
        <w:t> </w:t>
      </w:r>
      <w:r>
        <w:rPr>
          <w:color w:val="0D0D0D"/>
          <w:spacing w:val="-1"/>
        </w:rPr>
        <w:t>The</w:t>
      </w:r>
      <w:r>
        <w:rPr>
          <w:color w:val="0D0D0D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5"/>
        </w:rPr>
        <w:t> </w:t>
      </w:r>
      <w:r>
        <w:rPr>
          <w:color w:val="0D0D0D"/>
          <w:spacing w:val="-1"/>
        </w:rPr>
        <w:t>programs</w:t>
      </w:r>
      <w:r>
        <w:rPr>
          <w:color w:val="0D0D0D"/>
          <w:spacing w:val="4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-4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plan</w:t>
      </w:r>
      <w:r>
        <w:rPr>
          <w:color w:val="0D0D0D"/>
          <w:spacing w:val="2"/>
        </w:rPr>
        <w:t> </w:t>
      </w:r>
      <w:r>
        <w:rPr>
          <w:color w:val="0D0D0D"/>
          <w:spacing w:val="-2"/>
        </w:rPr>
        <w:t>were</w:t>
      </w:r>
      <w:r>
        <w:rPr>
          <w:color w:val="0D0D0D"/>
        </w:rPr>
        <w:t> </w:t>
      </w:r>
      <w:r>
        <w:rPr>
          <w:color w:val="0D0D0D"/>
          <w:spacing w:val="-1"/>
        </w:rPr>
        <w:t>designed</w:t>
      </w:r>
      <w:r>
        <w:rPr>
          <w:color w:val="0D0D0D"/>
          <w:spacing w:val="1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implemented</w:t>
      </w:r>
      <w:r>
        <w:rPr>
          <w:color w:val="0D0D0D"/>
          <w:spacing w:val="1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achieve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49"/>
          <w:w w:val="99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objectives,</w:t>
      </w:r>
      <w:r>
        <w:rPr>
          <w:color w:val="0D0D0D"/>
          <w:spacing w:val="-1"/>
        </w:rPr>
        <w:t> namely: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strengthen</w:t>
      </w:r>
      <w:r>
        <w:rPr>
          <w:color w:val="0D0D0D"/>
          <w:spacing w:val="8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9"/>
        </w:rPr>
        <w:t> </w:t>
      </w:r>
      <w:r>
        <w:rPr>
          <w:color w:val="0D0D0D"/>
          <w:spacing w:val="-2"/>
        </w:rPr>
        <w:t>sector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governance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3"/>
        </w:rPr>
        <w:t> </w:t>
      </w:r>
      <w:r>
        <w:rPr>
          <w:color w:val="0D0D0D"/>
          <w:spacing w:val="-1"/>
        </w:rPr>
        <w:t>reforms</w:t>
      </w:r>
      <w:r>
        <w:rPr>
          <w:color w:val="0D0D0D"/>
          <w:spacing w:val="4"/>
        </w:rPr>
        <w:t> </w:t>
      </w:r>
      <w:r>
        <w:rPr>
          <w:color w:val="0D0D0D"/>
          <w:spacing w:val="-2"/>
        </w:rPr>
        <w:t>through</w:t>
      </w:r>
      <w:r>
        <w:rPr>
          <w:color w:val="0D0D0D"/>
          <w:spacing w:val="91"/>
        </w:rPr>
        <w:t> </w:t>
      </w:r>
      <w:r>
        <w:rPr>
          <w:color w:val="0D0D0D"/>
          <w:spacing w:val="-1"/>
        </w:rPr>
        <w:t>policy research,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stakeholder</w:t>
      </w:r>
      <w:r>
        <w:rPr>
          <w:color w:val="0D0D0D"/>
        </w:rPr>
        <w:t> </w:t>
      </w:r>
      <w:r>
        <w:rPr>
          <w:color w:val="0D0D0D"/>
          <w:spacing w:val="-2"/>
        </w:rPr>
        <w:t>engagement,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communication,</w:t>
      </w:r>
      <w:r>
        <w:rPr>
          <w:color w:val="0D0D0D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inter-agency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collaboration;</w:t>
      </w:r>
      <w:r>
        <w:rPr>
          <w:color w:val="0D0D0D"/>
          <w:spacing w:val="79"/>
          <w:w w:val="99"/>
        </w:rPr>
        <w:t> </w:t>
      </w:r>
      <w:r>
        <w:rPr>
          <w:color w:val="0D0D0D"/>
          <w:spacing w:val="1"/>
        </w:rPr>
        <w:t>to</w:t>
      </w:r>
      <w:r>
        <w:rPr>
          <w:color w:val="0D0D0D"/>
          <w:spacing w:val="40"/>
        </w:rPr>
        <w:t> </w:t>
      </w:r>
      <w:r>
        <w:rPr>
          <w:color w:val="0D0D0D"/>
          <w:spacing w:val="-1"/>
        </w:rPr>
        <w:t>sustain</w:t>
      </w:r>
      <w:r>
        <w:rPr>
          <w:color w:val="0D0D0D"/>
          <w:spacing w:val="40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40"/>
        </w:rPr>
        <w:t> </w:t>
      </w:r>
      <w:r>
        <w:rPr>
          <w:color w:val="0D0D0D"/>
          <w:spacing w:val="-2"/>
        </w:rPr>
        <w:t>sector</w:t>
      </w:r>
      <w:r>
        <w:rPr>
          <w:color w:val="0D0D0D"/>
          <w:spacing w:val="40"/>
        </w:rPr>
        <w:t> </w:t>
      </w:r>
      <w:r>
        <w:rPr>
          <w:color w:val="0D0D0D"/>
          <w:spacing w:val="-2"/>
        </w:rPr>
        <w:t>reporting</w:t>
      </w:r>
      <w:r>
        <w:rPr>
          <w:color w:val="0D0D0D"/>
          <w:spacing w:val="42"/>
        </w:rPr>
        <w:t> </w:t>
      </w:r>
      <w:r>
        <w:rPr>
          <w:color w:val="0D0D0D"/>
        </w:rPr>
        <w:t>and</w:t>
      </w:r>
      <w:r>
        <w:rPr>
          <w:color w:val="0D0D0D"/>
          <w:spacing w:val="38"/>
        </w:rPr>
        <w:t> </w:t>
      </w:r>
      <w:r>
        <w:rPr>
          <w:color w:val="0D0D0D"/>
          <w:spacing w:val="-2"/>
        </w:rPr>
        <w:t>relevance</w:t>
      </w:r>
      <w:r>
        <w:rPr>
          <w:color w:val="0D0D0D"/>
          <w:spacing w:val="45"/>
        </w:rPr>
        <w:t> </w:t>
      </w:r>
      <w:r>
        <w:rPr>
          <w:color w:val="0D0D0D"/>
          <w:spacing w:val="-2"/>
        </w:rPr>
        <w:t>by</w:t>
      </w:r>
      <w:r>
        <w:rPr>
          <w:color w:val="0D0D0D"/>
          <w:spacing w:val="43"/>
        </w:rPr>
        <w:t> </w:t>
      </w:r>
      <w:r>
        <w:rPr>
          <w:color w:val="0D0D0D"/>
          <w:spacing w:val="-2"/>
        </w:rPr>
        <w:t>focusing</w:t>
      </w:r>
      <w:r>
        <w:rPr>
          <w:color w:val="0D0D0D"/>
          <w:spacing w:val="38"/>
        </w:rPr>
        <w:t> </w:t>
      </w:r>
      <w:r>
        <w:rPr>
          <w:color w:val="0D0D0D"/>
          <w:spacing w:val="-2"/>
        </w:rPr>
        <w:t>on</w:t>
      </w:r>
      <w:r>
        <w:rPr>
          <w:color w:val="0D0D0D"/>
          <w:spacing w:val="40"/>
        </w:rPr>
        <w:t> </w:t>
      </w:r>
      <w:r>
        <w:rPr>
          <w:color w:val="0D0D0D"/>
          <w:spacing w:val="-2"/>
        </w:rPr>
        <w:t>national</w:t>
      </w:r>
      <w:r>
        <w:rPr>
          <w:color w:val="0D0D0D"/>
          <w:spacing w:val="41"/>
        </w:rPr>
        <w:t> </w:t>
      </w:r>
      <w:r>
        <w:rPr>
          <w:color w:val="0D0D0D"/>
        </w:rPr>
        <w:t>and</w:t>
      </w:r>
      <w:r>
        <w:rPr>
          <w:color w:val="0D0D0D"/>
          <w:spacing w:val="39"/>
        </w:rPr>
        <w:t> </w:t>
      </w:r>
      <w:r>
        <w:rPr>
          <w:color w:val="0D0D0D"/>
          <w:spacing w:val="-2"/>
        </w:rPr>
        <w:t>international</w:t>
      </w:r>
      <w:r>
        <w:rPr>
          <w:color w:val="0D0D0D"/>
          <w:spacing w:val="99"/>
        </w:rPr>
        <w:t> </w:t>
      </w:r>
      <w:r>
        <w:rPr>
          <w:color w:val="0D0D0D"/>
          <w:spacing w:val="-1"/>
        </w:rPr>
        <w:t>priorities;</w:t>
      </w:r>
      <w:r>
        <w:rPr>
          <w:color w:val="0D0D0D"/>
          <w:spacing w:val="38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34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35"/>
        </w:rPr>
        <w:t> </w:t>
      </w:r>
      <w:r>
        <w:rPr>
          <w:color w:val="0D0D0D"/>
          <w:spacing w:val="-2"/>
        </w:rPr>
        <w:t>achieve</w:t>
      </w:r>
      <w:r>
        <w:rPr>
          <w:color w:val="0D0D0D"/>
          <w:spacing w:val="29"/>
        </w:rPr>
        <w:t> </w:t>
      </w:r>
      <w:r>
        <w:rPr>
          <w:color w:val="0D0D0D"/>
          <w:spacing w:val="-1"/>
        </w:rPr>
        <w:t>operational</w:t>
      </w:r>
      <w:r>
        <w:rPr>
          <w:color w:val="0D0D0D"/>
          <w:spacing w:val="32"/>
        </w:rPr>
        <w:t> </w:t>
      </w:r>
      <w:r>
        <w:rPr>
          <w:color w:val="0D0D0D"/>
          <w:spacing w:val="-2"/>
        </w:rPr>
        <w:t>excellence</w:t>
      </w:r>
      <w:r>
        <w:rPr>
          <w:color w:val="0D0D0D"/>
          <w:spacing w:val="39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30"/>
        </w:rPr>
        <w:t> </w:t>
      </w:r>
      <w:r>
        <w:rPr>
          <w:color w:val="0D0D0D"/>
          <w:spacing w:val="-2"/>
        </w:rPr>
        <w:t>implementing</w:t>
      </w:r>
      <w:r>
        <w:rPr>
          <w:color w:val="0D0D0D"/>
          <w:spacing w:val="32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34"/>
        </w:rPr>
        <w:t> </w:t>
      </w:r>
      <w:r>
        <w:rPr>
          <w:color w:val="0D0D0D"/>
          <w:spacing w:val="-2"/>
        </w:rPr>
        <w:t>NEITI</w:t>
      </w:r>
      <w:r>
        <w:rPr>
          <w:color w:val="0D0D0D"/>
          <w:spacing w:val="35"/>
        </w:rPr>
        <w:t> </w:t>
      </w:r>
      <w:r>
        <w:rPr>
          <w:color w:val="0D0D0D"/>
          <w:spacing w:val="-2"/>
        </w:rPr>
        <w:t>mandate</w:t>
      </w:r>
      <w:r>
        <w:rPr>
          <w:color w:val="0D0D0D"/>
          <w:spacing w:val="35"/>
        </w:rPr>
        <w:t> </w:t>
      </w:r>
      <w:r>
        <w:rPr>
          <w:color w:val="0D0D0D"/>
          <w:spacing w:val="-2"/>
        </w:rPr>
        <w:t>through</w:t>
      </w:r>
      <w:r>
        <w:rPr>
          <w:color w:val="0D0D0D"/>
          <w:spacing w:val="89"/>
        </w:rPr>
        <w:t> </w:t>
      </w:r>
      <w:r>
        <w:rPr>
          <w:color w:val="0D0D0D"/>
          <w:spacing w:val="-2"/>
        </w:rPr>
        <w:t>professionalism,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innovation,</w:t>
      </w:r>
      <w:r>
        <w:rPr>
          <w:color w:val="0D0D0D"/>
          <w:spacing w:val="-6"/>
        </w:rPr>
        <w:t> </w:t>
      </w:r>
      <w:r>
        <w:rPr>
          <w:color w:val="0D0D0D"/>
        </w:rPr>
        <w:t>use</w:t>
      </w:r>
      <w:r>
        <w:rPr>
          <w:color w:val="0D0D0D"/>
          <w:spacing w:val="-11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technology,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resource</w:t>
      </w:r>
      <w:r>
        <w:rPr>
          <w:color w:val="0D0D0D"/>
          <w:spacing w:val="-9"/>
        </w:rPr>
        <w:t> </w:t>
      </w:r>
      <w:r>
        <w:rPr>
          <w:color w:val="0D0D0D"/>
          <w:spacing w:val="-1"/>
        </w:rPr>
        <w:t>management,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capacity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building.</w:t>
      </w:r>
      <w:r>
        <w:rPr/>
      </w:r>
    </w:p>
    <w:p>
      <w:pPr>
        <w:pStyle w:val="BodyText"/>
        <w:spacing w:line="276" w:lineRule="auto" w:before="159"/>
        <w:ind w:right="122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26"/>
        </w:rPr>
        <w:t> </w:t>
      </w:r>
      <w:r>
        <w:rPr>
          <w:color w:val="0D0D0D"/>
          <w:spacing w:val="-3"/>
        </w:rPr>
        <w:t>2024</w:t>
      </w:r>
      <w:r>
        <w:rPr>
          <w:color w:val="0D0D0D"/>
          <w:spacing w:val="28"/>
        </w:rPr>
        <w:t> </w:t>
      </w:r>
      <w:r>
        <w:rPr>
          <w:color w:val="0D0D0D"/>
        </w:rPr>
        <w:t>work</w:t>
      </w:r>
      <w:r>
        <w:rPr>
          <w:color w:val="0D0D0D"/>
          <w:spacing w:val="24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22"/>
        </w:rPr>
        <w:t> </w:t>
      </w:r>
      <w:r>
        <w:rPr>
          <w:color w:val="0D0D0D"/>
          <w:spacing w:val="-1"/>
        </w:rPr>
        <w:t>outlined</w:t>
      </w:r>
      <w:r>
        <w:rPr>
          <w:color w:val="0D0D0D"/>
          <w:spacing w:val="27"/>
        </w:rPr>
        <w:t> </w:t>
      </w:r>
      <w:r>
        <w:rPr>
          <w:color w:val="0D0D0D"/>
          <w:spacing w:val="-2"/>
        </w:rPr>
        <w:t>programs</w:t>
      </w:r>
      <w:r>
        <w:rPr>
          <w:color w:val="0D0D0D"/>
          <w:spacing w:val="30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29"/>
        </w:rPr>
        <w:t> </w:t>
      </w:r>
      <w:r>
        <w:rPr>
          <w:color w:val="0D0D0D"/>
          <w:spacing w:val="-2"/>
        </w:rPr>
        <w:t>activities,</w:t>
      </w:r>
      <w:r>
        <w:rPr>
          <w:color w:val="0D0D0D"/>
          <w:spacing w:val="26"/>
        </w:rPr>
        <w:t> </w:t>
      </w:r>
      <w:r>
        <w:rPr>
          <w:color w:val="0D0D0D"/>
          <w:spacing w:val="-2"/>
        </w:rPr>
        <w:t>timelines</w:t>
      </w:r>
      <w:r>
        <w:rPr>
          <w:color w:val="0D0D0D"/>
          <w:spacing w:val="31"/>
        </w:rPr>
        <w:t> </w:t>
      </w:r>
      <w:r>
        <w:rPr>
          <w:color w:val="0D0D0D"/>
          <w:spacing w:val="-1"/>
        </w:rPr>
        <w:t>as</w:t>
      </w:r>
      <w:r>
        <w:rPr>
          <w:color w:val="0D0D0D"/>
          <w:spacing w:val="28"/>
        </w:rPr>
        <w:t> </w:t>
      </w:r>
      <w:r>
        <w:rPr>
          <w:color w:val="0D0D0D"/>
          <w:spacing w:val="-1"/>
        </w:rPr>
        <w:t>well</w:t>
      </w:r>
      <w:r>
        <w:rPr>
          <w:color w:val="0D0D0D"/>
          <w:spacing w:val="23"/>
        </w:rPr>
        <w:t> </w:t>
      </w:r>
      <w:r>
        <w:rPr>
          <w:color w:val="0D0D0D"/>
          <w:spacing w:val="-1"/>
        </w:rPr>
        <w:t>as</w:t>
      </w:r>
      <w:r>
        <w:rPr>
          <w:color w:val="0D0D0D"/>
          <w:spacing w:val="29"/>
        </w:rPr>
        <w:t> </w:t>
      </w:r>
      <w:r>
        <w:rPr>
          <w:color w:val="0D0D0D"/>
          <w:spacing w:val="-2"/>
        </w:rPr>
        <w:t>performance</w:t>
      </w:r>
      <w:r>
        <w:rPr>
          <w:color w:val="0D0D0D"/>
          <w:spacing w:val="51"/>
          <w:w w:val="99"/>
        </w:rPr>
        <w:t> </w:t>
      </w:r>
      <w:r>
        <w:rPr>
          <w:color w:val="0D0D0D"/>
          <w:spacing w:val="-1"/>
        </w:rPr>
        <w:t>indicators</w:t>
      </w:r>
      <w:r>
        <w:rPr>
          <w:color w:val="0D0D0D"/>
          <w:spacing w:val="4"/>
        </w:rPr>
        <w:t> </w:t>
      </w:r>
      <w:r>
        <w:rPr>
          <w:color w:val="0D0D0D"/>
        </w:rPr>
        <w:t>to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guide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its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12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6"/>
        </w:rPr>
        <w:t> </w:t>
      </w:r>
      <w:r>
        <w:rPr>
          <w:color w:val="0D0D0D"/>
          <w:spacing w:val="-3"/>
        </w:rPr>
        <w:t>line</w:t>
      </w:r>
      <w:r>
        <w:rPr>
          <w:color w:val="0D0D0D"/>
          <w:spacing w:val="9"/>
        </w:rPr>
        <w:t> </w:t>
      </w:r>
      <w:r>
        <w:rPr>
          <w:color w:val="0D0D0D"/>
          <w:spacing w:val="-2"/>
        </w:rPr>
        <w:t>NEITI</w:t>
      </w:r>
      <w:r>
        <w:rPr>
          <w:color w:val="0D0D0D"/>
          <w:spacing w:val="2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</w:rPr>
        <w:t> </w:t>
      </w:r>
      <w:r>
        <w:rPr>
          <w:color w:val="0D0D0D"/>
          <w:spacing w:val="-2"/>
        </w:rPr>
        <w:t>objectives</w:t>
      </w:r>
      <w:r>
        <w:rPr>
          <w:color w:val="0D0D0D"/>
          <w:spacing w:val="3"/>
        </w:rPr>
        <w:t> </w:t>
      </w:r>
      <w:r>
        <w:rPr>
          <w:color w:val="0D0D0D"/>
          <w:spacing w:val="-2"/>
        </w:rPr>
        <w:t>within</w:t>
      </w:r>
      <w:r>
        <w:rPr>
          <w:color w:val="0D0D0D"/>
          <w:spacing w:val="6"/>
        </w:rPr>
        <w:t> </w:t>
      </w:r>
      <w:r>
        <w:rPr>
          <w:color w:val="0D0D0D"/>
          <w:spacing w:val="-1"/>
        </w:rPr>
        <w:t>period.</w:t>
      </w:r>
      <w:r>
        <w:rPr>
          <w:color w:val="0D0D0D"/>
          <w:spacing w:val="7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5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69"/>
          <w:w w:val="99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2"/>
        </w:rPr>
        <w:t> </w:t>
      </w:r>
      <w:r>
        <w:rPr>
          <w:color w:val="0D0D0D"/>
          <w:spacing w:val="-2"/>
        </w:rPr>
        <w:t>was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anchored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on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requirement</w:t>
      </w:r>
      <w:r>
        <w:rPr>
          <w:color w:val="0D0D0D"/>
          <w:spacing w:val="-1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6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"/>
        </w:rPr>
        <w:t> </w:t>
      </w:r>
      <w:r>
        <w:rPr>
          <w:color w:val="0D0D0D"/>
          <w:spacing w:val="-2"/>
        </w:rPr>
        <w:t>global EITI</w:t>
      </w:r>
      <w:r>
        <w:rPr>
          <w:color w:val="0D0D0D"/>
          <w:spacing w:val="1"/>
        </w:rPr>
        <w:t> </w:t>
      </w:r>
      <w:r>
        <w:rPr>
          <w:color w:val="0D0D0D"/>
          <w:spacing w:val="-3"/>
        </w:rPr>
        <w:t>while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reflecting</w:t>
      </w:r>
      <w:r>
        <w:rPr>
          <w:color w:val="0D0D0D"/>
          <w:spacing w:val="-5"/>
        </w:rPr>
        <w:t> </w:t>
      </w:r>
      <w:r>
        <w:rPr>
          <w:color w:val="0D0D0D"/>
          <w:spacing w:val="-1"/>
        </w:rPr>
        <w:t>national</w:t>
      </w:r>
      <w:r>
        <w:rPr>
          <w:color w:val="0D0D0D"/>
          <w:spacing w:val="-6"/>
        </w:rPr>
        <w:t> </w:t>
      </w:r>
      <w:r>
        <w:rPr>
          <w:color w:val="0D0D0D"/>
          <w:spacing w:val="-1"/>
        </w:rPr>
        <w:t>priorities.</w:t>
      </w:r>
      <w:r>
        <w:rPr>
          <w:color w:val="0D0D0D"/>
          <w:spacing w:val="-3"/>
        </w:rPr>
        <w:t> </w:t>
      </w:r>
      <w:r>
        <w:rPr>
          <w:color w:val="0D0D0D"/>
          <w:spacing w:val="1"/>
        </w:rPr>
        <w:t>The</w:t>
      </w:r>
      <w:r>
        <w:rPr>
          <w:color w:val="0D0D0D"/>
          <w:spacing w:val="-8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71"/>
        </w:rPr>
        <w:t> </w:t>
      </w:r>
      <w:r>
        <w:rPr>
          <w:color w:val="0D0D0D"/>
          <w:spacing w:val="-2"/>
        </w:rPr>
        <w:t>was</w:t>
      </w:r>
      <w:r>
        <w:rPr>
          <w:color w:val="0D0D0D"/>
          <w:spacing w:val="13"/>
        </w:rPr>
        <w:t> </w:t>
      </w:r>
      <w:r>
        <w:rPr>
          <w:color w:val="0D0D0D"/>
          <w:spacing w:val="-2"/>
        </w:rPr>
        <w:t>also</w:t>
      </w:r>
      <w:r>
        <w:rPr>
          <w:color w:val="0D0D0D"/>
          <w:spacing w:val="16"/>
        </w:rPr>
        <w:t> </w:t>
      </w:r>
      <w:r>
        <w:rPr>
          <w:color w:val="0D0D0D"/>
          <w:spacing w:val="-1"/>
        </w:rPr>
        <w:t>designed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16"/>
        </w:rPr>
        <w:t> </w:t>
      </w:r>
      <w:r>
        <w:rPr>
          <w:color w:val="0D0D0D"/>
          <w:spacing w:val="-1"/>
        </w:rPr>
        <w:t>address</w:t>
      </w:r>
      <w:r>
        <w:rPr>
          <w:color w:val="0D0D0D"/>
          <w:spacing w:val="13"/>
        </w:rPr>
        <w:t> </w:t>
      </w:r>
      <w:r>
        <w:rPr>
          <w:color w:val="0D0D0D"/>
          <w:spacing w:val="-1"/>
        </w:rPr>
        <w:t>emerging</w:t>
      </w:r>
      <w:r>
        <w:rPr>
          <w:color w:val="0D0D0D"/>
          <w:spacing w:val="17"/>
        </w:rPr>
        <w:t> </w:t>
      </w:r>
      <w:r>
        <w:rPr>
          <w:color w:val="0D0D0D"/>
          <w:spacing w:val="-2"/>
        </w:rPr>
        <w:t>global</w:t>
      </w:r>
      <w:r>
        <w:rPr>
          <w:color w:val="0D0D0D"/>
          <w:spacing w:val="12"/>
        </w:rPr>
        <w:t> </w:t>
      </w:r>
      <w:r>
        <w:rPr>
          <w:color w:val="0D0D0D"/>
          <w:spacing w:val="-2"/>
        </w:rPr>
        <w:t>issues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11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4"/>
        </w:rPr>
        <w:t> </w:t>
      </w:r>
      <w:r>
        <w:rPr>
          <w:color w:val="0D0D0D"/>
          <w:spacing w:val="-1"/>
        </w:rPr>
        <w:t>EITI</w:t>
      </w:r>
      <w:r>
        <w:rPr>
          <w:color w:val="0D0D0D"/>
          <w:spacing w:val="16"/>
        </w:rPr>
        <w:t> </w:t>
      </w:r>
      <w:r>
        <w:rPr>
          <w:color w:val="0D0D0D"/>
          <w:spacing w:val="-1"/>
        </w:rPr>
        <w:t>process</w:t>
      </w:r>
      <w:r>
        <w:rPr>
          <w:color w:val="0D0D0D"/>
          <w:spacing w:val="14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9"/>
        </w:rPr>
        <w:t> </w:t>
      </w:r>
      <w:r>
        <w:rPr>
          <w:color w:val="0D0D0D"/>
          <w:spacing w:val="-2"/>
        </w:rPr>
        <w:t>improving</w:t>
      </w:r>
      <w:r>
        <w:rPr>
          <w:color w:val="0D0D0D"/>
          <w:spacing w:val="13"/>
        </w:rPr>
        <w:t> </w:t>
      </w:r>
      <w:r>
        <w:rPr>
          <w:color w:val="0D0D0D"/>
          <w:spacing w:val="-2"/>
        </w:rPr>
        <w:t>revenue</w:t>
      </w:r>
      <w:r>
        <w:rPr>
          <w:color w:val="0D0D0D"/>
          <w:spacing w:val="71"/>
          <w:w w:val="99"/>
        </w:rPr>
        <w:t> </w:t>
      </w:r>
      <w:r>
        <w:rPr>
          <w:color w:val="0D0D0D"/>
        </w:rPr>
        <w:t>for</w:t>
      </w:r>
      <w:r>
        <w:rPr>
          <w:color w:val="0D0D0D"/>
          <w:spacing w:val="-15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government.</w:t>
      </w:r>
      <w:r>
        <w:rPr/>
      </w:r>
    </w:p>
    <w:p>
      <w:pPr>
        <w:pStyle w:val="BodyText"/>
        <w:spacing w:line="276" w:lineRule="auto" w:before="159"/>
        <w:ind w:right="123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program</w:t>
      </w:r>
      <w:r>
        <w:rPr>
          <w:color w:val="0D0D0D"/>
          <w:spacing w:val="12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outlined</w:t>
      </w:r>
      <w:r>
        <w:rPr>
          <w:color w:val="0D0D0D"/>
          <w:spacing w:val="11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7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6"/>
        </w:rPr>
        <w:t> </w:t>
      </w:r>
      <w:r>
        <w:rPr>
          <w:color w:val="0D0D0D"/>
          <w:spacing w:val="-3"/>
        </w:rPr>
        <w:t>2024</w:t>
      </w:r>
      <w:r>
        <w:rPr>
          <w:color w:val="0D0D0D"/>
          <w:spacing w:val="7"/>
        </w:rPr>
        <w:t> </w:t>
      </w:r>
      <w:r>
        <w:rPr>
          <w:color w:val="0D0D0D"/>
        </w:rPr>
        <w:t>work</w:t>
      </w:r>
      <w:r>
        <w:rPr>
          <w:color w:val="0D0D0D"/>
          <w:spacing w:val="8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12"/>
        </w:rPr>
        <w:t> </w:t>
      </w:r>
      <w:r>
        <w:rPr>
          <w:color w:val="0D0D0D"/>
          <w:spacing w:val="-2"/>
        </w:rPr>
        <w:t>were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broader</w:t>
      </w:r>
      <w:r>
        <w:rPr>
          <w:color w:val="0D0D0D"/>
          <w:spacing w:val="11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7"/>
        </w:rPr>
        <w:t> </w:t>
      </w:r>
      <w:r>
        <w:rPr>
          <w:color w:val="0D0D0D"/>
          <w:spacing w:val="-3"/>
        </w:rPr>
        <w:t>scope</w:t>
      </w:r>
      <w:r>
        <w:rPr>
          <w:color w:val="0D0D0D"/>
          <w:spacing w:val="10"/>
        </w:rPr>
        <w:t> </w:t>
      </w:r>
      <w:r>
        <w:rPr>
          <w:color w:val="0D0D0D"/>
        </w:rPr>
        <w:t>and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tailored</w:t>
      </w:r>
      <w:r>
        <w:rPr>
          <w:color w:val="0D0D0D"/>
          <w:spacing w:val="7"/>
        </w:rPr>
        <w:t> </w:t>
      </w:r>
      <w:r>
        <w:rPr>
          <w:color w:val="0D0D0D"/>
          <w:spacing w:val="-3"/>
        </w:rPr>
        <w:t>to</w:t>
      </w:r>
      <w:r>
        <w:rPr>
          <w:color w:val="0D0D0D"/>
          <w:spacing w:val="84"/>
          <w:w w:val="99"/>
        </w:rPr>
        <w:t> </w:t>
      </w:r>
      <w:r>
        <w:rPr>
          <w:color w:val="0D0D0D"/>
          <w:spacing w:val="-1"/>
        </w:rPr>
        <w:t>meet</w:t>
      </w:r>
      <w:r>
        <w:rPr>
          <w:color w:val="0D0D0D"/>
          <w:spacing w:val="6"/>
        </w:rPr>
        <w:t> </w:t>
      </w:r>
      <w:r>
        <w:rPr>
          <w:color w:val="0D0D0D"/>
          <w:spacing w:val="-1"/>
        </w:rPr>
        <w:t>national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15"/>
        </w:rPr>
        <w:t> </w:t>
      </w:r>
      <w:r>
        <w:rPr>
          <w:color w:val="0D0D0D"/>
          <w:spacing w:val="-2"/>
        </w:rPr>
        <w:t>international</w:t>
      </w:r>
      <w:r>
        <w:rPr>
          <w:color w:val="0D0D0D"/>
          <w:spacing w:val="8"/>
        </w:rPr>
        <w:t> </w:t>
      </w:r>
      <w:r>
        <w:rPr>
          <w:color w:val="0D0D0D"/>
          <w:spacing w:val="-2"/>
        </w:rPr>
        <w:t>commitments</w:t>
      </w:r>
      <w:r>
        <w:rPr>
          <w:color w:val="0D0D0D"/>
          <w:spacing w:val="14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timelines</w:t>
      </w:r>
      <w:r>
        <w:rPr>
          <w:color w:val="0D0D0D"/>
          <w:spacing w:val="9"/>
        </w:rPr>
        <w:t> </w:t>
      </w:r>
      <w:r>
        <w:rPr>
          <w:color w:val="0D0D0D"/>
          <w:spacing w:val="-2"/>
        </w:rPr>
        <w:t>on</w:t>
      </w:r>
      <w:r>
        <w:rPr>
          <w:color w:val="0D0D0D"/>
          <w:spacing w:val="16"/>
        </w:rPr>
        <w:t> </w:t>
      </w:r>
      <w:r>
        <w:rPr>
          <w:color w:val="0D0D0D"/>
          <w:spacing w:val="-1"/>
        </w:rPr>
        <w:t>EITI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validation.</w:t>
      </w:r>
      <w:r>
        <w:rPr>
          <w:color w:val="0D0D0D"/>
          <w:spacing w:val="11"/>
        </w:rPr>
        <w:t> </w:t>
      </w:r>
      <w:r>
        <w:rPr>
          <w:color w:val="0D0D0D"/>
        </w:rPr>
        <w:t>This</w:t>
      </w:r>
      <w:r>
        <w:rPr>
          <w:color w:val="0D0D0D"/>
          <w:spacing w:val="8"/>
        </w:rPr>
        <w:t> </w:t>
      </w:r>
      <w:r>
        <w:rPr>
          <w:color w:val="0D0D0D"/>
          <w:spacing w:val="-1"/>
        </w:rPr>
        <w:t>monitoring</w:t>
      </w:r>
      <w:r>
        <w:rPr>
          <w:color w:val="0D0D0D"/>
          <w:spacing w:val="77"/>
          <w:w w:val="99"/>
        </w:rPr>
        <w:t> </w:t>
      </w:r>
      <w:r>
        <w:rPr>
          <w:color w:val="0D0D0D"/>
        </w:rPr>
        <w:t>and</w:t>
      </w:r>
      <w:r>
        <w:rPr>
          <w:color w:val="0D0D0D"/>
          <w:spacing w:val="43"/>
        </w:rPr>
        <w:t> </w:t>
      </w:r>
      <w:r>
        <w:rPr>
          <w:color w:val="0D0D0D"/>
          <w:spacing w:val="-2"/>
        </w:rPr>
        <w:t>evaluation</w:t>
      </w:r>
      <w:r>
        <w:rPr>
          <w:color w:val="0D0D0D"/>
          <w:spacing w:val="42"/>
        </w:rPr>
        <w:t> </w:t>
      </w:r>
      <w:r>
        <w:rPr>
          <w:color w:val="0D0D0D"/>
          <w:spacing w:val="-2"/>
        </w:rPr>
        <w:t>exercise</w:t>
      </w:r>
      <w:r>
        <w:rPr>
          <w:color w:val="0D0D0D"/>
          <w:spacing w:val="43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39"/>
        </w:rPr>
        <w:t> </w:t>
      </w:r>
      <w:r>
        <w:rPr>
          <w:color w:val="0D0D0D"/>
          <w:spacing w:val="-1"/>
        </w:rPr>
        <w:t>reporting</w:t>
      </w:r>
      <w:r>
        <w:rPr>
          <w:color w:val="0D0D0D"/>
          <w:spacing w:val="43"/>
        </w:rPr>
        <w:t> </w:t>
      </w:r>
      <w:r>
        <w:rPr>
          <w:color w:val="0D0D0D"/>
          <w:spacing w:val="-2"/>
        </w:rPr>
        <w:t>is</w:t>
      </w:r>
      <w:r>
        <w:rPr>
          <w:color w:val="0D0D0D"/>
          <w:spacing w:val="41"/>
        </w:rPr>
        <w:t> </w:t>
      </w:r>
      <w:r>
        <w:rPr>
          <w:color w:val="0D0D0D"/>
          <w:spacing w:val="-2"/>
        </w:rPr>
        <w:t>conducted</w:t>
      </w:r>
      <w:r>
        <w:rPr>
          <w:color w:val="0D0D0D"/>
          <w:spacing w:val="44"/>
        </w:rPr>
        <w:t> </w:t>
      </w:r>
      <w:r>
        <w:rPr>
          <w:color w:val="0D0D0D"/>
          <w:spacing w:val="-1"/>
        </w:rPr>
        <w:t>using</w:t>
      </w:r>
      <w:r>
        <w:rPr>
          <w:color w:val="0D0D0D"/>
          <w:spacing w:val="41"/>
        </w:rPr>
        <w:t> </w:t>
      </w:r>
      <w:r>
        <w:rPr>
          <w:rFonts w:ascii="Garamond" w:hAnsi="Garamond" w:cs="Garamond" w:eastAsia="Garamond"/>
          <w:color w:val="0D0D0D"/>
          <w:spacing w:val="-1"/>
        </w:rPr>
        <w:t>NEITI’s</w:t>
      </w:r>
      <w:r>
        <w:rPr>
          <w:rFonts w:ascii="Garamond" w:hAnsi="Garamond" w:cs="Garamond" w:eastAsia="Garamond"/>
          <w:color w:val="0D0D0D"/>
          <w:spacing w:val="39"/>
        </w:rPr>
        <w:t> </w:t>
      </w:r>
      <w:r>
        <w:rPr>
          <w:color w:val="0D0D0D"/>
          <w:spacing w:val="-2"/>
        </w:rPr>
        <w:t>monitoring</w:t>
      </w:r>
      <w:r>
        <w:rPr>
          <w:color w:val="0D0D0D"/>
          <w:spacing w:val="43"/>
        </w:rPr>
        <w:t> </w:t>
      </w:r>
      <w:r>
        <w:rPr>
          <w:color w:val="0D0D0D"/>
        </w:rPr>
        <w:t>and</w:t>
      </w:r>
      <w:r>
        <w:rPr>
          <w:color w:val="0D0D0D"/>
          <w:spacing w:val="38"/>
        </w:rPr>
        <w:t> </w:t>
      </w:r>
      <w:r>
        <w:rPr>
          <w:color w:val="0D0D0D"/>
          <w:spacing w:val="-2"/>
        </w:rPr>
        <w:t>evaluation</w:t>
      </w:r>
      <w:r>
        <w:rPr>
          <w:color w:val="0D0D0D"/>
          <w:spacing w:val="65"/>
        </w:rPr>
        <w:t> </w:t>
      </w:r>
      <w:r>
        <w:rPr>
          <w:color w:val="0D0D0D"/>
          <w:spacing w:val="-1"/>
        </w:rPr>
        <w:t>framework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compliance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with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Requirement</w:t>
      </w:r>
      <w:r>
        <w:rPr>
          <w:color w:val="0D0D0D"/>
          <w:spacing w:val="-3"/>
        </w:rPr>
        <w:t> </w:t>
      </w:r>
      <w:r>
        <w:rPr>
          <w:color w:val="0D0D0D"/>
          <w:spacing w:val="-1"/>
        </w:rPr>
        <w:t>1.5</w:t>
      </w:r>
      <w:r>
        <w:rPr>
          <w:color w:val="0D0D0D"/>
          <w:spacing w:val="-12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11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5"/>
        </w:rPr>
        <w:t> </w:t>
      </w:r>
      <w:r>
        <w:rPr>
          <w:color w:val="0D0D0D"/>
          <w:spacing w:val="-3"/>
        </w:rPr>
        <w:t>2023</w:t>
      </w:r>
      <w:r>
        <w:rPr>
          <w:color w:val="0D0D0D"/>
          <w:spacing w:val="-7"/>
        </w:rPr>
        <w:t> </w:t>
      </w:r>
      <w:r>
        <w:rPr>
          <w:color w:val="0D0D0D"/>
        </w:rPr>
        <w:t>EITI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Standard.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7"/>
        <w:rPr>
          <w:rFonts w:ascii="Garamond" w:hAnsi="Garamond" w:cs="Garamond" w:eastAsia="Garamond"/>
          <w:sz w:val="31"/>
          <w:szCs w:val="31"/>
        </w:rPr>
      </w:pPr>
    </w:p>
    <w:p>
      <w:pPr>
        <w:pStyle w:val="Heading1"/>
        <w:numPr>
          <w:ilvl w:val="1"/>
          <w:numId w:val="5"/>
        </w:numPr>
        <w:tabs>
          <w:tab w:pos="458" w:val="left" w:leader="none"/>
        </w:tabs>
        <w:spacing w:line="240" w:lineRule="auto" w:before="0" w:after="0"/>
        <w:ind w:left="457" w:right="0" w:hanging="317"/>
        <w:jc w:val="both"/>
        <w:rPr>
          <w:b w:val="0"/>
          <w:bCs w:val="0"/>
        </w:rPr>
      </w:pPr>
      <w:r>
        <w:rPr>
          <w:color w:val="0D0D0D"/>
          <w:spacing w:val="-2"/>
        </w:rPr>
        <w:t>NEITI</w:t>
      </w:r>
      <w:r>
        <w:rPr>
          <w:color w:val="0D0D0D"/>
          <w:spacing w:val="-15"/>
        </w:rPr>
        <w:t> </w:t>
      </w:r>
      <w:r>
        <w:rPr>
          <w:color w:val="0D0D0D"/>
          <w:spacing w:val="-3"/>
        </w:rPr>
        <w:t>2022-2026</w:t>
      </w:r>
      <w:r>
        <w:rPr>
          <w:color w:val="0D0D0D"/>
          <w:spacing w:val="-18"/>
        </w:rPr>
        <w:t> </w:t>
      </w:r>
      <w:r>
        <w:rPr>
          <w:color w:val="0D0D0D"/>
          <w:spacing w:val="-1"/>
        </w:rPr>
        <w:t>STRATEGIC</w:t>
      </w:r>
      <w:r>
        <w:rPr>
          <w:color w:val="0D0D0D"/>
          <w:spacing w:val="-18"/>
        </w:rPr>
        <w:t> </w:t>
      </w:r>
      <w:r>
        <w:rPr>
          <w:color w:val="0D0D0D"/>
          <w:spacing w:val="-2"/>
        </w:rPr>
        <w:t>OBJECTIVES:</w:t>
      </w:r>
      <w:r>
        <w:rPr>
          <w:b w:val="0"/>
        </w:rPr>
      </w:r>
    </w:p>
    <w:p>
      <w:pPr>
        <w:pStyle w:val="BodyText"/>
        <w:spacing w:line="273" w:lineRule="auto"/>
        <w:ind w:right="125"/>
        <w:jc w:val="both"/>
      </w:pPr>
      <w:r>
        <w:rPr>
          <w:rFonts w:ascii="Garamond"/>
          <w:b/>
          <w:color w:val="0D0D0D"/>
          <w:spacing w:val="-1"/>
        </w:rPr>
        <w:t>Strategic</w:t>
      </w:r>
      <w:r>
        <w:rPr>
          <w:rFonts w:ascii="Garamond"/>
          <w:b/>
          <w:color w:val="0D0D0D"/>
          <w:spacing w:val="49"/>
        </w:rPr>
        <w:t> </w:t>
      </w:r>
      <w:r>
        <w:rPr>
          <w:rFonts w:ascii="Garamond"/>
          <w:b/>
          <w:color w:val="0D0D0D"/>
          <w:spacing w:val="-2"/>
        </w:rPr>
        <w:t>Objective</w:t>
      </w:r>
      <w:r>
        <w:rPr>
          <w:rFonts w:ascii="Garamond"/>
          <w:b/>
          <w:color w:val="0D0D0D"/>
          <w:spacing w:val="51"/>
        </w:rPr>
        <w:t> </w:t>
      </w:r>
      <w:r>
        <w:rPr>
          <w:rFonts w:ascii="Garamond"/>
          <w:b/>
          <w:color w:val="0D0D0D"/>
        </w:rPr>
        <w:t>1:</w:t>
      </w:r>
      <w:r>
        <w:rPr>
          <w:rFonts w:ascii="Garamond"/>
          <w:b/>
          <w:color w:val="0D0D0D"/>
          <w:spacing w:val="55"/>
        </w:rPr>
        <w:t> </w:t>
      </w:r>
      <w:r>
        <w:rPr>
          <w:color w:val="0D0D0D"/>
          <w:spacing w:val="-2"/>
        </w:rPr>
        <w:t>Strengthen</w:t>
      </w:r>
      <w:r>
        <w:rPr>
          <w:color w:val="0D0D0D"/>
          <w:spacing w:val="54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54"/>
        </w:rPr>
        <w:t> </w:t>
      </w:r>
      <w:r>
        <w:rPr>
          <w:color w:val="0D0D0D"/>
          <w:spacing w:val="-2"/>
        </w:rPr>
        <w:t>sector</w:t>
      </w:r>
      <w:r>
        <w:rPr>
          <w:color w:val="0D0D0D"/>
          <w:spacing w:val="53"/>
        </w:rPr>
        <w:t> </w:t>
      </w:r>
      <w:r>
        <w:rPr>
          <w:color w:val="0D0D0D"/>
          <w:spacing w:val="-2"/>
        </w:rPr>
        <w:t>governance</w:t>
      </w:r>
      <w:r>
        <w:rPr>
          <w:color w:val="0D0D0D"/>
          <w:spacing w:val="58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52"/>
        </w:rPr>
        <w:t> </w:t>
      </w:r>
      <w:r>
        <w:rPr>
          <w:color w:val="0D0D0D"/>
          <w:spacing w:val="-1"/>
        </w:rPr>
        <w:t>reforms</w:t>
      </w:r>
      <w:r>
        <w:rPr>
          <w:color w:val="0D0D0D"/>
          <w:spacing w:val="51"/>
        </w:rPr>
        <w:t> </w:t>
      </w:r>
      <w:r>
        <w:rPr>
          <w:color w:val="0D0D0D"/>
          <w:spacing w:val="-2"/>
        </w:rPr>
        <w:t>through</w:t>
      </w:r>
      <w:r>
        <w:rPr>
          <w:color w:val="0D0D0D"/>
          <w:spacing w:val="55"/>
        </w:rPr>
        <w:t> </w:t>
      </w:r>
      <w:r>
        <w:rPr>
          <w:color w:val="0D0D0D"/>
          <w:spacing w:val="-2"/>
        </w:rPr>
        <w:t>policy</w:t>
      </w:r>
      <w:r>
        <w:rPr>
          <w:color w:val="0D0D0D"/>
          <w:spacing w:val="105"/>
          <w:w w:val="99"/>
        </w:rPr>
        <w:t> </w:t>
      </w:r>
      <w:r>
        <w:rPr>
          <w:color w:val="0D0D0D"/>
          <w:spacing w:val="-1"/>
        </w:rPr>
        <w:t>research,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stakeholder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engagement,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communication,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inter-agency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collaboration.</w:t>
      </w:r>
      <w:r>
        <w:rPr/>
      </w:r>
    </w:p>
    <w:p>
      <w:pPr>
        <w:pStyle w:val="BodyText"/>
        <w:spacing w:line="277" w:lineRule="auto" w:before="163"/>
        <w:ind w:right="127"/>
        <w:jc w:val="both"/>
      </w:pPr>
      <w:r>
        <w:rPr>
          <w:rFonts w:ascii="Garamond"/>
          <w:b/>
          <w:color w:val="0D0D0D"/>
          <w:spacing w:val="-1"/>
        </w:rPr>
        <w:t>Strategic</w:t>
      </w:r>
      <w:r>
        <w:rPr>
          <w:rFonts w:ascii="Garamond"/>
          <w:b/>
          <w:color w:val="0D0D0D"/>
          <w:spacing w:val="7"/>
        </w:rPr>
        <w:t> </w:t>
      </w:r>
      <w:r>
        <w:rPr>
          <w:rFonts w:ascii="Garamond"/>
          <w:b/>
          <w:color w:val="0D0D0D"/>
          <w:spacing w:val="-2"/>
        </w:rPr>
        <w:t>Objective</w:t>
      </w:r>
      <w:r>
        <w:rPr>
          <w:rFonts w:ascii="Garamond"/>
          <w:b/>
          <w:color w:val="0D0D0D"/>
          <w:spacing w:val="13"/>
        </w:rPr>
        <w:t> </w:t>
      </w:r>
      <w:r>
        <w:rPr>
          <w:rFonts w:ascii="Garamond"/>
          <w:b/>
          <w:color w:val="0D0D0D"/>
          <w:spacing w:val="-2"/>
        </w:rPr>
        <w:t>2:</w:t>
      </w:r>
      <w:r>
        <w:rPr>
          <w:rFonts w:ascii="Garamond"/>
          <w:b/>
          <w:color w:val="0D0D0D"/>
          <w:spacing w:val="13"/>
        </w:rPr>
        <w:t> </w:t>
      </w:r>
      <w:r>
        <w:rPr>
          <w:color w:val="0D0D0D"/>
          <w:spacing w:val="-2"/>
        </w:rPr>
        <w:t>Sustain</w:t>
      </w:r>
      <w:r>
        <w:rPr>
          <w:color w:val="0D0D0D"/>
          <w:spacing w:val="17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sector</w:t>
      </w:r>
      <w:r>
        <w:rPr>
          <w:color w:val="0D0D0D"/>
          <w:spacing w:val="6"/>
        </w:rPr>
        <w:t> </w:t>
      </w:r>
      <w:r>
        <w:rPr>
          <w:color w:val="0D0D0D"/>
          <w:spacing w:val="-1"/>
        </w:rPr>
        <w:t>reporting</w:t>
      </w:r>
      <w:r>
        <w:rPr>
          <w:color w:val="0D0D0D"/>
          <w:spacing w:val="8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9"/>
        </w:rPr>
        <w:t> </w:t>
      </w:r>
      <w:r>
        <w:rPr>
          <w:color w:val="0D0D0D"/>
          <w:spacing w:val="-1"/>
        </w:rPr>
        <w:t>relevance</w:t>
      </w:r>
      <w:r>
        <w:rPr>
          <w:color w:val="0D0D0D"/>
          <w:spacing w:val="7"/>
        </w:rPr>
        <w:t> </w:t>
      </w:r>
      <w:r>
        <w:rPr>
          <w:color w:val="0D0D0D"/>
          <w:spacing w:val="1"/>
        </w:rPr>
        <w:t>by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focusing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on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national</w:t>
      </w:r>
      <w:r>
        <w:rPr>
          <w:color w:val="0D0D0D"/>
          <w:spacing w:val="77"/>
        </w:rPr>
        <w:t> </w:t>
      </w:r>
      <w:r>
        <w:rPr>
          <w:color w:val="0D0D0D"/>
        </w:rPr>
        <w:t>and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international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priorities</w:t>
      </w:r>
      <w:r>
        <w:rPr/>
      </w:r>
    </w:p>
    <w:p>
      <w:pPr>
        <w:pStyle w:val="BodyText"/>
        <w:spacing w:line="277" w:lineRule="auto" w:before="158"/>
        <w:ind w:right="125"/>
        <w:jc w:val="both"/>
      </w:pPr>
      <w:r>
        <w:rPr>
          <w:rFonts w:ascii="Garamond"/>
          <w:b/>
          <w:color w:val="0D0D0D"/>
          <w:spacing w:val="-1"/>
        </w:rPr>
        <w:t>Strategic</w:t>
      </w:r>
      <w:r>
        <w:rPr>
          <w:rFonts w:ascii="Garamond"/>
          <w:b/>
          <w:color w:val="0D0D0D"/>
          <w:spacing w:val="44"/>
        </w:rPr>
        <w:t> </w:t>
      </w:r>
      <w:r>
        <w:rPr>
          <w:rFonts w:ascii="Garamond"/>
          <w:b/>
          <w:color w:val="0D0D0D"/>
          <w:spacing w:val="-2"/>
        </w:rPr>
        <w:t>Objective</w:t>
      </w:r>
      <w:r>
        <w:rPr>
          <w:rFonts w:ascii="Garamond"/>
          <w:b/>
          <w:color w:val="0D0D0D"/>
          <w:spacing w:val="50"/>
        </w:rPr>
        <w:t> </w:t>
      </w:r>
      <w:r>
        <w:rPr>
          <w:rFonts w:ascii="Garamond"/>
          <w:b/>
          <w:color w:val="0D0D0D"/>
          <w:spacing w:val="-2"/>
        </w:rPr>
        <w:t>3:</w:t>
      </w:r>
      <w:r>
        <w:rPr>
          <w:rFonts w:ascii="Garamond"/>
          <w:b/>
          <w:color w:val="0D0D0D"/>
          <w:spacing w:val="51"/>
        </w:rPr>
        <w:t> </w:t>
      </w:r>
      <w:r>
        <w:rPr>
          <w:color w:val="0D0D0D"/>
          <w:spacing w:val="-2"/>
        </w:rPr>
        <w:t>Achieve</w:t>
      </w:r>
      <w:r>
        <w:rPr>
          <w:color w:val="0D0D0D"/>
          <w:spacing w:val="49"/>
        </w:rPr>
        <w:t> </w:t>
      </w:r>
      <w:r>
        <w:rPr>
          <w:color w:val="0D0D0D"/>
          <w:spacing w:val="-1"/>
        </w:rPr>
        <w:t>operational</w:t>
      </w:r>
      <w:r>
        <w:rPr>
          <w:color w:val="0D0D0D"/>
          <w:spacing w:val="45"/>
        </w:rPr>
        <w:t> </w:t>
      </w:r>
      <w:r>
        <w:rPr>
          <w:color w:val="0D0D0D"/>
          <w:spacing w:val="-2"/>
        </w:rPr>
        <w:t>excellence</w:t>
      </w:r>
      <w:r>
        <w:rPr>
          <w:color w:val="0D0D0D"/>
          <w:spacing w:val="52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49"/>
        </w:rPr>
        <w:t> </w:t>
      </w:r>
      <w:r>
        <w:rPr>
          <w:color w:val="0D0D0D"/>
          <w:spacing w:val="-2"/>
        </w:rPr>
        <w:t>implementing</w:t>
      </w:r>
      <w:r>
        <w:rPr>
          <w:color w:val="0D0D0D"/>
          <w:spacing w:val="46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48"/>
        </w:rPr>
        <w:t> </w:t>
      </w:r>
      <w:r>
        <w:rPr>
          <w:color w:val="0D0D0D"/>
          <w:spacing w:val="-2"/>
        </w:rPr>
        <w:t>NEITI</w:t>
      </w:r>
      <w:r>
        <w:rPr>
          <w:color w:val="0D0D0D"/>
          <w:spacing w:val="48"/>
        </w:rPr>
        <w:t> </w:t>
      </w:r>
      <w:r>
        <w:rPr>
          <w:color w:val="0D0D0D"/>
          <w:spacing w:val="-2"/>
        </w:rPr>
        <w:t>mandate</w:t>
      </w:r>
      <w:r>
        <w:rPr>
          <w:color w:val="0D0D0D"/>
          <w:spacing w:val="71"/>
          <w:w w:val="99"/>
        </w:rPr>
        <w:t> </w:t>
      </w:r>
      <w:r>
        <w:rPr>
          <w:color w:val="0D0D0D"/>
          <w:spacing w:val="-2"/>
        </w:rPr>
        <w:t>through</w:t>
      </w:r>
      <w:r>
        <w:rPr>
          <w:color w:val="0D0D0D"/>
          <w:spacing w:val="58"/>
        </w:rPr>
        <w:t> </w:t>
      </w:r>
      <w:r>
        <w:rPr>
          <w:color w:val="0D0D0D"/>
          <w:spacing w:val="-2"/>
        </w:rPr>
        <w:t>professionalism,</w:t>
      </w:r>
      <w:r>
        <w:rPr>
          <w:color w:val="0D0D0D"/>
          <w:spacing w:val="3"/>
        </w:rPr>
        <w:t> </w:t>
      </w:r>
      <w:r>
        <w:rPr>
          <w:color w:val="0D0D0D"/>
          <w:spacing w:val="-2"/>
        </w:rPr>
        <w:t>innovation,</w:t>
      </w:r>
      <w:r>
        <w:rPr>
          <w:color w:val="0D0D0D"/>
          <w:spacing w:val="57"/>
        </w:rPr>
        <w:t> </w:t>
      </w:r>
      <w:r>
        <w:rPr>
          <w:color w:val="0D0D0D"/>
        </w:rPr>
        <w:t>use</w:t>
      </w:r>
      <w:r>
        <w:rPr>
          <w:color w:val="0D0D0D"/>
          <w:spacing w:val="57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55"/>
        </w:rPr>
        <w:t> </w:t>
      </w:r>
      <w:r>
        <w:rPr>
          <w:color w:val="0D0D0D"/>
          <w:spacing w:val="-2"/>
        </w:rPr>
        <w:t>technology,</w:t>
      </w:r>
      <w:r>
        <w:rPr>
          <w:color w:val="0D0D0D"/>
          <w:spacing w:val="2"/>
        </w:rPr>
        <w:t> </w:t>
      </w:r>
      <w:r>
        <w:rPr>
          <w:color w:val="0D0D0D"/>
          <w:spacing w:val="-2"/>
        </w:rPr>
        <w:t>resource</w:t>
      </w:r>
      <w:r>
        <w:rPr>
          <w:color w:val="0D0D0D"/>
          <w:spacing w:val="58"/>
        </w:rPr>
        <w:t> </w:t>
      </w:r>
      <w:r>
        <w:rPr>
          <w:color w:val="0D0D0D"/>
          <w:spacing w:val="-1"/>
        </w:rPr>
        <w:t>management,</w:t>
      </w:r>
      <w:r>
        <w:rPr>
          <w:color w:val="0D0D0D"/>
          <w:spacing w:val="2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56"/>
        </w:rPr>
        <w:t> </w:t>
      </w:r>
      <w:r>
        <w:rPr>
          <w:color w:val="0D0D0D"/>
          <w:spacing w:val="-1"/>
        </w:rPr>
        <w:t>capacity</w:t>
      </w:r>
      <w:r>
        <w:rPr>
          <w:color w:val="0D0D0D"/>
          <w:spacing w:val="77"/>
          <w:w w:val="99"/>
        </w:rPr>
        <w:t> </w:t>
      </w:r>
      <w:r>
        <w:rPr>
          <w:color w:val="0D0D0D"/>
          <w:spacing w:val="-1"/>
        </w:rPr>
        <w:t>building.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6"/>
        <w:rPr>
          <w:rFonts w:ascii="Garamond" w:hAnsi="Garamond" w:cs="Garamond" w:eastAsia="Garamond"/>
          <w:sz w:val="31"/>
          <w:szCs w:val="31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color w:val="0D0D0D"/>
          <w:spacing w:val="-2"/>
        </w:rPr>
        <w:t>NEITI</w:t>
      </w:r>
      <w:r>
        <w:rPr>
          <w:color w:val="0D0D0D"/>
          <w:spacing w:val="-14"/>
        </w:rPr>
        <w:t> </w:t>
      </w:r>
      <w:r>
        <w:rPr>
          <w:color w:val="0D0D0D"/>
          <w:spacing w:val="-2"/>
        </w:rPr>
        <w:t>Vision</w:t>
      </w:r>
      <w:r>
        <w:rPr>
          <w:b w:val="0"/>
        </w:rPr>
      </w:r>
    </w:p>
    <w:p>
      <w:pPr>
        <w:pStyle w:val="BodyText"/>
        <w:spacing w:line="240" w:lineRule="auto"/>
        <w:ind w:right="0"/>
        <w:jc w:val="both"/>
      </w:pPr>
      <w:r>
        <w:rPr>
          <w:color w:val="0D0D0D"/>
        </w:rPr>
        <w:t>A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Nigeria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whose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sector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is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transparent,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accountable,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beneficial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all.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7"/>
        <w:rPr>
          <w:rFonts w:ascii="Garamond" w:hAnsi="Garamond" w:cs="Garamond" w:eastAsia="Garamond"/>
          <w:sz w:val="35"/>
          <w:szCs w:val="35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color w:val="0D0D0D"/>
          <w:spacing w:val="-2"/>
        </w:rPr>
        <w:t>NEITI</w:t>
      </w:r>
      <w:r>
        <w:rPr>
          <w:color w:val="0D0D0D"/>
          <w:spacing w:val="-25"/>
        </w:rPr>
        <w:t> </w:t>
      </w:r>
      <w:r>
        <w:rPr>
          <w:color w:val="0D0D0D"/>
          <w:spacing w:val="-1"/>
        </w:rPr>
        <w:t>Mission</w:t>
      </w:r>
      <w:r>
        <w:rPr>
          <w:b w:val="0"/>
        </w:rPr>
      </w:r>
    </w:p>
    <w:p>
      <w:pPr>
        <w:pStyle w:val="BodyText"/>
        <w:spacing w:line="273" w:lineRule="auto"/>
        <w:ind w:right="570"/>
        <w:jc w:val="left"/>
      </w:pPr>
      <w:r>
        <w:rPr>
          <w:color w:val="0D0D0D"/>
        </w:rPr>
        <w:t>To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institutionalize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accountability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mechanisms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processes</w:t>
      </w:r>
      <w:r>
        <w:rPr>
          <w:color w:val="0D0D0D"/>
          <w:spacing w:val="-10"/>
        </w:rPr>
        <w:t> </w:t>
      </w:r>
      <w:r>
        <w:rPr>
          <w:color w:val="0D0D0D"/>
          <w:spacing w:val="1"/>
        </w:rPr>
        <w:t>to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instil</w:t>
      </w:r>
      <w:r>
        <w:rPr>
          <w:color w:val="0D0D0D"/>
          <w:spacing w:val="-8"/>
        </w:rPr>
        <w:t> </w:t>
      </w:r>
      <w:r>
        <w:rPr>
          <w:color w:val="0D0D0D"/>
        </w:rPr>
        <w:t>a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culture</w:t>
      </w:r>
      <w:r>
        <w:rPr>
          <w:color w:val="0D0D0D"/>
          <w:spacing w:val="-10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16"/>
        </w:rPr>
        <w:t> </w:t>
      </w:r>
      <w:r>
        <w:rPr>
          <w:color w:val="0D0D0D"/>
          <w:spacing w:val="-2"/>
        </w:rPr>
        <w:t>transparency</w:t>
      </w:r>
      <w:r>
        <w:rPr>
          <w:color w:val="0D0D0D"/>
          <w:spacing w:val="83"/>
          <w:w w:val="99"/>
        </w:rPr>
        <w:t> </w:t>
      </w:r>
      <w:r>
        <w:rPr>
          <w:color w:val="0D0D0D"/>
        </w:rPr>
        <w:t>and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participation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-7"/>
        </w:rPr>
        <w:t> </w:t>
      </w:r>
      <w:r>
        <w:rPr>
          <w:rFonts w:ascii="Garamond" w:hAnsi="Garamond" w:cs="Garamond" w:eastAsia="Garamond"/>
          <w:color w:val="0D0D0D"/>
          <w:spacing w:val="-2"/>
        </w:rPr>
        <w:t>Nigeria’s</w:t>
      </w:r>
      <w:r>
        <w:rPr>
          <w:rFonts w:ascii="Garamond" w:hAnsi="Garamond" w:cs="Garamond" w:eastAsia="Garamond"/>
          <w:color w:val="0D0D0D"/>
          <w:spacing w:val="-5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sector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for</w:t>
      </w:r>
      <w:r>
        <w:rPr>
          <w:color w:val="0D0D0D"/>
          <w:spacing w:val="-8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benefit</w:t>
      </w:r>
      <w:r>
        <w:rPr>
          <w:color w:val="0D0D0D"/>
          <w:spacing w:val="-7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all.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4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numPr>
          <w:ilvl w:val="1"/>
          <w:numId w:val="5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>
          <w:color w:val="0D0D0D"/>
          <w:spacing w:val="-2"/>
        </w:rPr>
        <w:t>NEITI</w:t>
      </w:r>
      <w:r>
        <w:rPr>
          <w:color w:val="0D0D0D"/>
          <w:spacing w:val="-9"/>
        </w:rPr>
        <w:t> </w:t>
      </w:r>
      <w:r>
        <w:rPr>
          <w:color w:val="0D0D0D"/>
          <w:spacing w:val="-3"/>
        </w:rPr>
        <w:t>2023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WORK</w:t>
      </w:r>
      <w:r>
        <w:rPr>
          <w:color w:val="0D0D0D"/>
          <w:spacing w:val="-13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-14"/>
        </w:rPr>
        <w:t> </w:t>
      </w:r>
      <w:r>
        <w:rPr>
          <w:color w:val="0D0D0D"/>
          <w:spacing w:val="-2"/>
        </w:rPr>
        <w:t>OBJECTIVES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6"/>
        <w:rPr>
          <w:rFonts w:ascii="Garamond" w:hAnsi="Garamond" w:cs="Garamond" w:eastAsia="Garamond"/>
          <w:b/>
          <w:bCs/>
          <w:sz w:val="27"/>
          <w:szCs w:val="27"/>
        </w:rPr>
      </w:pPr>
    </w:p>
    <w:p>
      <w:pPr>
        <w:spacing w:line="20" w:lineRule="atLeast"/>
        <w:ind w:left="1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pt;height:.6pt;mso-position-horizontal-relative:char;mso-position-vertical-relative:line" coordorigin="0,0" coordsize="9096,12">
            <v:group style="position:absolute;left:6;top:6;width:9084;height:2" coordorigin="6,6" coordsize="9084,2">
              <v:shape style="position:absolute;left:6;top:6;width:9084;height:2" coordorigin="6,6" coordsize="9084,0" path="m6,6l9090,6e" filled="false" stroked="true" strokeweight=".580pt" strokecolor="#dadada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spacing w:before="14"/>
        <w:ind w:left="0" w:right="206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z w:val="22"/>
        </w:rPr>
        <w:t>5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7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e</w:t>
      </w:r>
      <w:r>
        <w:rPr>
          <w:rFonts w:ascii="Calibri"/>
          <w:sz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1910" w:h="16840"/>
          <w:pgMar w:top="1340" w:bottom="280" w:left="1300" w:right="1300"/>
        </w:sectPr>
      </w:pPr>
    </w:p>
    <w:p>
      <w:pPr>
        <w:pStyle w:val="BodyText"/>
        <w:spacing w:line="277" w:lineRule="auto" w:before="62"/>
        <w:ind w:right="127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33"/>
        </w:rPr>
        <w:t> </w:t>
      </w:r>
      <w:r>
        <w:rPr>
          <w:color w:val="0D0D0D"/>
          <w:spacing w:val="-3"/>
        </w:rPr>
        <w:t>2024</w:t>
      </w:r>
      <w:r>
        <w:rPr>
          <w:color w:val="0D0D0D"/>
          <w:spacing w:val="30"/>
        </w:rPr>
        <w:t> </w:t>
      </w:r>
      <w:r>
        <w:rPr>
          <w:color w:val="0D0D0D"/>
          <w:spacing w:val="-1"/>
        </w:rPr>
        <w:t>NEITI</w:t>
      </w:r>
      <w:r>
        <w:rPr>
          <w:color w:val="0D0D0D"/>
          <w:spacing w:val="30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27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31"/>
        </w:rPr>
        <w:t> </w:t>
      </w:r>
      <w:r>
        <w:rPr>
          <w:color w:val="0D0D0D"/>
          <w:spacing w:val="-2"/>
        </w:rPr>
        <w:t>was</w:t>
      </w:r>
      <w:r>
        <w:rPr>
          <w:color w:val="0D0D0D"/>
          <w:spacing w:val="35"/>
        </w:rPr>
        <w:t> </w:t>
      </w:r>
      <w:r>
        <w:rPr>
          <w:color w:val="0D0D0D"/>
          <w:spacing w:val="-2"/>
        </w:rPr>
        <w:t>designed</w:t>
      </w:r>
      <w:r>
        <w:rPr>
          <w:color w:val="0D0D0D"/>
          <w:spacing w:val="28"/>
        </w:rPr>
        <w:t> </w:t>
      </w:r>
      <w:r>
        <w:rPr>
          <w:color w:val="0D0D0D"/>
          <w:spacing w:val="1"/>
        </w:rPr>
        <w:t>to</w:t>
      </w:r>
      <w:r>
        <w:rPr>
          <w:color w:val="0D0D0D"/>
          <w:spacing w:val="26"/>
        </w:rPr>
        <w:t> </w:t>
      </w:r>
      <w:r>
        <w:rPr>
          <w:color w:val="0D0D0D"/>
          <w:spacing w:val="-1"/>
        </w:rPr>
        <w:t>consolidate</w:t>
      </w:r>
      <w:r>
        <w:rPr>
          <w:color w:val="0D0D0D"/>
          <w:spacing w:val="34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29"/>
        </w:rPr>
        <w:t> </w:t>
      </w:r>
      <w:r>
        <w:rPr>
          <w:color w:val="0D0D0D"/>
          <w:spacing w:val="-1"/>
        </w:rPr>
        <w:t>deepen</w:t>
      </w:r>
      <w:r>
        <w:rPr>
          <w:color w:val="0D0D0D"/>
          <w:spacing w:val="26"/>
        </w:rPr>
        <w:t> </w:t>
      </w:r>
      <w:r>
        <w:rPr>
          <w:color w:val="0D0D0D"/>
        </w:rPr>
        <w:t>EITI</w:t>
      </w:r>
      <w:r>
        <w:rPr>
          <w:color w:val="0D0D0D"/>
          <w:spacing w:val="30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32"/>
        </w:rPr>
        <w:t> </w:t>
      </w:r>
      <w:r>
        <w:rPr>
          <w:color w:val="0D0D0D"/>
          <w:spacing w:val="-3"/>
        </w:rPr>
        <w:t>in</w:t>
      </w:r>
      <w:r>
        <w:rPr>
          <w:color w:val="0D0D0D"/>
          <w:spacing w:val="42"/>
        </w:rPr>
        <w:t> </w:t>
      </w:r>
      <w:r>
        <w:rPr>
          <w:color w:val="0D0D0D"/>
          <w:spacing w:val="-1"/>
        </w:rPr>
        <w:t>Nigeria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by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ensuring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transparency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accountability</w:t>
      </w:r>
      <w:r>
        <w:rPr>
          <w:color w:val="0D0D0D"/>
          <w:spacing w:val="-3"/>
        </w:rPr>
        <w:t> </w:t>
      </w:r>
      <w:r>
        <w:rPr>
          <w:color w:val="0D0D0D"/>
          <w:spacing w:val="-4"/>
        </w:rPr>
        <w:t>in </w:t>
      </w:r>
      <w:r>
        <w:rPr>
          <w:color w:val="0D0D0D"/>
          <w:spacing w:val="-1"/>
        </w:rPr>
        <w:t>the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application,</w:t>
      </w:r>
      <w:r>
        <w:rPr>
          <w:color w:val="0D0D0D"/>
          <w:spacing w:val="-8"/>
        </w:rPr>
        <w:t> </w:t>
      </w:r>
      <w:r>
        <w:rPr>
          <w:color w:val="0D0D0D"/>
          <w:spacing w:val="-1"/>
        </w:rPr>
        <w:t>reporting,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management</w:t>
      </w:r>
      <w:r>
        <w:rPr>
          <w:color w:val="0D0D0D"/>
          <w:spacing w:val="91"/>
          <w:w w:val="99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-9"/>
        </w:rPr>
        <w:t> </w:t>
      </w:r>
      <w:r>
        <w:rPr>
          <w:color w:val="0D0D0D"/>
          <w:spacing w:val="-1"/>
        </w:rPr>
        <w:t>revenues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for</w:t>
      </w:r>
      <w:r>
        <w:rPr>
          <w:color w:val="0D0D0D"/>
          <w:spacing w:val="-9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public</w:t>
      </w:r>
      <w:r>
        <w:rPr>
          <w:color w:val="0D0D0D"/>
          <w:spacing w:val="-5"/>
        </w:rPr>
        <w:t> </w:t>
      </w:r>
      <w:r>
        <w:rPr>
          <w:color w:val="0D0D0D"/>
          <w:spacing w:val="-1"/>
        </w:rPr>
        <w:t>good.</w:t>
      </w:r>
      <w:r>
        <w:rPr>
          <w:color w:val="0D0D0D"/>
          <w:spacing w:val="-10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specific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objectives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are</w:t>
      </w:r>
      <w:r>
        <w:rPr>
          <w:color w:val="0D0D0D"/>
          <w:spacing w:val="-5"/>
        </w:rPr>
        <w:t> </w:t>
      </w:r>
      <w:r>
        <w:rPr>
          <w:color w:val="0D0D0D"/>
          <w:spacing w:val="-3"/>
        </w:rPr>
        <w:t>to</w:t>
      </w:r>
      <w:r>
        <w:rPr/>
      </w:r>
    </w:p>
    <w:p>
      <w:pPr>
        <w:numPr>
          <w:ilvl w:val="0"/>
          <w:numId w:val="6"/>
        </w:numPr>
        <w:tabs>
          <w:tab w:pos="347" w:val="left" w:leader="none"/>
        </w:tabs>
        <w:spacing w:line="256" w:lineRule="auto" w:before="157"/>
        <w:ind w:left="140" w:right="570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>
          <w:rFonts w:ascii="Garamond" w:hAnsi="Garamond" w:cs="Garamond" w:eastAsia="Garamond"/>
          <w:color w:val="0D0D0D"/>
          <w:spacing w:val="-1"/>
          <w:sz w:val="22"/>
          <w:szCs w:val="22"/>
        </w:rPr>
        <w:t>Increase</w:t>
      </w:r>
      <w:r>
        <w:rPr>
          <w:rFonts w:ascii="Garamond" w:hAnsi="Garamond" w:cs="Garamond" w:eastAsia="Garamond"/>
          <w:color w:val="0D0D0D"/>
          <w:spacing w:val="-8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1"/>
          <w:sz w:val="22"/>
          <w:szCs w:val="22"/>
        </w:rPr>
        <w:t>public</w:t>
      </w:r>
      <w:r>
        <w:rPr>
          <w:rFonts w:ascii="Garamond" w:hAnsi="Garamond" w:cs="Garamond" w:eastAsia="Garamond"/>
          <w:color w:val="0D0D0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enlightenment</w:t>
      </w:r>
      <w:r>
        <w:rPr>
          <w:rFonts w:ascii="Garamond" w:hAnsi="Garamond" w:cs="Garamond" w:eastAsia="Garamond"/>
          <w:color w:val="0D0D0D"/>
          <w:spacing w:val="-1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1"/>
          <w:sz w:val="22"/>
          <w:szCs w:val="22"/>
        </w:rPr>
        <w:t>of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 the</w:t>
      </w:r>
      <w:r>
        <w:rPr>
          <w:rFonts w:ascii="Garamond" w:hAnsi="Garamond" w:cs="Garamond" w:eastAsia="Garamond"/>
          <w:color w:val="0D0D0D"/>
          <w:spacing w:val="1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EITI</w:t>
      </w:r>
      <w:r>
        <w:rPr>
          <w:rFonts w:ascii="Garamond" w:hAnsi="Garamond" w:cs="Garamond" w:eastAsia="Garamond"/>
          <w:color w:val="0D0D0D"/>
          <w:spacing w:val="-9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process,</w:t>
      </w:r>
      <w:r>
        <w:rPr>
          <w:rFonts w:ascii="Garamond" w:hAnsi="Garamond" w:cs="Garamond" w:eastAsia="Garamond"/>
          <w:color w:val="0D0D0D"/>
          <w:spacing w:val="-7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1"/>
          <w:sz w:val="22"/>
          <w:szCs w:val="22"/>
        </w:rPr>
        <w:t>and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3"/>
          <w:sz w:val="22"/>
          <w:szCs w:val="22"/>
        </w:rPr>
        <w:t>emerging</w:t>
      </w:r>
      <w:r>
        <w:rPr>
          <w:rFonts w:ascii="Garamond" w:hAnsi="Garamond" w:cs="Garamond" w:eastAsia="Garamond"/>
          <w:color w:val="0D0D0D"/>
          <w:spacing w:val="-1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global</w:t>
      </w:r>
      <w:r>
        <w:rPr>
          <w:rFonts w:ascii="Garamond" w:hAnsi="Garamond" w:cs="Garamond" w:eastAsia="Garamond"/>
          <w:color w:val="0D0D0D"/>
          <w:spacing w:val="1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3"/>
          <w:sz w:val="22"/>
          <w:szCs w:val="22"/>
        </w:rPr>
        <w:t>trends</w:t>
      </w:r>
      <w:r>
        <w:rPr>
          <w:rFonts w:ascii="Garamond" w:hAnsi="Garamond" w:cs="Garamond" w:eastAsia="Garamond"/>
          <w:color w:val="0D0D0D"/>
          <w:spacing w:val="-1"/>
          <w:sz w:val="22"/>
          <w:szCs w:val="22"/>
        </w:rPr>
        <w:t> and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 enhance</w:t>
      </w:r>
      <w:r>
        <w:rPr>
          <w:rFonts w:ascii="Garamond" w:hAnsi="Garamond" w:cs="Garamond" w:eastAsia="Garamond"/>
          <w:color w:val="0D0D0D"/>
          <w:spacing w:val="-8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1"/>
          <w:sz w:val="22"/>
          <w:szCs w:val="22"/>
        </w:rPr>
        <w:t>impact</w:t>
      </w:r>
      <w:r>
        <w:rPr>
          <w:rFonts w:ascii="Garamond" w:hAnsi="Garamond" w:cs="Garamond" w:eastAsia="Garamond"/>
          <w:color w:val="0D0D0D"/>
          <w:spacing w:val="79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1"/>
          <w:sz w:val="22"/>
          <w:szCs w:val="22"/>
        </w:rPr>
        <w:t>and</w:t>
      </w:r>
      <w:r>
        <w:rPr>
          <w:rFonts w:ascii="Garamond" w:hAnsi="Garamond" w:cs="Garamond" w:eastAsia="Garamond"/>
          <w:color w:val="0D0D0D"/>
          <w:spacing w:val="3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3"/>
          <w:sz w:val="22"/>
          <w:szCs w:val="22"/>
        </w:rPr>
        <w:t>relevance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in</w:t>
      </w:r>
      <w:r>
        <w:rPr>
          <w:rFonts w:ascii="Garamond" w:hAnsi="Garamond" w:cs="Garamond" w:eastAsia="Garamond"/>
          <w:color w:val="0D0D0D"/>
          <w:spacing w:val="1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Nigeria’s</w:t>
      </w:r>
      <w:r>
        <w:rPr>
          <w:rFonts w:ascii="Garamond" w:hAnsi="Garamond" w:cs="Garamond" w:eastAsia="Garamond"/>
          <w:color w:val="0D0D0D"/>
          <w:spacing w:val="4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extractive</w:t>
      </w:r>
      <w:r>
        <w:rPr>
          <w:rFonts w:ascii="Garamond" w:hAnsi="Garamond" w:cs="Garamond" w:eastAsia="Garamond"/>
          <w:color w:val="0D0D0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sector.</w:t>
      </w:r>
      <w:r>
        <w:rPr>
          <w:rFonts w:ascii="Garamond" w:hAnsi="Garamond" w:cs="Garamond" w:eastAsia="Garamond"/>
          <w:sz w:val="22"/>
          <w:szCs w:val="22"/>
        </w:rPr>
      </w:r>
    </w:p>
    <w:p>
      <w:pPr>
        <w:numPr>
          <w:ilvl w:val="0"/>
          <w:numId w:val="6"/>
        </w:numPr>
        <w:tabs>
          <w:tab w:pos="347" w:val="left" w:leader="none"/>
        </w:tabs>
        <w:spacing w:before="163"/>
        <w:ind w:left="346" w:right="0" w:hanging="206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color w:val="0D0D0D"/>
          <w:spacing w:val="-2"/>
          <w:sz w:val="22"/>
        </w:rPr>
        <w:t>Broaden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z w:val="22"/>
        </w:rPr>
        <w:t>&amp; </w:t>
      </w:r>
      <w:r>
        <w:rPr>
          <w:rFonts w:ascii="Garamond"/>
          <w:color w:val="0D0D0D"/>
          <w:spacing w:val="-2"/>
          <w:sz w:val="22"/>
        </w:rPr>
        <w:t>deepen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Stakeholder</w:t>
      </w:r>
      <w:r>
        <w:rPr>
          <w:rFonts w:ascii="Garamond"/>
          <w:color w:val="0D0D0D"/>
          <w:spacing w:val="-3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Engagement</w:t>
      </w:r>
      <w:r>
        <w:rPr>
          <w:rFonts w:ascii="Garamond"/>
          <w:color w:val="0D0D0D"/>
          <w:spacing w:val="-8"/>
          <w:sz w:val="22"/>
        </w:rPr>
        <w:t> </w:t>
      </w:r>
      <w:r>
        <w:rPr>
          <w:rFonts w:ascii="Garamond"/>
          <w:color w:val="0D0D0D"/>
          <w:spacing w:val="1"/>
          <w:sz w:val="22"/>
        </w:rPr>
        <w:t>in</w:t>
      </w:r>
      <w:r>
        <w:rPr>
          <w:rFonts w:ascii="Garamond"/>
          <w:color w:val="0D0D0D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the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EITI</w:t>
      </w:r>
      <w:r>
        <w:rPr>
          <w:rFonts w:ascii="Garamond"/>
          <w:color w:val="0D0D0D"/>
          <w:spacing w:val="-9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Process.</w:t>
      </w:r>
      <w:r>
        <w:rPr>
          <w:rFonts w:ascii="Garamond"/>
          <w:sz w:val="22"/>
        </w:rPr>
      </w:r>
    </w:p>
    <w:p>
      <w:pPr>
        <w:numPr>
          <w:ilvl w:val="0"/>
          <w:numId w:val="6"/>
        </w:numPr>
        <w:tabs>
          <w:tab w:pos="347" w:val="left" w:leader="none"/>
        </w:tabs>
        <w:spacing w:before="179"/>
        <w:ind w:left="346" w:right="0" w:hanging="206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color w:val="0D0D0D"/>
          <w:spacing w:val="-2"/>
          <w:sz w:val="22"/>
        </w:rPr>
        <w:t>Timely</w:t>
      </w:r>
      <w:r>
        <w:rPr>
          <w:rFonts w:ascii="Garamond"/>
          <w:color w:val="0D0D0D"/>
          <w:spacing w:val="-3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disclosure </w:t>
      </w:r>
      <w:r>
        <w:rPr>
          <w:rFonts w:ascii="Garamond"/>
          <w:color w:val="0D0D0D"/>
          <w:spacing w:val="1"/>
          <w:sz w:val="22"/>
        </w:rPr>
        <w:t>of</w:t>
      </w:r>
      <w:r>
        <w:rPr>
          <w:rFonts w:ascii="Garamond"/>
          <w:color w:val="0D0D0D"/>
          <w:spacing w:val="-7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information</w:t>
      </w:r>
      <w:r>
        <w:rPr>
          <w:rFonts w:ascii="Garamond"/>
          <w:color w:val="0D0D0D"/>
          <w:spacing w:val="2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and</w:t>
      </w:r>
      <w:r>
        <w:rPr>
          <w:rFonts w:ascii="Garamond"/>
          <w:color w:val="0D0D0D"/>
          <w:spacing w:val="2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data</w:t>
      </w:r>
      <w:r>
        <w:rPr>
          <w:rFonts w:ascii="Garamond"/>
          <w:color w:val="0D0D0D"/>
          <w:spacing w:val="-6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across</w:t>
      </w:r>
      <w:r>
        <w:rPr>
          <w:rFonts w:ascii="Garamond"/>
          <w:color w:val="0D0D0D"/>
          <w:sz w:val="22"/>
        </w:rPr>
        <w:t> the</w:t>
      </w:r>
      <w:r>
        <w:rPr>
          <w:rFonts w:ascii="Garamond"/>
          <w:color w:val="0D0D0D"/>
          <w:spacing w:val="-3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industry</w:t>
      </w:r>
      <w:r>
        <w:rPr>
          <w:rFonts w:ascii="Garamond"/>
          <w:color w:val="0D0D0D"/>
          <w:spacing w:val="-3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value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chain</w:t>
      </w:r>
      <w:r>
        <w:rPr>
          <w:rFonts w:ascii="Garamond"/>
          <w:sz w:val="22"/>
        </w:rPr>
      </w:r>
    </w:p>
    <w:p>
      <w:pPr>
        <w:numPr>
          <w:ilvl w:val="0"/>
          <w:numId w:val="6"/>
        </w:numPr>
        <w:tabs>
          <w:tab w:pos="347" w:val="left" w:leader="none"/>
        </w:tabs>
        <w:spacing w:before="179"/>
        <w:ind w:left="346" w:right="0" w:hanging="206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color w:val="0D0D0D"/>
          <w:spacing w:val="-1"/>
          <w:sz w:val="22"/>
        </w:rPr>
        <w:t>Conduct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Research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and</w:t>
      </w:r>
      <w:r>
        <w:rPr>
          <w:rFonts w:ascii="Garamond"/>
          <w:color w:val="0D0D0D"/>
          <w:spacing w:val="-2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Studies</w:t>
      </w:r>
      <w:r>
        <w:rPr>
          <w:rFonts w:ascii="Garamond"/>
          <w:color w:val="0D0D0D"/>
          <w:spacing w:val="4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to</w:t>
      </w:r>
      <w:r>
        <w:rPr>
          <w:rFonts w:ascii="Garamond"/>
          <w:color w:val="0D0D0D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Strengthen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Policy</w:t>
      </w:r>
      <w:r>
        <w:rPr>
          <w:rFonts w:ascii="Garamond"/>
          <w:color w:val="0D0D0D"/>
          <w:spacing w:val="-3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Reforms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in</w:t>
      </w:r>
      <w:r>
        <w:rPr>
          <w:rFonts w:ascii="Garamond"/>
          <w:color w:val="0D0D0D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the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E.I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Sector</w:t>
      </w:r>
      <w:r>
        <w:rPr>
          <w:rFonts w:ascii="Garamond"/>
          <w:sz w:val="22"/>
        </w:rPr>
      </w:r>
    </w:p>
    <w:p>
      <w:pPr>
        <w:numPr>
          <w:ilvl w:val="0"/>
          <w:numId w:val="6"/>
        </w:numPr>
        <w:tabs>
          <w:tab w:pos="347" w:val="left" w:leader="none"/>
        </w:tabs>
        <w:spacing w:line="256" w:lineRule="auto" w:before="180"/>
        <w:ind w:left="140" w:right="703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color w:val="0D0D0D"/>
          <w:spacing w:val="-2"/>
          <w:sz w:val="22"/>
        </w:rPr>
        <w:t>Facilitate</w:t>
      </w:r>
      <w:r>
        <w:rPr>
          <w:rFonts w:ascii="Garamond"/>
          <w:color w:val="0D0D0D"/>
          <w:spacing w:val="-3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public</w:t>
      </w:r>
      <w:r>
        <w:rPr>
          <w:rFonts w:ascii="Garamond"/>
          <w:color w:val="0D0D0D"/>
          <w:spacing w:val="-8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sector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accountability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through</w:t>
      </w:r>
      <w:r>
        <w:rPr>
          <w:rFonts w:ascii="Garamond"/>
          <w:color w:val="0D0D0D"/>
          <w:spacing w:val="-2"/>
          <w:sz w:val="22"/>
        </w:rPr>
        <w:t> monitoring</w:t>
      </w:r>
      <w:r>
        <w:rPr>
          <w:rFonts w:ascii="Garamond"/>
          <w:color w:val="0D0D0D"/>
          <w:spacing w:val="-6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and</w:t>
      </w:r>
      <w:r>
        <w:rPr>
          <w:rFonts w:ascii="Garamond"/>
          <w:color w:val="0D0D0D"/>
          <w:spacing w:val="3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evaluation</w:t>
      </w:r>
      <w:r>
        <w:rPr>
          <w:rFonts w:ascii="Garamond"/>
          <w:color w:val="0D0D0D"/>
          <w:spacing w:val="1"/>
          <w:sz w:val="22"/>
        </w:rPr>
        <w:t> of</w:t>
      </w:r>
      <w:r>
        <w:rPr>
          <w:rFonts w:ascii="Garamond"/>
          <w:color w:val="0D0D0D"/>
          <w:spacing w:val="-7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governance</w:t>
      </w:r>
      <w:r>
        <w:rPr>
          <w:rFonts w:ascii="Garamond"/>
          <w:color w:val="0D0D0D"/>
          <w:spacing w:val="-3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initiatives,</w:t>
      </w:r>
      <w:r>
        <w:rPr>
          <w:rFonts w:ascii="Garamond"/>
          <w:color w:val="0D0D0D"/>
          <w:spacing w:val="107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internal</w:t>
      </w:r>
      <w:r>
        <w:rPr>
          <w:rFonts w:ascii="Garamond"/>
          <w:color w:val="0D0D0D"/>
          <w:spacing w:val="5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control,</w:t>
      </w:r>
      <w:r>
        <w:rPr>
          <w:rFonts w:ascii="Garamond"/>
          <w:color w:val="0D0D0D"/>
          <w:spacing w:val="-8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and</w:t>
      </w:r>
      <w:r>
        <w:rPr>
          <w:rFonts w:ascii="Garamond"/>
          <w:color w:val="0D0D0D"/>
          <w:spacing w:val="-2"/>
          <w:sz w:val="22"/>
        </w:rPr>
        <w:t> data</w:t>
      </w:r>
      <w:r>
        <w:rPr>
          <w:rFonts w:ascii="Garamond"/>
          <w:color w:val="0D0D0D"/>
          <w:spacing w:val="-6"/>
          <w:sz w:val="22"/>
        </w:rPr>
        <w:t> </w:t>
      </w:r>
      <w:r>
        <w:rPr>
          <w:rFonts w:ascii="Garamond"/>
          <w:color w:val="0D0D0D"/>
          <w:sz w:val="22"/>
        </w:rPr>
        <w:t>base</w:t>
      </w:r>
      <w:r>
        <w:rPr>
          <w:rFonts w:ascii="Garamond"/>
          <w:color w:val="0D0D0D"/>
          <w:spacing w:val="-2"/>
          <w:sz w:val="22"/>
        </w:rPr>
        <w:t> coordination.</w:t>
      </w:r>
      <w:r>
        <w:rPr>
          <w:rFonts w:ascii="Garamond"/>
          <w:sz w:val="22"/>
        </w:rPr>
      </w:r>
    </w:p>
    <w:p>
      <w:pPr>
        <w:numPr>
          <w:ilvl w:val="0"/>
          <w:numId w:val="6"/>
        </w:numPr>
        <w:tabs>
          <w:tab w:pos="347" w:val="left" w:leader="none"/>
        </w:tabs>
        <w:spacing w:line="256" w:lineRule="auto" w:before="163"/>
        <w:ind w:left="140" w:right="570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color w:val="0D0D0D"/>
          <w:spacing w:val="-1"/>
          <w:sz w:val="22"/>
        </w:rPr>
        <w:t>Improve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reporting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1"/>
          <w:sz w:val="22"/>
        </w:rPr>
        <w:t>on</w:t>
      </w:r>
      <w:r>
        <w:rPr>
          <w:rFonts w:ascii="Garamond"/>
          <w:color w:val="0D0D0D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current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and</w:t>
      </w:r>
      <w:r>
        <w:rPr>
          <w:rFonts w:ascii="Garamond"/>
          <w:color w:val="0D0D0D"/>
          <w:spacing w:val="-2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emerging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issues</w:t>
      </w:r>
      <w:r>
        <w:rPr>
          <w:rFonts w:ascii="Garamond"/>
          <w:color w:val="0D0D0D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through</w:t>
      </w:r>
      <w:r>
        <w:rPr>
          <w:rFonts w:ascii="Garamond"/>
          <w:color w:val="0D0D0D"/>
          <w:spacing w:val="5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comprehensive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data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sources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mapping</w:t>
      </w:r>
      <w:r>
        <w:rPr>
          <w:rFonts w:ascii="Garamond"/>
          <w:color w:val="0D0D0D"/>
          <w:sz w:val="22"/>
        </w:rPr>
        <w:t> &amp;</w:t>
      </w:r>
      <w:r>
        <w:rPr>
          <w:rFonts w:ascii="Garamond"/>
          <w:color w:val="0D0D0D"/>
          <w:spacing w:val="59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Improve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reporting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1"/>
          <w:sz w:val="22"/>
        </w:rPr>
        <w:t>on</w:t>
      </w:r>
      <w:r>
        <w:rPr>
          <w:rFonts w:ascii="Garamond"/>
          <w:color w:val="0D0D0D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current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and</w:t>
      </w:r>
      <w:r>
        <w:rPr>
          <w:rFonts w:ascii="Garamond"/>
          <w:color w:val="0D0D0D"/>
          <w:spacing w:val="-2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emerging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issues</w:t>
      </w:r>
      <w:r>
        <w:rPr>
          <w:rFonts w:ascii="Garamond"/>
          <w:color w:val="0D0D0D"/>
          <w:spacing w:val="5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through</w:t>
      </w:r>
      <w:r>
        <w:rPr>
          <w:rFonts w:ascii="Garamond"/>
          <w:color w:val="0D0D0D"/>
          <w:spacing w:val="5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comprehensive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data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sources</w:t>
      </w:r>
      <w:r>
        <w:rPr>
          <w:rFonts w:ascii="Garamond"/>
          <w:color w:val="0D0D0D"/>
          <w:spacing w:val="-3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mapping</w:t>
      </w:r>
      <w:r>
        <w:rPr>
          <w:rFonts w:ascii="Garamond"/>
          <w:sz w:val="22"/>
        </w:rPr>
      </w:r>
    </w:p>
    <w:p>
      <w:pPr>
        <w:numPr>
          <w:ilvl w:val="0"/>
          <w:numId w:val="6"/>
        </w:numPr>
        <w:tabs>
          <w:tab w:pos="347" w:val="left" w:leader="none"/>
        </w:tabs>
        <w:spacing w:before="163"/>
        <w:ind w:left="346" w:right="0" w:hanging="206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color w:val="0D0D0D"/>
          <w:spacing w:val="-1"/>
          <w:sz w:val="22"/>
        </w:rPr>
        <w:t>Improve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reporting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through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automation</w:t>
      </w:r>
      <w:r>
        <w:rPr>
          <w:rFonts w:ascii="Garamond"/>
          <w:color w:val="0D0D0D"/>
          <w:spacing w:val="-5"/>
          <w:sz w:val="22"/>
        </w:rPr>
        <w:t> </w:t>
      </w:r>
      <w:r>
        <w:rPr>
          <w:rFonts w:ascii="Garamond"/>
          <w:color w:val="0D0D0D"/>
          <w:spacing w:val="1"/>
          <w:sz w:val="22"/>
        </w:rPr>
        <w:t>of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data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gathering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process</w:t>
      </w:r>
      <w:r>
        <w:rPr>
          <w:rFonts w:ascii="Garamond"/>
          <w:sz w:val="22"/>
        </w:rPr>
      </w:r>
    </w:p>
    <w:p>
      <w:pPr>
        <w:numPr>
          <w:ilvl w:val="0"/>
          <w:numId w:val="6"/>
        </w:numPr>
        <w:tabs>
          <w:tab w:pos="347" w:val="left" w:leader="none"/>
        </w:tabs>
        <w:spacing w:before="180"/>
        <w:ind w:left="346" w:right="0" w:hanging="206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 w:hAnsi="Garamond" w:cs="Garamond" w:eastAsia="Garamond"/>
          <w:color w:val="0D0D0D"/>
          <w:spacing w:val="-1"/>
          <w:sz w:val="22"/>
          <w:szCs w:val="22"/>
        </w:rPr>
        <w:t>Enhance</w:t>
      </w:r>
      <w:r>
        <w:rPr>
          <w:rFonts w:ascii="Garamond" w:hAnsi="Garamond" w:cs="Garamond" w:eastAsia="Garamond"/>
          <w:color w:val="0D0D0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relevance</w:t>
      </w:r>
      <w:r>
        <w:rPr>
          <w:rFonts w:ascii="Garamond" w:hAnsi="Garamond" w:cs="Garamond" w:eastAsia="Garamond"/>
          <w:color w:val="0D0D0D"/>
          <w:spacing w:val="-6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1"/>
          <w:sz w:val="22"/>
          <w:szCs w:val="22"/>
        </w:rPr>
        <w:t>of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NEITI’s </w:t>
      </w:r>
      <w:r>
        <w:rPr>
          <w:rFonts w:ascii="Garamond" w:hAnsi="Garamond" w:cs="Garamond" w:eastAsia="Garamond"/>
          <w:color w:val="0D0D0D"/>
          <w:spacing w:val="-3"/>
          <w:sz w:val="22"/>
          <w:szCs w:val="22"/>
        </w:rPr>
        <w:t>work</w:t>
      </w:r>
      <w:r>
        <w:rPr>
          <w:rFonts w:ascii="Garamond" w:hAnsi="Garamond" w:cs="Garamond" w:eastAsia="Garamond"/>
          <w:color w:val="0D0D0D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1"/>
          <w:sz w:val="22"/>
          <w:szCs w:val="22"/>
        </w:rPr>
        <w:t>by</w:t>
      </w:r>
      <w:r>
        <w:rPr>
          <w:rFonts w:ascii="Garamond" w:hAnsi="Garamond" w:cs="Garamond" w:eastAsia="Garamond"/>
          <w:color w:val="0D0D0D"/>
          <w:spacing w:val="-8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focusing</w:t>
      </w:r>
      <w:r>
        <w:rPr>
          <w:rFonts w:ascii="Garamond" w:hAnsi="Garamond" w:cs="Garamond" w:eastAsia="Garamond"/>
          <w:color w:val="0D0D0D"/>
          <w:spacing w:val="-5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1"/>
          <w:sz w:val="22"/>
          <w:szCs w:val="22"/>
        </w:rPr>
        <w:t>on</w:t>
      </w:r>
      <w:r>
        <w:rPr>
          <w:rFonts w:ascii="Garamond" w:hAnsi="Garamond" w:cs="Garamond" w:eastAsia="Garamond"/>
          <w:color w:val="0D0D0D"/>
          <w:spacing w:val="-5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National</w:t>
      </w:r>
      <w:r>
        <w:rPr>
          <w:rFonts w:ascii="Garamond" w:hAnsi="Garamond" w:cs="Garamond" w:eastAsia="Garamond"/>
          <w:color w:val="0D0D0D"/>
          <w:spacing w:val="1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1"/>
          <w:sz w:val="22"/>
          <w:szCs w:val="22"/>
        </w:rPr>
        <w:t>and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 international</w:t>
      </w:r>
      <w:r>
        <w:rPr>
          <w:rFonts w:ascii="Garamond" w:hAnsi="Garamond" w:cs="Garamond" w:eastAsia="Garamond"/>
          <w:color w:val="0D0D0D"/>
          <w:spacing w:val="1"/>
          <w:sz w:val="22"/>
          <w:szCs w:val="22"/>
        </w:rPr>
        <w:t> </w:t>
      </w:r>
      <w:r>
        <w:rPr>
          <w:rFonts w:ascii="Garamond" w:hAnsi="Garamond" w:cs="Garamond" w:eastAsia="Garamond"/>
          <w:color w:val="0D0D0D"/>
          <w:spacing w:val="-2"/>
          <w:sz w:val="22"/>
          <w:szCs w:val="22"/>
        </w:rPr>
        <w:t>Priorities</w:t>
      </w:r>
      <w:r>
        <w:rPr>
          <w:rFonts w:ascii="Garamond" w:hAnsi="Garamond" w:cs="Garamond" w:eastAsia="Garamond"/>
          <w:sz w:val="22"/>
          <w:szCs w:val="22"/>
        </w:rPr>
      </w:r>
    </w:p>
    <w:p>
      <w:pPr>
        <w:numPr>
          <w:ilvl w:val="0"/>
          <w:numId w:val="6"/>
        </w:numPr>
        <w:tabs>
          <w:tab w:pos="347" w:val="left" w:leader="none"/>
        </w:tabs>
        <w:spacing w:before="179"/>
        <w:ind w:left="346" w:right="0" w:hanging="206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color w:val="0D0D0D"/>
          <w:spacing w:val="-1"/>
          <w:sz w:val="22"/>
        </w:rPr>
        <w:t>To</w:t>
      </w:r>
      <w:r>
        <w:rPr>
          <w:rFonts w:ascii="Garamond"/>
          <w:color w:val="0D0D0D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maintain</w:t>
      </w:r>
      <w:r>
        <w:rPr>
          <w:rFonts w:ascii="Garamond"/>
          <w:color w:val="0D0D0D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high</w:t>
      </w:r>
      <w:r>
        <w:rPr>
          <w:rFonts w:ascii="Garamond"/>
          <w:color w:val="0D0D0D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quality</w:t>
      </w:r>
      <w:r>
        <w:rPr>
          <w:rFonts w:ascii="Garamond"/>
          <w:color w:val="0D0D0D"/>
          <w:spacing w:val="-3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accounting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standards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in</w:t>
      </w:r>
      <w:r>
        <w:rPr>
          <w:rFonts w:ascii="Garamond"/>
          <w:color w:val="0D0D0D"/>
          <w:spacing w:val="5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the</w:t>
      </w:r>
      <w:r>
        <w:rPr>
          <w:rFonts w:ascii="Garamond"/>
          <w:color w:val="0D0D0D"/>
          <w:spacing w:val="-8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presentation</w:t>
      </w:r>
      <w:r>
        <w:rPr>
          <w:rFonts w:ascii="Garamond"/>
          <w:color w:val="0D0D0D"/>
          <w:spacing w:val="1"/>
          <w:sz w:val="22"/>
        </w:rPr>
        <w:t> of</w:t>
      </w:r>
      <w:r>
        <w:rPr>
          <w:rFonts w:ascii="Garamond"/>
          <w:color w:val="0D0D0D"/>
          <w:spacing w:val="-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financial</w:t>
      </w:r>
      <w:r>
        <w:rPr>
          <w:rFonts w:ascii="Garamond"/>
          <w:color w:val="0D0D0D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statement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3"/>
          <w:sz w:val="22"/>
        </w:rPr>
        <w:t>reporting</w:t>
      </w:r>
      <w:r>
        <w:rPr>
          <w:rFonts w:ascii="Garamond"/>
          <w:sz w:val="22"/>
        </w:rPr>
      </w:r>
    </w:p>
    <w:p>
      <w:pPr>
        <w:numPr>
          <w:ilvl w:val="0"/>
          <w:numId w:val="6"/>
        </w:numPr>
        <w:tabs>
          <w:tab w:pos="453" w:val="left" w:leader="none"/>
        </w:tabs>
        <w:spacing w:before="179"/>
        <w:ind w:left="452" w:right="0" w:hanging="312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color w:val="0D0D0D"/>
          <w:spacing w:val="-2"/>
          <w:sz w:val="22"/>
        </w:rPr>
        <w:t>Achieve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operational</w:t>
      </w:r>
      <w:r>
        <w:rPr>
          <w:rFonts w:ascii="Garamond"/>
          <w:color w:val="0D0D0D"/>
          <w:spacing w:val="2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Excellence</w:t>
      </w:r>
      <w:r>
        <w:rPr>
          <w:rFonts w:ascii="Garamond"/>
          <w:color w:val="0D0D0D"/>
          <w:spacing w:val="-8"/>
          <w:sz w:val="22"/>
        </w:rPr>
        <w:t> </w:t>
      </w:r>
      <w:r>
        <w:rPr>
          <w:rFonts w:ascii="Garamond"/>
          <w:color w:val="0D0D0D"/>
          <w:spacing w:val="1"/>
          <w:sz w:val="22"/>
        </w:rPr>
        <w:t>in </w:t>
      </w:r>
      <w:r>
        <w:rPr>
          <w:rFonts w:ascii="Garamond"/>
          <w:color w:val="0D0D0D"/>
          <w:spacing w:val="-2"/>
          <w:sz w:val="22"/>
        </w:rPr>
        <w:t>Implementation</w:t>
      </w:r>
      <w:r>
        <w:rPr>
          <w:rFonts w:ascii="Garamond"/>
          <w:color w:val="0D0D0D"/>
          <w:spacing w:val="1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of</w:t>
      </w:r>
      <w:r>
        <w:rPr>
          <w:rFonts w:ascii="Garamond"/>
          <w:color w:val="0D0D0D"/>
          <w:spacing w:val="-6"/>
          <w:sz w:val="22"/>
        </w:rPr>
        <w:t> </w:t>
      </w:r>
      <w:r>
        <w:rPr>
          <w:rFonts w:ascii="Garamond"/>
          <w:color w:val="0D0D0D"/>
          <w:spacing w:val="-2"/>
          <w:sz w:val="22"/>
        </w:rPr>
        <w:t>NEITI</w:t>
      </w:r>
      <w:r>
        <w:rPr>
          <w:rFonts w:ascii="Garamond"/>
          <w:color w:val="0D0D0D"/>
          <w:spacing w:val="-4"/>
          <w:sz w:val="22"/>
        </w:rPr>
        <w:t> </w:t>
      </w:r>
      <w:r>
        <w:rPr>
          <w:rFonts w:ascii="Garamond"/>
          <w:color w:val="0D0D0D"/>
          <w:spacing w:val="-1"/>
          <w:sz w:val="22"/>
        </w:rPr>
        <w:t>mandate</w:t>
      </w:r>
      <w:r>
        <w:rPr>
          <w:rFonts w:ascii="Garamond"/>
          <w:sz w:val="22"/>
        </w:rPr>
      </w: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pStyle w:val="Heading1"/>
        <w:numPr>
          <w:ilvl w:val="1"/>
          <w:numId w:val="5"/>
        </w:numPr>
        <w:tabs>
          <w:tab w:pos="473" w:val="left" w:leader="none"/>
        </w:tabs>
        <w:spacing w:line="240" w:lineRule="auto" w:before="152" w:after="0"/>
        <w:ind w:left="472" w:right="0" w:hanging="332"/>
        <w:jc w:val="both"/>
        <w:rPr>
          <w:b w:val="0"/>
          <w:bCs w:val="0"/>
        </w:rPr>
      </w:pPr>
      <w:r>
        <w:rPr>
          <w:color w:val="0D0D0D"/>
          <w:spacing w:val="-1"/>
        </w:rPr>
        <w:t>NATIONAL</w:t>
      </w:r>
      <w:r>
        <w:rPr>
          <w:color w:val="0D0D0D"/>
          <w:spacing w:val="-44"/>
        </w:rPr>
        <w:t> </w:t>
      </w:r>
      <w:r>
        <w:rPr>
          <w:color w:val="0D0D0D"/>
          <w:spacing w:val="-2"/>
        </w:rPr>
        <w:t>PRIORITIES:</w:t>
      </w:r>
      <w:r>
        <w:rPr>
          <w:b w:val="0"/>
        </w:rPr>
      </w:r>
    </w:p>
    <w:p>
      <w:pPr>
        <w:pStyle w:val="BodyText"/>
        <w:spacing w:line="277" w:lineRule="auto"/>
        <w:ind w:right="331"/>
        <w:jc w:val="left"/>
      </w:pPr>
      <w:r>
        <w:rPr>
          <w:color w:val="0D0D0D"/>
          <w:spacing w:val="1"/>
        </w:rPr>
        <w:t>The</w:t>
      </w:r>
      <w:r>
        <w:rPr>
          <w:color w:val="0D0D0D"/>
          <w:spacing w:val="-9"/>
        </w:rPr>
        <w:t> </w:t>
      </w:r>
      <w:r>
        <w:rPr>
          <w:color w:val="0D0D0D"/>
          <w:spacing w:val="-1"/>
        </w:rPr>
        <w:t>national</w:t>
      </w:r>
      <w:r>
        <w:rPr>
          <w:color w:val="0D0D0D"/>
          <w:spacing w:val="-12"/>
        </w:rPr>
        <w:t> </w:t>
      </w:r>
      <w:r>
        <w:rPr>
          <w:color w:val="0D0D0D"/>
          <w:spacing w:val="-1"/>
        </w:rPr>
        <w:t>priorities</w:t>
      </w:r>
      <w:r>
        <w:rPr>
          <w:color w:val="0D0D0D"/>
          <w:spacing w:val="-8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-4"/>
        </w:rPr>
        <w:t> </w:t>
      </w:r>
      <w:r>
        <w:rPr>
          <w:color w:val="0D0D0D"/>
          <w:spacing w:val="-1"/>
        </w:rPr>
        <w:t>Federal</w:t>
      </w:r>
      <w:r>
        <w:rPr>
          <w:color w:val="0D0D0D"/>
          <w:spacing w:val="-12"/>
        </w:rPr>
        <w:t> </w:t>
      </w:r>
      <w:r>
        <w:rPr>
          <w:color w:val="0D0D0D"/>
          <w:spacing w:val="-1"/>
        </w:rPr>
        <w:t>Government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of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Nigeria itemized</w:t>
      </w:r>
      <w:r>
        <w:rPr>
          <w:color w:val="0D0D0D"/>
          <w:spacing w:val="-8"/>
        </w:rPr>
        <w:t> </w:t>
      </w:r>
      <w:r>
        <w:rPr>
          <w:color w:val="0D0D0D"/>
        </w:rPr>
        <w:t>below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as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contained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49"/>
          <w:w w:val="99"/>
        </w:rPr>
        <w:t> </w:t>
      </w:r>
      <w:r>
        <w:rPr>
          <w:color w:val="0D0D0D"/>
          <w:spacing w:val="-2"/>
        </w:rPr>
        <w:t>Medium-Term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National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Development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Plan</w:t>
      </w:r>
      <w:r>
        <w:rPr>
          <w:color w:val="0D0D0D"/>
          <w:spacing w:val="-10"/>
        </w:rPr>
        <w:t> </w:t>
      </w:r>
      <w:r>
        <w:rPr>
          <w:color w:val="0D0D0D"/>
          <w:spacing w:val="-3"/>
        </w:rPr>
        <w:t>2022-</w:t>
      </w:r>
      <w:r>
        <w:rPr>
          <w:color w:val="0D0D0D"/>
          <w:spacing w:val="-5"/>
        </w:rPr>
        <w:t> </w:t>
      </w:r>
      <w:r>
        <w:rPr>
          <w:color w:val="0D0D0D"/>
          <w:spacing w:val="-3"/>
        </w:rPr>
        <w:t>2025</w:t>
      </w:r>
      <w:r>
        <w:rPr>
          <w:color w:val="0D0D0D"/>
          <w:spacing w:val="-9"/>
        </w:rPr>
        <w:t> </w:t>
      </w:r>
      <w:r>
        <w:rPr>
          <w:color w:val="0D0D0D"/>
        </w:rPr>
        <w:t>were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incorporated</w:t>
      </w:r>
      <w:r>
        <w:rPr>
          <w:color w:val="0D0D0D"/>
          <w:spacing w:val="-6"/>
        </w:rPr>
        <w:t> </w:t>
      </w:r>
      <w:r>
        <w:rPr>
          <w:color w:val="0D0D0D"/>
          <w:spacing w:val="-4"/>
        </w:rPr>
        <w:t>in</w:t>
      </w:r>
      <w:r>
        <w:rPr>
          <w:color w:val="0D0D0D"/>
          <w:spacing w:val="-9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11"/>
        </w:rPr>
        <w:t> </w:t>
      </w:r>
      <w:r>
        <w:rPr>
          <w:color w:val="0D0D0D"/>
          <w:spacing w:val="-1"/>
        </w:rPr>
        <w:t>plan.</w:t>
      </w:r>
      <w:r>
        <w:rPr/>
      </w:r>
    </w:p>
    <w:p>
      <w:pPr>
        <w:pStyle w:val="BodyText"/>
        <w:numPr>
          <w:ilvl w:val="0"/>
          <w:numId w:val="7"/>
        </w:numPr>
        <w:tabs>
          <w:tab w:pos="367" w:val="left" w:leader="none"/>
        </w:tabs>
        <w:spacing w:line="240" w:lineRule="auto" w:before="158" w:after="0"/>
        <w:ind w:left="366" w:right="0" w:hanging="226"/>
        <w:jc w:val="both"/>
      </w:pPr>
      <w:r>
        <w:rPr>
          <w:color w:val="0D0D0D"/>
          <w:spacing w:val="-1"/>
        </w:rPr>
        <w:t>Build</w:t>
      </w:r>
      <w:r>
        <w:rPr>
          <w:color w:val="0D0D0D"/>
          <w:spacing w:val="-6"/>
        </w:rPr>
        <w:t> </w:t>
      </w:r>
      <w:r>
        <w:rPr>
          <w:color w:val="0D0D0D"/>
        </w:rPr>
        <w:t>a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thriving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sustainable</w:t>
      </w:r>
      <w:r>
        <w:rPr>
          <w:color w:val="0D0D0D"/>
          <w:spacing w:val="-8"/>
        </w:rPr>
        <w:t> </w:t>
      </w:r>
      <w:r>
        <w:rPr>
          <w:color w:val="0D0D0D"/>
          <w:spacing w:val="-1"/>
        </w:rPr>
        <w:t>economy</w:t>
      </w:r>
      <w:r>
        <w:rPr/>
      </w:r>
    </w:p>
    <w:p>
      <w:pPr>
        <w:pStyle w:val="BodyText"/>
        <w:numPr>
          <w:ilvl w:val="0"/>
          <w:numId w:val="7"/>
        </w:numPr>
        <w:tabs>
          <w:tab w:pos="367" w:val="left" w:leader="none"/>
        </w:tabs>
        <w:spacing w:line="240" w:lineRule="auto" w:before="37" w:after="0"/>
        <w:ind w:left="366" w:right="0" w:hanging="226"/>
        <w:jc w:val="both"/>
      </w:pPr>
      <w:r>
        <w:rPr>
          <w:color w:val="0D0D0D"/>
          <w:spacing w:val="-2"/>
        </w:rPr>
        <w:t>Attain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energy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sufficiency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-14"/>
        </w:rPr>
        <w:t> </w:t>
      </w:r>
      <w:r>
        <w:rPr>
          <w:color w:val="0D0D0D"/>
          <w:spacing w:val="-1"/>
        </w:rPr>
        <w:t>power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11"/>
        </w:rPr>
        <w:t> </w:t>
      </w:r>
      <w:r>
        <w:rPr>
          <w:color w:val="0D0D0D"/>
          <w:spacing w:val="-1"/>
        </w:rPr>
        <w:t>petroleum</w:t>
      </w:r>
      <w:r>
        <w:rPr>
          <w:color w:val="0D0D0D"/>
          <w:spacing w:val="-13"/>
        </w:rPr>
        <w:t> </w:t>
      </w:r>
      <w:r>
        <w:rPr>
          <w:color w:val="0D0D0D"/>
          <w:spacing w:val="-1"/>
        </w:rPr>
        <w:t>products.</w:t>
      </w:r>
      <w:r>
        <w:rPr/>
      </w:r>
    </w:p>
    <w:p>
      <w:pPr>
        <w:pStyle w:val="BodyText"/>
        <w:numPr>
          <w:ilvl w:val="0"/>
          <w:numId w:val="7"/>
        </w:numPr>
        <w:tabs>
          <w:tab w:pos="367" w:val="left" w:leader="none"/>
        </w:tabs>
        <w:spacing w:line="240" w:lineRule="auto" w:before="37" w:after="0"/>
        <w:ind w:left="366" w:right="0" w:hanging="226"/>
        <w:jc w:val="both"/>
      </w:pPr>
      <w:r>
        <w:rPr>
          <w:color w:val="0D0D0D"/>
          <w:spacing w:val="-1"/>
        </w:rPr>
        <w:t>Build</w:t>
      </w:r>
      <w:r>
        <w:rPr>
          <w:color w:val="0D0D0D"/>
          <w:spacing w:val="-6"/>
        </w:rPr>
        <w:t> </w:t>
      </w:r>
      <w:r>
        <w:rPr>
          <w:color w:val="0D0D0D"/>
        </w:rPr>
        <w:t>a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system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-4"/>
        </w:rPr>
        <w:t> </w:t>
      </w:r>
      <w:r>
        <w:rPr>
          <w:spacing w:val="-2"/>
        </w:rPr>
        <w:t>fight</w:t>
      </w:r>
      <w:r>
        <w:rPr>
          <w:spacing w:val="-8"/>
        </w:rPr>
        <w:t> </w:t>
      </w:r>
      <w:r>
        <w:rPr>
          <w:spacing w:val="-2"/>
        </w:rPr>
        <w:t>corruption,</w:t>
      </w:r>
      <w:r>
        <w:rPr>
          <w:spacing w:val="-5"/>
        </w:rPr>
        <w:t> </w:t>
      </w:r>
      <w:r>
        <w:rPr>
          <w:spacing w:val="-2"/>
        </w:rPr>
        <w:t>improve</w:t>
      </w:r>
      <w:r>
        <w:rPr>
          <w:spacing w:val="-4"/>
        </w:rPr>
        <w:t> </w:t>
      </w:r>
      <w:r>
        <w:rPr>
          <w:spacing w:val="-2"/>
        </w:rPr>
        <w:t>governance,</w:t>
      </w:r>
      <w:r>
        <w:rPr>
          <w:spacing w:val="-4"/>
        </w:rPr>
        <w:t> </w:t>
      </w:r>
      <w:r>
        <w:rPr>
          <w:spacing w:val="-2"/>
        </w:rPr>
        <w:t>and</w:t>
      </w:r>
      <w:r>
        <w:rPr>
          <w:spacing w:val="-7"/>
        </w:rPr>
        <w:t> </w:t>
      </w:r>
      <w:r>
        <w:rPr>
          <w:spacing w:val="-2"/>
        </w:rPr>
        <w:t>create</w:t>
      </w:r>
      <w:r>
        <w:rPr>
          <w:spacing w:val="-9"/>
        </w:rPr>
        <w:t> </w:t>
      </w:r>
      <w:r>
        <w:rPr>
          <w:spacing w:val="-2"/>
        </w:rPr>
        <w:t>national</w:t>
      </w:r>
      <w:r>
        <w:rPr>
          <w:spacing w:val="-7"/>
        </w:rPr>
        <w:t> </w:t>
      </w:r>
      <w:r>
        <w:rPr>
          <w:spacing w:val="-1"/>
        </w:rPr>
        <w:t>cohesion.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2"/>
        <w:rPr>
          <w:rFonts w:ascii="Garamond" w:hAnsi="Garamond" w:cs="Garamond" w:eastAsia="Garamond"/>
          <w:sz w:val="35"/>
          <w:szCs w:val="35"/>
        </w:rPr>
      </w:pPr>
    </w:p>
    <w:p>
      <w:pPr>
        <w:pStyle w:val="Heading1"/>
        <w:numPr>
          <w:ilvl w:val="1"/>
          <w:numId w:val="5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>
          <w:spacing w:val="-2"/>
          <w:w w:val="95"/>
        </w:rPr>
        <w:t>INTERNATIONAL</w:t>
      </w:r>
      <w:r>
        <w:rPr>
          <w:w w:val="95"/>
        </w:rPr>
        <w:t>  </w:t>
      </w:r>
      <w:r>
        <w:rPr>
          <w:spacing w:val="12"/>
          <w:w w:val="95"/>
        </w:rPr>
        <w:t> </w:t>
      </w:r>
      <w:r>
        <w:rPr>
          <w:spacing w:val="-2"/>
          <w:w w:val="95"/>
        </w:rPr>
        <w:t>PRIORITIES:</w:t>
      </w:r>
      <w:r>
        <w:rPr>
          <w:b w:val="0"/>
        </w:rPr>
      </w:r>
    </w:p>
    <w:p>
      <w:pPr>
        <w:pStyle w:val="BodyText"/>
        <w:spacing w:line="273" w:lineRule="auto" w:before="201"/>
        <w:ind w:right="906"/>
        <w:jc w:val="left"/>
      </w:pPr>
      <w:r>
        <w:rPr>
          <w:spacing w:val="1"/>
        </w:rPr>
        <w:t>The</w:t>
      </w:r>
      <w:r>
        <w:rPr>
          <w:spacing w:val="-9"/>
        </w:rPr>
        <w:t> </w:t>
      </w:r>
      <w:r>
        <w:rPr>
          <w:spacing w:val="-1"/>
        </w:rPr>
        <w:t>International</w:t>
      </w:r>
      <w:r>
        <w:rPr>
          <w:spacing w:val="-11"/>
        </w:rPr>
        <w:t> </w:t>
      </w:r>
      <w:r>
        <w:rPr>
          <w:spacing w:val="-1"/>
        </w:rPr>
        <w:t>priorities</w:t>
      </w:r>
      <w:r>
        <w:rPr>
          <w:spacing w:val="-4"/>
        </w:rPr>
        <w:t> </w:t>
      </w:r>
      <w:r>
        <w:rPr>
          <w:spacing w:val="-2"/>
        </w:rPr>
        <w:t>itemized</w:t>
      </w:r>
      <w:r>
        <w:rPr>
          <w:spacing w:val="-9"/>
        </w:rPr>
        <w:t> </w:t>
      </w:r>
      <w:r>
        <w:rPr>
          <w:spacing w:val="-1"/>
        </w:rPr>
        <w:t>below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7"/>
        </w:rPr>
        <w:t> </w:t>
      </w:r>
      <w:r>
        <w:rPr>
          <w:spacing w:val="-2"/>
        </w:rPr>
        <w:t>contained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8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3"/>
        </w:rPr>
        <w:t>2019</w:t>
      </w:r>
      <w:r>
        <w:rPr>
          <w:spacing w:val="-6"/>
        </w:rPr>
        <w:t> </w:t>
      </w:r>
      <w:r>
        <w:rPr>
          <w:spacing w:val="-1"/>
        </w:rPr>
        <w:t>EITI</w:t>
      </w:r>
      <w:r>
        <w:rPr>
          <w:spacing w:val="-4"/>
        </w:rPr>
        <w:t> </w:t>
      </w:r>
      <w:r>
        <w:rPr>
          <w:spacing w:val="-2"/>
        </w:rPr>
        <w:t>standard</w:t>
      </w:r>
      <w:r>
        <w:rPr>
          <w:spacing w:val="-5"/>
        </w:rPr>
        <w:t> </w:t>
      </w:r>
      <w:r>
        <w:rPr>
          <w:spacing w:val="-2"/>
        </w:rPr>
        <w:t>were</w:t>
      </w:r>
      <w:r>
        <w:rPr>
          <w:spacing w:val="59"/>
          <w:w w:val="99"/>
        </w:rPr>
        <w:t> </w:t>
      </w:r>
      <w:r>
        <w:rPr>
          <w:spacing w:val="-1"/>
        </w:rPr>
        <w:t>considered</w:t>
      </w:r>
      <w:r>
        <w:rPr>
          <w:spacing w:val="-9"/>
        </w:rPr>
        <w:t> </w:t>
      </w:r>
      <w:r>
        <w:rPr>
          <w:spacing w:val="-2"/>
        </w:rPr>
        <w:t>and</w:t>
      </w:r>
      <w:r>
        <w:rPr>
          <w:spacing w:val="-6"/>
        </w:rPr>
        <w:t> </w:t>
      </w:r>
      <w:r>
        <w:rPr>
          <w:spacing w:val="-2"/>
        </w:rPr>
        <w:t>incorporated</w:t>
      </w:r>
      <w:r>
        <w:rPr>
          <w:spacing w:val="-4"/>
        </w:rPr>
        <w:t> </w:t>
      </w:r>
      <w:r>
        <w:rPr>
          <w:spacing w:val="-3"/>
        </w:rPr>
        <w:t>into</w:t>
      </w:r>
      <w:r>
        <w:rPr>
          <w:spacing w:val="-8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2"/>
        </w:rPr>
        <w:t>plan.</w:t>
      </w:r>
      <w:r>
        <w:rPr/>
      </w:r>
    </w:p>
    <w:p>
      <w:pPr>
        <w:pStyle w:val="BodyText"/>
        <w:numPr>
          <w:ilvl w:val="0"/>
          <w:numId w:val="8"/>
        </w:numPr>
        <w:tabs>
          <w:tab w:pos="429" w:val="left" w:leader="none"/>
        </w:tabs>
        <w:spacing w:line="240" w:lineRule="auto" w:before="163" w:after="0"/>
        <w:ind w:left="428" w:right="0" w:hanging="226"/>
        <w:jc w:val="both"/>
      </w:pPr>
      <w:r>
        <w:rPr>
          <w:spacing w:val="-1"/>
        </w:rPr>
        <w:t>Commodity</w:t>
      </w:r>
      <w:r>
        <w:rPr>
          <w:spacing w:val="-12"/>
        </w:rPr>
        <w:t> </w:t>
      </w:r>
      <w:r>
        <w:rPr>
          <w:spacing w:val="-2"/>
        </w:rPr>
        <w:t>Trading</w:t>
      </w:r>
      <w:r>
        <w:rPr>
          <w:spacing w:val="-16"/>
        </w:rPr>
        <w:t> </w:t>
      </w:r>
      <w:r>
        <w:rPr>
          <w:spacing w:val="-2"/>
        </w:rPr>
        <w:t>Transparency</w:t>
      </w:r>
      <w:r>
        <w:rPr/>
      </w:r>
    </w:p>
    <w:p>
      <w:pPr>
        <w:pStyle w:val="BodyText"/>
        <w:numPr>
          <w:ilvl w:val="0"/>
          <w:numId w:val="8"/>
        </w:numPr>
        <w:tabs>
          <w:tab w:pos="429" w:val="left" w:leader="none"/>
        </w:tabs>
        <w:spacing w:line="240" w:lineRule="auto" w:before="37" w:after="0"/>
        <w:ind w:left="428" w:right="0" w:hanging="226"/>
        <w:jc w:val="both"/>
      </w:pPr>
      <w:r>
        <w:rPr>
          <w:spacing w:val="-2"/>
        </w:rPr>
        <w:t>Environmental</w:t>
      </w:r>
      <w:r>
        <w:rPr>
          <w:spacing w:val="-28"/>
        </w:rPr>
        <w:t> </w:t>
      </w:r>
      <w:r>
        <w:rPr>
          <w:spacing w:val="-2"/>
        </w:rPr>
        <w:t>Disclosures</w:t>
      </w:r>
      <w:r>
        <w:rPr/>
      </w:r>
    </w:p>
    <w:p>
      <w:pPr>
        <w:pStyle w:val="BodyText"/>
        <w:numPr>
          <w:ilvl w:val="0"/>
          <w:numId w:val="8"/>
        </w:numPr>
        <w:tabs>
          <w:tab w:pos="429" w:val="left" w:leader="none"/>
        </w:tabs>
        <w:spacing w:line="240" w:lineRule="auto" w:before="47" w:after="0"/>
        <w:ind w:left="428" w:right="0" w:hanging="226"/>
        <w:jc w:val="both"/>
      </w:pPr>
      <w:r>
        <w:rPr>
          <w:spacing w:val="-1"/>
        </w:rPr>
        <w:t>Opening</w:t>
      </w:r>
      <w:r>
        <w:rPr>
          <w:spacing w:val="-22"/>
        </w:rPr>
        <w:t> </w:t>
      </w:r>
      <w:r>
        <w:rPr>
          <w:spacing w:val="-2"/>
        </w:rPr>
        <w:t>Extractives</w:t>
      </w:r>
      <w:r>
        <w:rPr/>
      </w:r>
    </w:p>
    <w:p>
      <w:pPr>
        <w:pStyle w:val="BodyText"/>
        <w:numPr>
          <w:ilvl w:val="0"/>
          <w:numId w:val="8"/>
        </w:numPr>
        <w:tabs>
          <w:tab w:pos="429" w:val="left" w:leader="none"/>
        </w:tabs>
        <w:spacing w:line="240" w:lineRule="auto" w:before="37" w:after="0"/>
        <w:ind w:left="428" w:right="0" w:hanging="226"/>
        <w:jc w:val="both"/>
      </w:pPr>
      <w:r>
        <w:rPr>
          <w:spacing w:val="-1"/>
        </w:rPr>
        <w:t>Gender</w:t>
      </w:r>
      <w:r>
        <w:rPr>
          <w:spacing w:val="-16"/>
        </w:rPr>
        <w:t> </w:t>
      </w:r>
      <w:r>
        <w:rPr>
          <w:spacing w:val="-2"/>
        </w:rPr>
        <w:t>Reporting</w:t>
      </w:r>
      <w:r>
        <w:rPr/>
      </w:r>
    </w:p>
    <w:p>
      <w:pPr>
        <w:pStyle w:val="BodyText"/>
        <w:numPr>
          <w:ilvl w:val="0"/>
          <w:numId w:val="8"/>
        </w:numPr>
        <w:tabs>
          <w:tab w:pos="429" w:val="left" w:leader="none"/>
        </w:tabs>
        <w:spacing w:line="240" w:lineRule="auto" w:before="42" w:after="0"/>
        <w:ind w:left="428" w:right="0" w:hanging="226"/>
        <w:jc w:val="both"/>
      </w:pPr>
      <w:r>
        <w:rPr>
          <w:spacing w:val="-1"/>
        </w:rPr>
        <w:t>Energy</w:t>
      </w:r>
      <w:r>
        <w:rPr>
          <w:spacing w:val="-18"/>
        </w:rPr>
        <w:t> </w:t>
      </w:r>
      <w:r>
        <w:rPr>
          <w:spacing w:val="-2"/>
        </w:rPr>
        <w:t>Transition</w:t>
      </w:r>
    </w:p>
    <w:p>
      <w:pPr>
        <w:pStyle w:val="BodyText"/>
        <w:numPr>
          <w:ilvl w:val="0"/>
          <w:numId w:val="8"/>
        </w:numPr>
        <w:tabs>
          <w:tab w:pos="429" w:val="left" w:leader="none"/>
        </w:tabs>
        <w:spacing w:line="240" w:lineRule="auto" w:before="37" w:after="0"/>
        <w:ind w:left="428" w:right="0" w:hanging="226"/>
        <w:jc w:val="both"/>
      </w:pPr>
      <w:r>
        <w:rPr>
          <w:spacing w:val="-1"/>
        </w:rPr>
        <w:t>Beneficial</w:t>
      </w:r>
      <w:r>
        <w:rPr>
          <w:spacing w:val="-18"/>
        </w:rPr>
        <w:t> </w:t>
      </w:r>
      <w:r>
        <w:rPr>
          <w:spacing w:val="-2"/>
        </w:rPr>
        <w:t>Ownership</w:t>
      </w:r>
      <w:r>
        <w:rPr>
          <w:spacing w:val="-19"/>
        </w:rPr>
        <w:t> </w:t>
      </w:r>
      <w:r>
        <w:rPr>
          <w:spacing w:val="-2"/>
        </w:rPr>
        <w:t>Disclosure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5"/>
        <w:rPr>
          <w:rFonts w:ascii="Garamond" w:hAnsi="Garamond" w:cs="Garamond" w:eastAsia="Garamond"/>
          <w:sz w:val="29"/>
          <w:szCs w:val="29"/>
        </w:rPr>
      </w:pPr>
    </w:p>
    <w:p>
      <w:pPr>
        <w:pStyle w:val="Heading1"/>
        <w:numPr>
          <w:ilvl w:val="1"/>
          <w:numId w:val="5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>
          <w:spacing w:val="-1"/>
        </w:rPr>
        <w:t>WORK</w:t>
      </w:r>
      <w:r>
        <w:rPr>
          <w:spacing w:val="-19"/>
        </w:rPr>
        <w:t> </w:t>
      </w:r>
      <w:r>
        <w:rPr>
          <w:spacing w:val="-1"/>
        </w:rPr>
        <w:t>PLAN</w:t>
      </w:r>
      <w:r>
        <w:rPr>
          <w:spacing w:val="-16"/>
        </w:rPr>
        <w:t> </w:t>
      </w:r>
      <w:r>
        <w:rPr>
          <w:spacing w:val="-2"/>
        </w:rPr>
        <w:t>MONITORING</w:t>
      </w:r>
      <w:r>
        <w:rPr>
          <w:spacing w:val="-11"/>
        </w:rPr>
        <w:t> </w:t>
      </w:r>
      <w:r>
        <w:rPr/>
        <w:t>&amp;</w:t>
      </w:r>
      <w:r>
        <w:rPr>
          <w:spacing w:val="-20"/>
        </w:rPr>
        <w:t> </w:t>
      </w:r>
      <w:r>
        <w:rPr>
          <w:spacing w:val="-2"/>
        </w:rPr>
        <w:t>EVALUATION</w:t>
      </w:r>
      <w:r>
        <w:rPr>
          <w:spacing w:val="-15"/>
        </w:rPr>
        <w:t> </w:t>
      </w:r>
      <w:r>
        <w:rPr>
          <w:spacing w:val="-2"/>
        </w:rPr>
        <w:t>OBJECTIVE</w:t>
      </w:r>
      <w:r>
        <w:rPr>
          <w:b w:val="0"/>
        </w:rPr>
      </w:r>
    </w:p>
    <w:p>
      <w:pPr>
        <w:spacing w:line="240" w:lineRule="auto" w:before="7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0" w:lineRule="atLeast"/>
        <w:ind w:left="1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pt;height:.6pt;mso-position-horizontal-relative:char;mso-position-vertical-relative:line" coordorigin="0,0" coordsize="9096,12">
            <v:group style="position:absolute;left:6;top:6;width:9084;height:2" coordorigin="6,6" coordsize="9084,2">
              <v:shape style="position:absolute;left:6;top:6;width:9084;height:2" coordorigin="6,6" coordsize="9084,0" path="m6,6l9090,6e" filled="false" stroked="true" strokeweight=".580pt" strokecolor="#dadada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spacing w:before="14"/>
        <w:ind w:left="0" w:right="206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z w:val="22"/>
        </w:rPr>
        <w:t>6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7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e</w:t>
      </w:r>
      <w:r>
        <w:rPr>
          <w:rFonts w:ascii="Calibri"/>
          <w:sz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1910" w:h="16840"/>
          <w:pgMar w:top="1340" w:bottom="280" w:left="1300" w:right="1300"/>
        </w:sectPr>
      </w:pPr>
    </w:p>
    <w:p>
      <w:pPr>
        <w:pStyle w:val="BodyText"/>
        <w:spacing w:line="276" w:lineRule="auto" w:before="62"/>
        <w:ind w:right="124"/>
        <w:jc w:val="both"/>
      </w:pPr>
      <w:r>
        <w:rPr>
          <w:spacing w:val="1"/>
        </w:rPr>
        <w:t>The</w:t>
      </w:r>
      <w:r>
        <w:rPr>
          <w:spacing w:val="10"/>
        </w:rPr>
        <w:t> </w:t>
      </w:r>
      <w:r>
        <w:rPr>
          <w:spacing w:val="-2"/>
        </w:rPr>
        <w:t>objective</w:t>
      </w:r>
      <w:r>
        <w:rPr>
          <w:spacing w:val="16"/>
        </w:rPr>
        <w:t> </w:t>
      </w:r>
      <w:r>
        <w:rPr>
          <w:spacing w:val="1"/>
        </w:rPr>
        <w:t>of</w:t>
      </w:r>
      <w:r>
        <w:rPr>
          <w:spacing w:val="9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>
          <w:spacing w:val="-1"/>
        </w:rPr>
        <w:t>monitoring</w:t>
      </w:r>
      <w:r>
        <w:rPr>
          <w:spacing w:val="14"/>
        </w:rPr>
        <w:t> </w:t>
      </w:r>
      <w:r>
        <w:rPr>
          <w:spacing w:val="-2"/>
        </w:rPr>
        <w:t>and</w:t>
      </w:r>
      <w:r>
        <w:rPr>
          <w:spacing w:val="10"/>
        </w:rPr>
        <w:t> </w:t>
      </w:r>
      <w:r>
        <w:rPr>
          <w:spacing w:val="-2"/>
        </w:rPr>
        <w:t>evaluation</w:t>
      </w:r>
      <w:r>
        <w:rPr>
          <w:spacing w:val="13"/>
        </w:rPr>
        <w:t> </w:t>
      </w:r>
      <w:r>
        <w:rPr>
          <w:spacing w:val="-2"/>
        </w:rPr>
        <w:t>exercise</w:t>
      </w:r>
      <w:r>
        <w:rPr>
          <w:spacing w:val="15"/>
        </w:rPr>
        <w:t> </w:t>
      </w:r>
      <w:r>
        <w:rPr>
          <w:spacing w:val="-2"/>
        </w:rPr>
        <w:t>and</w:t>
      </w:r>
      <w:r>
        <w:rPr>
          <w:spacing w:val="15"/>
        </w:rPr>
        <w:t> </w:t>
      </w:r>
      <w:r>
        <w:rPr>
          <w:spacing w:val="-2"/>
        </w:rPr>
        <w:t>reporting</w:t>
      </w:r>
      <w:r>
        <w:rPr>
          <w:spacing w:val="13"/>
        </w:rPr>
        <w:t> </w:t>
      </w:r>
      <w:r>
        <w:rPr>
          <w:spacing w:val="-2"/>
        </w:rPr>
        <w:t>is</w:t>
      </w:r>
      <w:r>
        <w:rPr>
          <w:spacing w:val="13"/>
        </w:rPr>
        <w:t> </w:t>
      </w:r>
      <w:r>
        <w:rPr>
          <w:spacing w:val="1"/>
        </w:rPr>
        <w:t>to</w:t>
      </w:r>
      <w:r>
        <w:rPr>
          <w:spacing w:val="12"/>
        </w:rPr>
        <w:t> </w:t>
      </w:r>
      <w:r>
        <w:rPr/>
        <w:t>track</w:t>
      </w:r>
      <w:r>
        <w:rPr>
          <w:spacing w:val="12"/>
        </w:rPr>
        <w:t> </w:t>
      </w:r>
      <w:r>
        <w:rPr>
          <w:spacing w:val="-2"/>
        </w:rPr>
        <w:t>and</w:t>
      </w:r>
      <w:r>
        <w:rPr>
          <w:spacing w:val="15"/>
        </w:rPr>
        <w:t> </w:t>
      </w:r>
      <w:r>
        <w:rPr>
          <w:spacing w:val="-2"/>
        </w:rPr>
        <w:t>document</w:t>
      </w:r>
      <w:r>
        <w:rPr>
          <w:spacing w:val="79"/>
          <w:w w:val="99"/>
        </w:rPr>
        <w:t> </w:t>
      </w:r>
      <w:r>
        <w:rPr>
          <w:spacing w:val="-2"/>
        </w:rPr>
        <w:t>performance</w:t>
      </w:r>
      <w:r>
        <w:rPr>
          <w:spacing w:val="16"/>
        </w:rPr>
        <w:t> </w:t>
      </w:r>
      <w:r>
        <w:rPr>
          <w:spacing w:val="-2"/>
        </w:rPr>
        <w:t>and</w:t>
      </w:r>
      <w:r>
        <w:rPr>
          <w:spacing w:val="10"/>
        </w:rPr>
        <w:t> </w:t>
      </w:r>
      <w:r>
        <w:rPr>
          <w:spacing w:val="-1"/>
        </w:rPr>
        <w:t>progress</w:t>
      </w:r>
      <w:r>
        <w:rPr>
          <w:spacing w:val="9"/>
        </w:rPr>
        <w:t> </w:t>
      </w:r>
      <w:r>
        <w:rPr>
          <w:spacing w:val="-2"/>
        </w:rPr>
        <w:t>recorded</w:t>
      </w:r>
      <w:r>
        <w:rPr>
          <w:spacing w:val="14"/>
        </w:rPr>
        <w:t> </w:t>
      </w:r>
      <w:r>
        <w:rPr>
          <w:spacing w:val="-2"/>
        </w:rPr>
        <w:t>in</w:t>
      </w:r>
      <w:r>
        <w:rPr>
          <w:spacing w:val="12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>
          <w:spacing w:val="-2"/>
        </w:rPr>
        <w:t>implementation</w:t>
      </w:r>
      <w:r>
        <w:rPr>
          <w:spacing w:val="13"/>
        </w:rPr>
        <w:t> </w:t>
      </w:r>
      <w:r>
        <w:rPr>
          <w:spacing w:val="1"/>
        </w:rPr>
        <w:t>of</w:t>
      </w:r>
      <w:r>
        <w:rPr>
          <w:spacing w:val="9"/>
        </w:rPr>
        <w:t> </w:t>
      </w:r>
      <w:r>
        <w:rPr>
          <w:spacing w:val="-1"/>
        </w:rPr>
        <w:t>the</w:t>
      </w:r>
      <w:r>
        <w:rPr>
          <w:spacing w:val="15"/>
        </w:rPr>
        <w:t> </w:t>
      </w:r>
      <w:r>
        <w:rPr>
          <w:spacing w:val="-1"/>
        </w:rPr>
        <w:t>work</w:t>
      </w:r>
      <w:r>
        <w:rPr>
          <w:spacing w:val="8"/>
        </w:rPr>
        <w:t> </w:t>
      </w:r>
      <w:r>
        <w:rPr>
          <w:spacing w:val="-2"/>
        </w:rPr>
        <w:t>plan,</w:t>
      </w:r>
      <w:r>
        <w:rPr>
          <w:spacing w:val="6"/>
        </w:rPr>
        <w:t> </w:t>
      </w:r>
      <w:r>
        <w:rPr>
          <w:spacing w:val="1"/>
        </w:rPr>
        <w:t>to</w:t>
      </w:r>
      <w:r>
        <w:rPr>
          <w:spacing w:val="12"/>
        </w:rPr>
        <w:t> </w:t>
      </w:r>
      <w:r>
        <w:rPr>
          <w:spacing w:val="-2"/>
        </w:rPr>
        <w:t>help</w:t>
      </w:r>
      <w:r>
        <w:rPr>
          <w:spacing w:val="16"/>
        </w:rPr>
        <w:t> </w:t>
      </w:r>
      <w:r>
        <w:rPr>
          <w:spacing w:val="-2"/>
        </w:rPr>
        <w:t>achieve</w:t>
      </w:r>
      <w:r>
        <w:rPr>
          <w:spacing w:val="11"/>
        </w:rPr>
        <w:t> </w:t>
      </w:r>
      <w:r>
        <w:rPr>
          <w:spacing w:val="-2"/>
        </w:rPr>
        <w:t>the</w:t>
      </w:r>
      <w:r>
        <w:rPr>
          <w:spacing w:val="81"/>
          <w:w w:val="99"/>
        </w:rPr>
        <w:t> </w:t>
      </w:r>
      <w:r>
        <w:rPr>
          <w:spacing w:val="-2"/>
        </w:rPr>
        <w:t>strategic</w:t>
      </w:r>
      <w:r>
        <w:rPr>
          <w:spacing w:val="38"/>
        </w:rPr>
        <w:t> </w:t>
      </w:r>
      <w:r>
        <w:rPr>
          <w:spacing w:val="-1"/>
        </w:rPr>
        <w:t>plan</w:t>
      </w:r>
      <w:r>
        <w:rPr>
          <w:spacing w:val="40"/>
        </w:rPr>
        <w:t> </w:t>
      </w:r>
      <w:r>
        <w:rPr>
          <w:spacing w:val="-2"/>
        </w:rPr>
        <w:t>objectives,</w:t>
      </w:r>
      <w:r>
        <w:rPr>
          <w:spacing w:val="6"/>
        </w:rPr>
        <w:t> </w:t>
      </w:r>
      <w:r>
        <w:rPr>
          <w:spacing w:val="-1"/>
        </w:rPr>
        <w:t>deepen</w:t>
      </w:r>
      <w:r>
        <w:rPr>
          <w:spacing w:val="45"/>
        </w:rPr>
        <w:t> </w:t>
      </w:r>
      <w:r>
        <w:rPr>
          <w:spacing w:val="-2"/>
        </w:rPr>
        <w:t>implementation</w:t>
      </w:r>
      <w:r>
        <w:rPr>
          <w:spacing w:val="5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43"/>
        </w:rPr>
        <w:t> </w:t>
      </w:r>
      <w:r>
        <w:rPr>
          <w:spacing w:val="-2"/>
        </w:rPr>
        <w:t>Extractive</w:t>
      </w:r>
      <w:r>
        <w:rPr>
          <w:spacing w:val="44"/>
        </w:rPr>
        <w:t> </w:t>
      </w:r>
      <w:r>
        <w:rPr>
          <w:spacing w:val="-2"/>
        </w:rPr>
        <w:t>Industries</w:t>
      </w:r>
      <w:r>
        <w:rPr>
          <w:spacing w:val="43"/>
        </w:rPr>
        <w:t> </w:t>
      </w:r>
      <w:r>
        <w:rPr>
          <w:spacing w:val="-2"/>
        </w:rPr>
        <w:t>Transparency</w:t>
      </w:r>
      <w:r>
        <w:rPr>
          <w:spacing w:val="91"/>
          <w:w w:val="99"/>
        </w:rPr>
        <w:t> </w:t>
      </w:r>
      <w:r>
        <w:rPr>
          <w:spacing w:val="-2"/>
        </w:rPr>
        <w:t>Initiative</w:t>
      </w:r>
      <w:r>
        <w:rPr>
          <w:spacing w:val="20"/>
        </w:rPr>
        <w:t> </w:t>
      </w:r>
      <w:r>
        <w:rPr>
          <w:spacing w:val="-1"/>
        </w:rPr>
        <w:t>(EITI)</w:t>
      </w:r>
      <w:r>
        <w:rPr>
          <w:spacing w:val="22"/>
        </w:rPr>
        <w:t> </w:t>
      </w:r>
      <w:r>
        <w:rPr>
          <w:spacing w:val="-2"/>
        </w:rPr>
        <w:t>in</w:t>
      </w:r>
      <w:r>
        <w:rPr>
          <w:spacing w:val="26"/>
        </w:rPr>
        <w:t> </w:t>
      </w:r>
      <w:r>
        <w:rPr>
          <w:spacing w:val="-2"/>
        </w:rPr>
        <w:t>Nigeria,</w:t>
      </w:r>
      <w:r>
        <w:rPr>
          <w:spacing w:val="25"/>
        </w:rPr>
        <w:t> </w:t>
      </w:r>
      <w:r>
        <w:rPr>
          <w:spacing w:val="-2"/>
        </w:rPr>
        <w:t>sustain</w:t>
      </w:r>
      <w:r>
        <w:rPr>
          <w:spacing w:val="22"/>
        </w:rPr>
        <w:t> </w:t>
      </w:r>
      <w:r>
        <w:rPr>
          <w:spacing w:val="-1"/>
        </w:rPr>
        <w:t>the</w:t>
      </w:r>
      <w:r>
        <w:rPr>
          <w:spacing w:val="21"/>
        </w:rPr>
        <w:t> </w:t>
      </w:r>
      <w:r>
        <w:rPr>
          <w:spacing w:val="-1"/>
        </w:rPr>
        <w:t>ongoing</w:t>
      </w:r>
      <w:r>
        <w:rPr>
          <w:spacing w:val="18"/>
        </w:rPr>
        <w:t> </w:t>
      </w:r>
      <w:r>
        <w:rPr>
          <w:spacing w:val="-3"/>
        </w:rPr>
        <w:t>reforms</w:t>
      </w:r>
      <w:r>
        <w:rPr>
          <w:spacing w:val="22"/>
        </w:rPr>
        <w:t> </w:t>
      </w:r>
      <w:r>
        <w:rPr>
          <w:spacing w:val="-2"/>
        </w:rPr>
        <w:t>in</w:t>
      </w:r>
      <w:r>
        <w:rPr>
          <w:spacing w:val="21"/>
        </w:rPr>
        <w:t> </w:t>
      </w:r>
      <w:r>
        <w:rPr>
          <w:spacing w:val="-1"/>
        </w:rPr>
        <w:t>the</w:t>
      </w:r>
      <w:r>
        <w:rPr>
          <w:spacing w:val="26"/>
        </w:rPr>
        <w:t> </w:t>
      </w:r>
      <w:r>
        <w:rPr>
          <w:spacing w:val="-1"/>
        </w:rPr>
        <w:t>oil,</w:t>
      </w:r>
      <w:r>
        <w:rPr>
          <w:spacing w:val="24"/>
        </w:rPr>
        <w:t> </w:t>
      </w:r>
      <w:r>
        <w:rPr>
          <w:spacing w:val="-2"/>
        </w:rPr>
        <w:t>gas,</w:t>
      </w:r>
      <w:r>
        <w:rPr>
          <w:spacing w:val="19"/>
        </w:rPr>
        <w:t> </w:t>
      </w:r>
      <w:r>
        <w:rPr>
          <w:spacing w:val="-2"/>
        </w:rPr>
        <w:t>and</w:t>
      </w:r>
      <w:r>
        <w:rPr>
          <w:spacing w:val="20"/>
        </w:rPr>
        <w:t> </w:t>
      </w:r>
      <w:r>
        <w:rPr>
          <w:spacing w:val="-1"/>
        </w:rPr>
        <w:t>mining</w:t>
      </w:r>
      <w:r>
        <w:rPr>
          <w:spacing w:val="23"/>
        </w:rPr>
        <w:t> </w:t>
      </w:r>
      <w:r>
        <w:rPr>
          <w:spacing w:val="-2"/>
        </w:rPr>
        <w:t>sectors</w:t>
      </w:r>
      <w:r>
        <w:rPr>
          <w:spacing w:val="23"/>
        </w:rPr>
        <w:t> </w:t>
      </w:r>
      <w:r>
        <w:rPr>
          <w:spacing w:val="-2"/>
        </w:rPr>
        <w:t>and</w:t>
      </w:r>
      <w:r>
        <w:rPr>
          <w:spacing w:val="73"/>
        </w:rPr>
        <w:t> </w:t>
      </w:r>
      <w:r>
        <w:rPr>
          <w:spacing w:val="-1"/>
        </w:rPr>
        <w:t>address</w:t>
      </w:r>
      <w:r>
        <w:rPr>
          <w:spacing w:val="22"/>
        </w:rPr>
        <w:t> </w:t>
      </w:r>
      <w:r>
        <w:rPr>
          <w:spacing w:val="1"/>
        </w:rPr>
        <w:t>the</w:t>
      </w:r>
      <w:r>
        <w:rPr>
          <w:spacing w:val="24"/>
        </w:rPr>
        <w:t> </w:t>
      </w:r>
      <w:r>
        <w:rPr>
          <w:rFonts w:ascii="Garamond" w:hAnsi="Garamond" w:cs="Garamond" w:eastAsia="Garamond"/>
          <w:spacing w:val="-2"/>
        </w:rPr>
        <w:t>country’s</w:t>
      </w:r>
      <w:r>
        <w:rPr>
          <w:rFonts w:ascii="Garamond" w:hAnsi="Garamond" w:cs="Garamond" w:eastAsia="Garamond"/>
          <w:spacing w:val="24"/>
        </w:rPr>
        <w:t> </w:t>
      </w:r>
      <w:r>
        <w:rPr>
          <w:spacing w:val="-2"/>
        </w:rPr>
        <w:t>national</w:t>
      </w:r>
      <w:r>
        <w:rPr>
          <w:spacing w:val="22"/>
        </w:rPr>
        <w:t> </w:t>
      </w:r>
      <w:r>
        <w:rPr>
          <w:spacing w:val="-2"/>
        </w:rPr>
        <w:t>priorities</w:t>
      </w:r>
      <w:r>
        <w:rPr>
          <w:spacing w:val="25"/>
        </w:rPr>
        <w:t> </w:t>
      </w:r>
      <w:r>
        <w:rPr>
          <w:spacing w:val="-2"/>
        </w:rPr>
        <w:t>while</w:t>
      </w:r>
      <w:r>
        <w:rPr>
          <w:spacing w:val="24"/>
        </w:rPr>
        <w:t> </w:t>
      </w:r>
      <w:r>
        <w:rPr>
          <w:spacing w:val="-2"/>
        </w:rPr>
        <w:t>ensuring</w:t>
      </w:r>
      <w:r>
        <w:rPr>
          <w:spacing w:val="28"/>
        </w:rPr>
        <w:t> </w:t>
      </w:r>
      <w:r>
        <w:rPr>
          <w:spacing w:val="-2"/>
        </w:rPr>
        <w:t>compliance</w:t>
      </w:r>
      <w:r>
        <w:rPr>
          <w:spacing w:val="30"/>
        </w:rPr>
        <w:t> </w:t>
      </w:r>
      <w:r>
        <w:rPr>
          <w:spacing w:val="-2"/>
        </w:rPr>
        <w:t>with</w:t>
      </w:r>
      <w:r>
        <w:rPr>
          <w:spacing w:val="21"/>
        </w:rPr>
        <w:t> </w:t>
      </w:r>
      <w:r>
        <w:rPr>
          <w:spacing w:val="-2"/>
        </w:rPr>
        <w:t>requirement</w:t>
      </w:r>
      <w:r>
        <w:rPr>
          <w:spacing w:val="32"/>
        </w:rPr>
        <w:t> </w:t>
      </w:r>
      <w:r>
        <w:rPr>
          <w:spacing w:val="-1"/>
        </w:rPr>
        <w:t>1.5</w:t>
      </w:r>
      <w:r>
        <w:rPr>
          <w:spacing w:val="26"/>
        </w:rPr>
        <w:t> </w:t>
      </w:r>
      <w:r>
        <w:rPr>
          <w:spacing w:val="1"/>
        </w:rPr>
        <w:t>of</w:t>
      </w:r>
      <w:r>
        <w:rPr>
          <w:spacing w:val="18"/>
        </w:rPr>
        <w:t> </w:t>
      </w:r>
      <w:r>
        <w:rPr>
          <w:spacing w:val="-1"/>
        </w:rPr>
        <w:t>the</w:t>
      </w:r>
      <w:r>
        <w:rPr>
          <w:spacing w:val="83"/>
          <w:w w:val="99"/>
        </w:rPr>
        <w:t> </w:t>
      </w:r>
      <w:r>
        <w:rPr/>
        <w:t>EITI</w:t>
      </w:r>
      <w:r>
        <w:rPr>
          <w:spacing w:val="-10"/>
        </w:rPr>
        <w:t> </w:t>
      </w:r>
      <w:r>
        <w:rPr>
          <w:spacing w:val="-3"/>
        </w:rPr>
        <w:t>2023</w:t>
      </w:r>
      <w:r>
        <w:rPr>
          <w:spacing w:val="-10"/>
        </w:rPr>
        <w:t> </w:t>
      </w:r>
      <w:r>
        <w:rPr>
          <w:spacing w:val="-1"/>
        </w:rPr>
        <w:t>standard.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6"/>
        <w:rPr>
          <w:rFonts w:ascii="Garamond" w:hAnsi="Garamond" w:cs="Garamond" w:eastAsia="Garamond"/>
          <w:sz w:val="31"/>
          <w:szCs w:val="31"/>
        </w:rPr>
      </w:pPr>
    </w:p>
    <w:p>
      <w:pPr>
        <w:pStyle w:val="Heading1"/>
        <w:numPr>
          <w:ilvl w:val="1"/>
          <w:numId w:val="5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>
          <w:spacing w:val="-2"/>
        </w:rPr>
        <w:t>METHODOLOGY:</w:t>
      </w:r>
      <w:r>
        <w:rPr>
          <w:b w:val="0"/>
        </w:rPr>
      </w:r>
    </w:p>
    <w:p>
      <w:pPr>
        <w:pStyle w:val="BodyText"/>
        <w:spacing w:line="276" w:lineRule="auto" w:before="205"/>
        <w:ind w:right="121"/>
        <w:jc w:val="both"/>
      </w:pPr>
      <w:r>
        <w:rPr>
          <w:spacing w:val="1"/>
        </w:rPr>
        <w:t>The</w:t>
      </w:r>
      <w:r>
        <w:rPr>
          <w:spacing w:val="-14"/>
        </w:rPr>
        <w:t> </w:t>
      </w:r>
      <w:r>
        <w:rPr>
          <w:spacing w:val="-1"/>
        </w:rPr>
        <w:t>monitoring</w:t>
      </w:r>
      <w:r>
        <w:rPr>
          <w:spacing w:val="-5"/>
        </w:rPr>
        <w:t> </w:t>
      </w:r>
      <w:r>
        <w:rPr>
          <w:spacing w:val="-2"/>
        </w:rPr>
        <w:t>and</w:t>
      </w:r>
      <w:r>
        <w:rPr>
          <w:spacing w:val="-14"/>
        </w:rPr>
        <w:t> </w:t>
      </w:r>
      <w:r>
        <w:rPr>
          <w:spacing w:val="-2"/>
        </w:rPr>
        <w:t>evaluation</w:t>
      </w:r>
      <w:r>
        <w:rPr>
          <w:spacing w:val="-7"/>
        </w:rPr>
        <w:t> </w:t>
      </w:r>
      <w:r>
        <w:rPr>
          <w:spacing w:val="-2"/>
        </w:rPr>
        <w:t>exercise</w:t>
      </w:r>
      <w:r>
        <w:rPr>
          <w:spacing w:val="-8"/>
        </w:rPr>
        <w:t> </w:t>
      </w:r>
      <w:r>
        <w:rPr>
          <w:spacing w:val="-2"/>
        </w:rPr>
        <w:t>for</w:t>
      </w:r>
      <w:r>
        <w:rPr>
          <w:spacing w:val="-13"/>
        </w:rPr>
        <w:t> </w:t>
      </w:r>
      <w:r>
        <w:rPr>
          <w:spacing w:val="-1"/>
        </w:rPr>
        <w:t>the</w:t>
      </w:r>
      <w:r>
        <w:rPr>
          <w:spacing w:val="-10"/>
        </w:rPr>
        <w:t> </w:t>
      </w:r>
      <w:r>
        <w:rPr>
          <w:spacing w:val="-2"/>
        </w:rPr>
        <w:t>NEITI</w:t>
      </w:r>
      <w:r>
        <w:rPr>
          <w:spacing w:val="-7"/>
        </w:rPr>
        <w:t> </w:t>
      </w:r>
      <w:r>
        <w:rPr>
          <w:spacing w:val="-3"/>
        </w:rPr>
        <w:t>2024</w:t>
      </w:r>
      <w:r>
        <w:rPr>
          <w:spacing w:val="-12"/>
        </w:rPr>
        <w:t> </w:t>
      </w:r>
      <w:r>
        <w:rPr/>
        <w:t>work</w:t>
      </w:r>
      <w:r>
        <w:rPr>
          <w:spacing w:val="-12"/>
        </w:rPr>
        <w:t> </w:t>
      </w:r>
      <w:r>
        <w:rPr>
          <w:spacing w:val="-1"/>
        </w:rPr>
        <w:t>plan</w:t>
      </w:r>
      <w:r>
        <w:rPr>
          <w:spacing w:val="-12"/>
        </w:rPr>
        <w:t> </w:t>
      </w:r>
      <w:r>
        <w:rPr>
          <w:spacing w:val="-2"/>
        </w:rPr>
        <w:t>adopted</w:t>
      </w:r>
      <w:r>
        <w:rPr>
          <w:spacing w:val="-4"/>
        </w:rPr>
        <w:t> </w:t>
      </w:r>
      <w:r>
        <w:rPr/>
        <w:t>a</w:t>
      </w:r>
      <w:r>
        <w:rPr>
          <w:spacing w:val="-12"/>
        </w:rPr>
        <w:t> </w:t>
      </w:r>
      <w:r>
        <w:rPr>
          <w:spacing w:val="-1"/>
        </w:rPr>
        <w:t>Modified</w:t>
      </w:r>
      <w:r>
        <w:rPr>
          <w:spacing w:val="-8"/>
        </w:rPr>
        <w:t> </w:t>
      </w:r>
      <w:r>
        <w:rPr>
          <w:spacing w:val="-1"/>
        </w:rPr>
        <w:t>Logical</w:t>
      </w:r>
      <w:r>
        <w:rPr>
          <w:spacing w:val="51"/>
          <w:w w:val="99"/>
        </w:rPr>
        <w:t> </w:t>
      </w:r>
      <w:r>
        <w:rPr>
          <w:spacing w:val="-1"/>
        </w:rPr>
        <w:t>Framework</w:t>
      </w:r>
      <w:r>
        <w:rPr>
          <w:spacing w:val="2"/>
        </w:rPr>
        <w:t> </w:t>
      </w:r>
      <w:r>
        <w:rPr>
          <w:spacing w:val="-1"/>
        </w:rPr>
        <w:t>Analysis</w:t>
      </w:r>
      <w:r>
        <w:rPr>
          <w:spacing w:val="3"/>
        </w:rPr>
        <w:t> </w:t>
      </w:r>
      <w:r>
        <w:rPr>
          <w:spacing w:val="-2"/>
        </w:rPr>
        <w:t>(MLFA).</w:t>
      </w:r>
      <w:r>
        <w:rPr>
          <w:spacing w:val="5"/>
        </w:rPr>
        <w:t> </w:t>
      </w:r>
      <w:r>
        <w:rPr>
          <w:spacing w:val="1"/>
        </w:rPr>
        <w:t>The</w:t>
      </w:r>
      <w:r>
        <w:rPr>
          <w:spacing w:val="5"/>
        </w:rPr>
        <w:t> </w:t>
      </w:r>
      <w:r>
        <w:rPr>
          <w:spacing w:val="-2"/>
        </w:rPr>
        <w:t>exercise</w:t>
      </w:r>
      <w:r>
        <w:rPr>
          <w:spacing w:val="4"/>
        </w:rPr>
        <w:t> </w:t>
      </w:r>
      <w:r>
        <w:rPr>
          <w:spacing w:val="-2"/>
        </w:rPr>
        <w:t>involved</w:t>
      </w:r>
      <w:r>
        <w:rPr>
          <w:spacing w:val="1"/>
        </w:rPr>
        <w:t> </w:t>
      </w:r>
      <w:r>
        <w:rPr>
          <w:spacing w:val="-1"/>
        </w:rPr>
        <w:t>designing</w:t>
      </w:r>
      <w:r>
        <w:rPr>
          <w:spacing w:val="3"/>
        </w:rPr>
        <w:t> </w:t>
      </w:r>
      <w:r>
        <w:rPr>
          <w:spacing w:val="1"/>
        </w:rPr>
        <w:t>of</w:t>
      </w:r>
      <w:r>
        <w:rPr>
          <w:spacing w:val="-2"/>
        </w:rPr>
        <w:t> monitoring</w:t>
      </w:r>
      <w:r>
        <w:rPr>
          <w:spacing w:val="3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evaluation</w:t>
      </w:r>
      <w:r>
        <w:rPr>
          <w:spacing w:val="7"/>
        </w:rPr>
        <w:t> </w:t>
      </w:r>
      <w:r>
        <w:rPr>
          <w:spacing w:val="-2"/>
        </w:rPr>
        <w:t>data</w:t>
      </w:r>
      <w:r>
        <w:rPr>
          <w:spacing w:val="81"/>
        </w:rPr>
        <w:t> </w:t>
      </w:r>
      <w:r>
        <w:rPr>
          <w:spacing w:val="-2"/>
        </w:rPr>
        <w:t>collection</w:t>
      </w:r>
      <w:r>
        <w:rPr>
          <w:spacing w:val="43"/>
        </w:rPr>
        <w:t> </w:t>
      </w:r>
      <w:r>
        <w:rPr>
          <w:spacing w:val="-2"/>
        </w:rPr>
        <w:t>template</w:t>
      </w:r>
      <w:r>
        <w:rPr>
          <w:spacing w:val="53"/>
        </w:rPr>
        <w:t> </w:t>
      </w:r>
      <w:r>
        <w:rPr>
          <w:spacing w:val="-3"/>
        </w:rPr>
        <w:t>which</w:t>
      </w:r>
      <w:r>
        <w:rPr>
          <w:spacing w:val="53"/>
        </w:rPr>
        <w:t> </w:t>
      </w:r>
      <w:r>
        <w:rPr>
          <w:spacing w:val="-2"/>
        </w:rPr>
        <w:t>was</w:t>
      </w:r>
      <w:r>
        <w:rPr>
          <w:spacing w:val="45"/>
        </w:rPr>
        <w:t> </w:t>
      </w:r>
      <w:r>
        <w:rPr>
          <w:spacing w:val="-2"/>
        </w:rPr>
        <w:t>populated</w:t>
      </w:r>
      <w:r>
        <w:rPr>
          <w:spacing w:val="47"/>
        </w:rPr>
        <w:t> </w:t>
      </w:r>
      <w:r>
        <w:rPr>
          <w:spacing w:val="1"/>
        </w:rPr>
        <w:t>by</w:t>
      </w:r>
      <w:r>
        <w:rPr>
          <w:spacing w:val="46"/>
        </w:rPr>
        <w:t> </w:t>
      </w:r>
      <w:r>
        <w:rPr>
          <w:spacing w:val="-2"/>
        </w:rPr>
        <w:t>various</w:t>
      </w:r>
      <w:r>
        <w:rPr>
          <w:spacing w:val="46"/>
        </w:rPr>
        <w:t> </w:t>
      </w:r>
      <w:r>
        <w:rPr>
          <w:spacing w:val="-2"/>
        </w:rPr>
        <w:t>NEITI</w:t>
      </w:r>
      <w:r>
        <w:rPr>
          <w:spacing w:val="48"/>
        </w:rPr>
        <w:t> </w:t>
      </w:r>
      <w:r>
        <w:rPr>
          <w:spacing w:val="-2"/>
        </w:rPr>
        <w:t>departments/units</w:t>
      </w:r>
      <w:r>
        <w:rPr>
          <w:spacing w:val="47"/>
        </w:rPr>
        <w:t> </w:t>
      </w:r>
      <w:r>
        <w:rPr>
          <w:spacing w:val="-2"/>
        </w:rPr>
        <w:t>implementing</w:t>
      </w:r>
      <w:r>
        <w:rPr>
          <w:spacing w:val="119"/>
          <w:w w:val="99"/>
        </w:rPr>
        <w:t> </w:t>
      </w:r>
      <w:r>
        <w:rPr>
          <w:spacing w:val="-2"/>
        </w:rPr>
        <w:t>different</w:t>
      </w:r>
      <w:r>
        <w:rPr>
          <w:spacing w:val="7"/>
        </w:rPr>
        <w:t> </w:t>
      </w:r>
      <w:r>
        <w:rPr>
          <w:spacing w:val="-2"/>
        </w:rPr>
        <w:t>aspects</w:t>
      </w:r>
      <w:r>
        <w:rPr/>
        <w:t> </w:t>
      </w:r>
      <w:r>
        <w:rPr>
          <w:spacing w:val="1"/>
        </w:rPr>
        <w:t>of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work plan</w:t>
      </w:r>
      <w:r>
        <w:rPr>
          <w:spacing w:val="2"/>
        </w:rPr>
        <w:t> </w:t>
      </w:r>
      <w:r>
        <w:rPr>
          <w:spacing w:val="-1"/>
        </w:rPr>
        <w:t>based</w:t>
      </w:r>
      <w:r>
        <w:rPr>
          <w:spacing w:val="1"/>
        </w:rPr>
        <w:t> on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3"/>
        </w:rPr>
        <w:t>status</w:t>
      </w:r>
      <w:r>
        <w:rPr>
          <w:spacing w:val="3"/>
        </w:rPr>
        <w:t> </w:t>
      </w:r>
      <w:r>
        <w:rPr>
          <w:spacing w:val="1"/>
        </w:rPr>
        <w:t>of</w:t>
      </w:r>
      <w:r>
        <w:rPr>
          <w:spacing w:val="5"/>
        </w:rPr>
        <w:t> </w:t>
      </w:r>
      <w:r>
        <w:rPr>
          <w:spacing w:val="-2"/>
        </w:rPr>
        <w:t>activities</w:t>
      </w:r>
      <w:r>
        <w:rPr>
          <w:spacing w:val="4"/>
        </w:rPr>
        <w:t> </w:t>
      </w:r>
      <w:r>
        <w:rPr>
          <w:spacing w:val="-2"/>
        </w:rPr>
        <w:t>and</w:t>
      </w:r>
      <w:r>
        <w:rPr>
          <w:spacing w:val="1"/>
        </w:rPr>
        <w:t> </w:t>
      </w:r>
      <w:r>
        <w:rPr>
          <w:spacing w:val="-1"/>
        </w:rPr>
        <w:t>programs</w:t>
      </w:r>
      <w:r>
        <w:rPr>
          <w:spacing w:val="5"/>
        </w:rPr>
        <w:t> </w:t>
      </w:r>
      <w:r>
        <w:rPr>
          <w:spacing w:val="-2"/>
        </w:rPr>
        <w:t>in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work plan</w:t>
      </w:r>
      <w:r>
        <w:rPr>
          <w:spacing w:val="71"/>
        </w:rPr>
        <w:t> </w:t>
      </w:r>
      <w:r>
        <w:rPr>
          <w:spacing w:val="-1"/>
        </w:rPr>
        <w:t>as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-11"/>
        </w:rPr>
        <w:t> </w:t>
      </w:r>
      <w:r>
        <w:rPr>
          <w:spacing w:val="-1"/>
        </w:rPr>
        <w:t>December</w:t>
      </w:r>
      <w:r>
        <w:rPr>
          <w:spacing w:val="-7"/>
        </w:rPr>
        <w:t> </w:t>
      </w:r>
      <w:r>
        <w:rPr>
          <w:spacing w:val="-3"/>
        </w:rPr>
        <w:t>2024.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9"/>
        </w:rPr>
        <w:t> </w:t>
      </w:r>
      <w:r>
        <w:rPr>
          <w:spacing w:val="-1"/>
        </w:rPr>
        <w:t>data</w:t>
      </w:r>
      <w:r>
        <w:rPr>
          <w:spacing w:val="-6"/>
        </w:rPr>
        <w:t> </w:t>
      </w:r>
      <w:r>
        <w:rPr>
          <w:spacing w:val="-2"/>
        </w:rPr>
        <w:t>and</w:t>
      </w:r>
      <w:r>
        <w:rPr>
          <w:spacing w:val="-10"/>
        </w:rPr>
        <w:t> </w:t>
      </w:r>
      <w:r>
        <w:rPr>
          <w:spacing w:val="-2"/>
        </w:rPr>
        <w:t>information in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5"/>
        </w:rPr>
        <w:t> </w:t>
      </w:r>
      <w:r>
        <w:rPr>
          <w:spacing w:val="-2"/>
        </w:rPr>
        <w:t>populated</w:t>
      </w:r>
      <w:r>
        <w:rPr>
          <w:spacing w:val="-9"/>
        </w:rPr>
        <w:t> </w:t>
      </w:r>
      <w:r>
        <w:rPr>
          <w:spacing w:val="-1"/>
        </w:rPr>
        <w:t>template</w:t>
      </w:r>
      <w:r>
        <w:rPr>
          <w:spacing w:val="-8"/>
        </w:rPr>
        <w:t> </w:t>
      </w:r>
      <w:r>
        <w:rPr>
          <w:spacing w:val="-2"/>
        </w:rPr>
        <w:t>were</w:t>
      </w:r>
      <w:r>
        <w:rPr>
          <w:spacing w:val="-9"/>
        </w:rPr>
        <w:t> </w:t>
      </w:r>
      <w:r>
        <w:rPr>
          <w:spacing w:val="-2"/>
        </w:rPr>
        <w:t>therefore</w:t>
      </w:r>
      <w:r>
        <w:rPr>
          <w:spacing w:val="-4"/>
        </w:rPr>
        <w:t> </w:t>
      </w:r>
      <w:r>
        <w:rPr>
          <w:spacing w:val="-2"/>
        </w:rPr>
        <w:t>collated,</w:t>
      </w:r>
      <w:r>
        <w:rPr>
          <w:spacing w:val="65"/>
          <w:w w:val="99"/>
        </w:rPr>
        <w:t> </w:t>
      </w:r>
      <w:r>
        <w:rPr>
          <w:spacing w:val="-1"/>
        </w:rPr>
        <w:t>analysed,</w:t>
      </w:r>
      <w:r>
        <w:rPr>
          <w:spacing w:val="10"/>
        </w:rPr>
        <w:t> </w:t>
      </w:r>
      <w:r>
        <w:rPr>
          <w:spacing w:val="-2"/>
        </w:rPr>
        <w:t>and</w:t>
      </w:r>
      <w:r>
        <w:rPr>
          <w:spacing w:val="14"/>
        </w:rPr>
        <w:t> </w:t>
      </w:r>
      <w:r>
        <w:rPr>
          <w:spacing w:val="-2"/>
        </w:rPr>
        <w:t>evaluated</w:t>
      </w:r>
      <w:r>
        <w:rPr>
          <w:spacing w:val="10"/>
        </w:rPr>
        <w:t> </w:t>
      </w:r>
      <w:r>
        <w:rPr>
          <w:spacing w:val="1"/>
        </w:rPr>
        <w:t>by</w:t>
      </w:r>
      <w:r>
        <w:rPr>
          <w:spacing w:val="16"/>
        </w:rPr>
        <w:t> </w:t>
      </w:r>
      <w:r>
        <w:rPr>
          <w:rFonts w:ascii="Garamond" w:hAnsi="Garamond" w:cs="Garamond" w:eastAsia="Garamond"/>
          <w:spacing w:val="-2"/>
        </w:rPr>
        <w:t>NEITI’s</w:t>
      </w:r>
      <w:r>
        <w:rPr>
          <w:rFonts w:ascii="Garamond" w:hAnsi="Garamond" w:cs="Garamond" w:eastAsia="Garamond"/>
          <w:spacing w:val="14"/>
        </w:rPr>
        <w:t> </w:t>
      </w:r>
      <w:r>
        <w:rPr>
          <w:spacing w:val="-2"/>
        </w:rPr>
        <w:t>Planning,</w:t>
      </w:r>
      <w:r>
        <w:rPr>
          <w:spacing w:val="11"/>
        </w:rPr>
        <w:t> </w:t>
      </w:r>
      <w:r>
        <w:rPr>
          <w:spacing w:val="-2"/>
        </w:rPr>
        <w:t>Monitoring,</w:t>
      </w:r>
      <w:r>
        <w:rPr>
          <w:spacing w:val="15"/>
        </w:rPr>
        <w:t> </w:t>
      </w:r>
      <w:r>
        <w:rPr>
          <w:spacing w:val="-2"/>
        </w:rPr>
        <w:t>and</w:t>
      </w:r>
      <w:r>
        <w:rPr>
          <w:spacing w:val="10"/>
        </w:rPr>
        <w:t> </w:t>
      </w:r>
      <w:r>
        <w:rPr>
          <w:spacing w:val="-2"/>
        </w:rPr>
        <w:t>Evaluation</w:t>
      </w:r>
      <w:r>
        <w:rPr>
          <w:spacing w:val="18"/>
        </w:rPr>
        <w:t> </w:t>
      </w:r>
      <w:r>
        <w:rPr>
          <w:spacing w:val="-1"/>
        </w:rPr>
        <w:t>unit</w:t>
      </w:r>
      <w:r>
        <w:rPr>
          <w:spacing w:val="17"/>
        </w:rPr>
        <w:t> </w:t>
      </w:r>
      <w:r>
        <w:rPr>
          <w:spacing w:val="-3"/>
        </w:rPr>
        <w:t>which</w:t>
      </w:r>
      <w:r>
        <w:rPr>
          <w:spacing w:val="16"/>
        </w:rPr>
        <w:t> </w:t>
      </w:r>
      <w:r>
        <w:rPr>
          <w:spacing w:val="-1"/>
        </w:rPr>
        <w:t>this</w:t>
      </w:r>
      <w:r>
        <w:rPr>
          <w:spacing w:val="14"/>
        </w:rPr>
        <w:t> </w:t>
      </w:r>
      <w:r>
        <w:rPr>
          <w:spacing w:val="-3"/>
        </w:rPr>
        <w:t>forms</w:t>
      </w:r>
      <w:r>
        <w:rPr>
          <w:spacing w:val="81"/>
          <w:w w:val="99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>
          <w:spacing w:val="-1"/>
        </w:rPr>
        <w:t>basis</w:t>
      </w:r>
      <w:r>
        <w:rPr>
          <w:spacing w:val="-2"/>
        </w:rPr>
        <w:t> for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3"/>
        </w:rPr>
        <w:t> </w:t>
      </w:r>
      <w:r>
        <w:rPr>
          <w:spacing w:val="-2"/>
        </w:rPr>
        <w:t>content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-10"/>
        </w:rPr>
        <w:t> </w:t>
      </w:r>
      <w:r>
        <w:rPr/>
        <w:t>this</w:t>
      </w:r>
      <w:r>
        <w:rPr>
          <w:spacing w:val="-6"/>
        </w:rPr>
        <w:t> </w:t>
      </w:r>
      <w:r>
        <w:rPr>
          <w:spacing w:val="-2"/>
        </w:rPr>
        <w:t>report.</w:t>
      </w:r>
      <w:r>
        <w:rPr/>
      </w:r>
    </w:p>
    <w:p>
      <w:pPr>
        <w:pStyle w:val="BodyText"/>
        <w:spacing w:line="277" w:lineRule="auto" w:before="155"/>
        <w:ind w:right="127"/>
        <w:jc w:val="both"/>
      </w:pPr>
      <w:r>
        <w:rPr>
          <w:spacing w:val="1"/>
        </w:rPr>
        <w:t>The</w:t>
      </w:r>
      <w:r>
        <w:rPr>
          <w:spacing w:val="34"/>
        </w:rPr>
        <w:t> </w:t>
      </w:r>
      <w:r>
        <w:rPr>
          <w:spacing w:val="-2"/>
        </w:rPr>
        <w:t>program</w:t>
      </w:r>
      <w:r>
        <w:rPr>
          <w:spacing w:val="37"/>
        </w:rPr>
        <w:t> </w:t>
      </w:r>
      <w:r>
        <w:rPr>
          <w:spacing w:val="-2"/>
        </w:rPr>
        <w:t>and</w:t>
      </w:r>
      <w:r>
        <w:rPr>
          <w:spacing w:val="33"/>
        </w:rPr>
        <w:t> </w:t>
      </w:r>
      <w:r>
        <w:rPr>
          <w:spacing w:val="-2"/>
        </w:rPr>
        <w:t>activities</w:t>
      </w:r>
      <w:r>
        <w:rPr>
          <w:spacing w:val="39"/>
        </w:rPr>
        <w:t> </w:t>
      </w:r>
      <w:r>
        <w:rPr>
          <w:spacing w:val="-2"/>
        </w:rPr>
        <w:t>in</w:t>
      </w:r>
      <w:r>
        <w:rPr>
          <w:spacing w:val="30"/>
        </w:rPr>
        <w:t> </w:t>
      </w:r>
      <w:r>
        <w:rPr>
          <w:spacing w:val="-1"/>
        </w:rPr>
        <w:t>the</w:t>
      </w:r>
      <w:r>
        <w:rPr>
          <w:spacing w:val="39"/>
        </w:rPr>
        <w:t> </w:t>
      </w:r>
      <w:r>
        <w:rPr>
          <w:spacing w:val="-1"/>
        </w:rPr>
        <w:t>work</w:t>
      </w:r>
      <w:r>
        <w:rPr>
          <w:spacing w:val="32"/>
        </w:rPr>
        <w:t> </w:t>
      </w:r>
      <w:r>
        <w:rPr>
          <w:spacing w:val="-2"/>
        </w:rPr>
        <w:t>plan</w:t>
      </w:r>
      <w:r>
        <w:rPr>
          <w:spacing w:val="35"/>
        </w:rPr>
        <w:t> </w:t>
      </w:r>
      <w:r>
        <w:rPr>
          <w:spacing w:val="-2"/>
        </w:rPr>
        <w:t>were</w:t>
      </w:r>
      <w:r>
        <w:rPr>
          <w:spacing w:val="35"/>
        </w:rPr>
        <w:t> </w:t>
      </w:r>
      <w:r>
        <w:rPr>
          <w:spacing w:val="-2"/>
        </w:rPr>
        <w:t>analysed</w:t>
      </w:r>
      <w:r>
        <w:rPr>
          <w:spacing w:val="33"/>
        </w:rPr>
        <w:t> </w:t>
      </w:r>
      <w:r>
        <w:rPr>
          <w:spacing w:val="-2"/>
        </w:rPr>
        <w:t>and</w:t>
      </w:r>
      <w:r>
        <w:rPr>
          <w:spacing w:val="34"/>
        </w:rPr>
        <w:t> </w:t>
      </w:r>
      <w:r>
        <w:rPr>
          <w:spacing w:val="-2"/>
        </w:rPr>
        <w:t>evaluated</w:t>
      </w:r>
      <w:r>
        <w:rPr>
          <w:spacing w:val="30"/>
        </w:rPr>
        <w:t> </w:t>
      </w:r>
      <w:r>
        <w:rPr>
          <w:spacing w:val="-1"/>
        </w:rPr>
        <w:t>using</w:t>
      </w:r>
      <w:r>
        <w:rPr>
          <w:spacing w:val="31"/>
        </w:rPr>
        <w:t> </w:t>
      </w:r>
      <w:r>
        <w:rPr>
          <w:spacing w:val="-1"/>
        </w:rPr>
        <w:t>the</w:t>
      </w:r>
      <w:r>
        <w:rPr>
          <w:spacing w:val="40"/>
        </w:rPr>
        <w:t> </w:t>
      </w:r>
      <w:r>
        <w:rPr>
          <w:spacing w:val="-2"/>
        </w:rPr>
        <w:t>following</w:t>
      </w:r>
      <w:r>
        <w:rPr>
          <w:spacing w:val="81"/>
          <w:w w:val="99"/>
        </w:rPr>
        <w:t> </w:t>
      </w:r>
      <w:r>
        <w:rPr>
          <w:spacing w:val="-1"/>
        </w:rPr>
        <w:t>approach:</w:t>
      </w:r>
      <w:r>
        <w:rPr/>
      </w:r>
    </w:p>
    <w:p>
      <w:pPr>
        <w:pStyle w:val="BodyText"/>
        <w:numPr>
          <w:ilvl w:val="0"/>
          <w:numId w:val="9"/>
        </w:numPr>
        <w:tabs>
          <w:tab w:pos="367" w:val="left" w:leader="none"/>
        </w:tabs>
        <w:spacing w:line="277" w:lineRule="auto" w:before="158" w:after="0"/>
        <w:ind w:left="140" w:right="405" w:firstLine="0"/>
        <w:jc w:val="left"/>
      </w:pPr>
      <w:r>
        <w:rPr>
          <w:spacing w:val="-2"/>
        </w:rPr>
        <w:t>Program/activities</w:t>
      </w:r>
      <w:r>
        <w:rPr>
          <w:spacing w:val="-10"/>
        </w:rPr>
        <w:t> </w:t>
      </w:r>
      <w:r>
        <w:rPr>
          <w:spacing w:val="-2"/>
        </w:rPr>
        <w:t>were</w:t>
      </w:r>
      <w:r>
        <w:rPr>
          <w:spacing w:val="-15"/>
        </w:rPr>
        <w:t> </w:t>
      </w:r>
      <w:r>
        <w:rPr>
          <w:spacing w:val="-1"/>
        </w:rPr>
        <w:t>measured</w:t>
      </w:r>
      <w:r>
        <w:rPr>
          <w:spacing w:val="-11"/>
        </w:rPr>
        <w:t> </w:t>
      </w:r>
      <w:r>
        <w:rPr>
          <w:spacing w:val="-1"/>
        </w:rPr>
        <w:t>based</w:t>
      </w:r>
      <w:r>
        <w:rPr>
          <w:spacing w:val="-10"/>
        </w:rPr>
        <w:t> </w:t>
      </w:r>
      <w:r>
        <w:rPr>
          <w:spacing w:val="-2"/>
        </w:rPr>
        <w:t>on</w:t>
      </w:r>
      <w:r>
        <w:rPr>
          <w:spacing w:val="-9"/>
        </w:rPr>
        <w:t> </w:t>
      </w:r>
      <w:r>
        <w:rPr>
          <w:spacing w:val="-2"/>
        </w:rPr>
        <w:t>status</w:t>
      </w:r>
      <w:r>
        <w:rPr>
          <w:spacing w:val="-12"/>
        </w:rPr>
        <w:t> </w:t>
      </w:r>
      <w:r>
        <w:rPr>
          <w:spacing w:val="-2"/>
        </w:rPr>
        <w:t>(i.e.</w:t>
      </w:r>
      <w:r>
        <w:rPr>
          <w:spacing w:val="-10"/>
        </w:rPr>
        <w:t> </w:t>
      </w:r>
      <w:r>
        <w:rPr>
          <w:spacing w:val="-1"/>
        </w:rPr>
        <w:t>not</w:t>
      </w:r>
      <w:r>
        <w:rPr>
          <w:spacing w:val="-5"/>
        </w:rPr>
        <w:t> </w:t>
      </w:r>
      <w:r>
        <w:rPr>
          <w:spacing w:val="-2"/>
        </w:rPr>
        <w:t>started,</w:t>
      </w:r>
      <w:r>
        <w:rPr>
          <w:spacing w:val="-7"/>
        </w:rPr>
        <w:t> </w:t>
      </w:r>
      <w:r>
        <w:rPr>
          <w:spacing w:val="-2"/>
        </w:rPr>
        <w:t>in</w:t>
      </w:r>
      <w:r>
        <w:rPr>
          <w:spacing w:val="-13"/>
        </w:rPr>
        <w:t> </w:t>
      </w:r>
      <w:r>
        <w:rPr>
          <w:spacing w:val="-1"/>
        </w:rPr>
        <w:t>progress,</w:t>
      </w:r>
      <w:r>
        <w:rPr>
          <w:spacing w:val="-11"/>
        </w:rPr>
        <w:t> </w:t>
      </w:r>
      <w:r>
        <w:rPr>
          <w:spacing w:val="1"/>
        </w:rPr>
        <w:t>or</w:t>
      </w:r>
      <w:r>
        <w:rPr>
          <w:spacing w:val="-10"/>
        </w:rPr>
        <w:t> </w:t>
      </w:r>
      <w:r>
        <w:rPr>
          <w:spacing w:val="-2"/>
        </w:rPr>
        <w:t>completed)</w:t>
      </w:r>
      <w:r>
        <w:rPr>
          <w:spacing w:val="83"/>
          <w:w w:val="99"/>
        </w:rPr>
        <w:t> </w:t>
      </w:r>
      <w:r>
        <w:rPr>
          <w:spacing w:val="-1"/>
        </w:rPr>
        <w:t>as</w:t>
      </w:r>
      <w:r>
        <w:rPr>
          <w:spacing w:val="-9"/>
        </w:rPr>
        <w:t> </w:t>
      </w:r>
      <w:r>
        <w:rPr>
          <w:spacing w:val="1"/>
        </w:rPr>
        <w:t>of</w:t>
      </w:r>
      <w:r>
        <w:rPr>
          <w:spacing w:val="-12"/>
        </w:rPr>
        <w:t> </w:t>
      </w:r>
      <w:r>
        <w:rPr>
          <w:spacing w:val="-1"/>
        </w:rPr>
        <w:t>December</w:t>
      </w:r>
      <w:r>
        <w:rPr>
          <w:spacing w:val="-9"/>
        </w:rPr>
        <w:t> </w:t>
      </w:r>
      <w:r>
        <w:rPr>
          <w:spacing w:val="-3"/>
        </w:rPr>
        <w:t>2024.</w:t>
      </w:r>
      <w:r>
        <w:rPr/>
      </w:r>
    </w:p>
    <w:p>
      <w:pPr>
        <w:pStyle w:val="BodyText"/>
        <w:numPr>
          <w:ilvl w:val="0"/>
          <w:numId w:val="9"/>
        </w:numPr>
        <w:tabs>
          <w:tab w:pos="367" w:val="left" w:leader="none"/>
        </w:tabs>
        <w:spacing w:line="273" w:lineRule="auto" w:before="158" w:after="0"/>
        <w:ind w:left="140" w:right="703" w:firstLine="0"/>
        <w:jc w:val="left"/>
      </w:pPr>
      <w:r>
        <w:rPr>
          <w:spacing w:val="-2"/>
        </w:rPr>
        <w:t>Programs/activities</w:t>
      </w:r>
      <w:r>
        <w:rPr>
          <w:spacing w:val="-11"/>
        </w:rPr>
        <w:t> </w:t>
      </w:r>
      <w:r>
        <w:rPr>
          <w:spacing w:val="-2"/>
        </w:rPr>
        <w:t>are</w:t>
      </w:r>
      <w:r>
        <w:rPr>
          <w:spacing w:val="-11"/>
        </w:rPr>
        <w:t> </w:t>
      </w:r>
      <w:r>
        <w:rPr>
          <w:spacing w:val="-2"/>
        </w:rPr>
        <w:t>considered</w:t>
      </w:r>
      <w:r>
        <w:rPr>
          <w:spacing w:val="-5"/>
        </w:rPr>
        <w:t> </w:t>
      </w:r>
      <w:r>
        <w:rPr>
          <w:rFonts w:ascii="Garamond" w:hAnsi="Garamond" w:cs="Garamond" w:eastAsia="Garamond"/>
          <w:spacing w:val="-2"/>
        </w:rPr>
        <w:t>“Completed”</w:t>
      </w:r>
      <w:r>
        <w:rPr>
          <w:rFonts w:ascii="Garamond" w:hAnsi="Garamond" w:cs="Garamond" w:eastAsia="Garamond"/>
          <w:spacing w:val="-12"/>
        </w:rPr>
        <w:t> </w:t>
      </w:r>
      <w:r>
        <w:rPr>
          <w:spacing w:val="-3"/>
        </w:rPr>
        <w:t>when</w:t>
      </w:r>
      <w:r>
        <w:rPr>
          <w:spacing w:val="-9"/>
        </w:rPr>
        <w:t> </w:t>
      </w:r>
      <w:r>
        <w:rPr>
          <w:spacing w:val="-2"/>
        </w:rPr>
        <w:t>they</w:t>
      </w:r>
      <w:r>
        <w:rPr>
          <w:spacing w:val="-7"/>
        </w:rPr>
        <w:t> </w:t>
      </w:r>
      <w:r>
        <w:rPr>
          <w:spacing w:val="-2"/>
        </w:rPr>
        <w:t>deliver</w:t>
      </w:r>
      <w:r>
        <w:rPr>
          <w:spacing w:val="-9"/>
        </w:rPr>
        <w:t> </w:t>
      </w:r>
      <w:r>
        <w:rPr>
          <w:spacing w:val="-2"/>
        </w:rPr>
        <w:t>expected</w:t>
      </w:r>
      <w:r>
        <w:rPr>
          <w:spacing w:val="-10"/>
        </w:rPr>
        <w:t> </w:t>
      </w:r>
      <w:r>
        <w:rPr>
          <w:spacing w:val="-2"/>
        </w:rPr>
        <w:t>outcomes</w:t>
      </w:r>
      <w:r>
        <w:rPr>
          <w:spacing w:val="-11"/>
        </w:rPr>
        <w:t> </w:t>
      </w:r>
      <w:r>
        <w:rPr>
          <w:spacing w:val="2"/>
        </w:rPr>
        <w:t>by</w:t>
      </w:r>
      <w:r>
        <w:rPr>
          <w:spacing w:val="97"/>
          <w:w w:val="99"/>
        </w:rPr>
        <w:t> </w:t>
      </w:r>
      <w:r>
        <w:rPr>
          <w:spacing w:val="-1"/>
        </w:rPr>
        <w:t>December</w:t>
      </w:r>
      <w:r>
        <w:rPr>
          <w:spacing w:val="-26"/>
        </w:rPr>
        <w:t> </w:t>
      </w:r>
      <w:r>
        <w:rPr>
          <w:spacing w:val="-3"/>
        </w:rPr>
        <w:t>2024.</w:t>
      </w:r>
      <w:r>
        <w:rPr/>
      </w:r>
    </w:p>
    <w:p>
      <w:pPr>
        <w:pStyle w:val="BodyText"/>
        <w:numPr>
          <w:ilvl w:val="0"/>
          <w:numId w:val="9"/>
        </w:numPr>
        <w:tabs>
          <w:tab w:pos="367" w:val="left" w:leader="none"/>
        </w:tabs>
        <w:spacing w:line="277" w:lineRule="auto" w:before="163" w:after="0"/>
        <w:ind w:left="140" w:right="755" w:firstLine="0"/>
        <w:jc w:val="left"/>
      </w:pPr>
      <w:r>
        <w:rPr>
          <w:spacing w:val="-2"/>
        </w:rPr>
        <w:t>Programs/activities</w:t>
      </w:r>
      <w:r>
        <w:rPr>
          <w:spacing w:val="-10"/>
        </w:rPr>
        <w:t> </w:t>
      </w:r>
      <w:r>
        <w:rPr>
          <w:spacing w:val="-1"/>
        </w:rPr>
        <w:t>are</w:t>
      </w:r>
      <w:r>
        <w:rPr>
          <w:spacing w:val="-11"/>
        </w:rPr>
        <w:t> </w:t>
      </w:r>
      <w:r>
        <w:rPr>
          <w:spacing w:val="-2"/>
        </w:rPr>
        <w:t>considered</w:t>
      </w:r>
      <w:r>
        <w:rPr>
          <w:spacing w:val="-9"/>
        </w:rPr>
        <w:t> </w:t>
      </w:r>
      <w:r>
        <w:rPr>
          <w:rFonts w:ascii="Garamond" w:hAnsi="Garamond" w:cs="Garamond" w:eastAsia="Garamond"/>
          <w:spacing w:val="-2"/>
        </w:rPr>
        <w:t>‘In</w:t>
      </w:r>
      <w:r>
        <w:rPr>
          <w:rFonts w:ascii="Garamond" w:hAnsi="Garamond" w:cs="Garamond" w:eastAsia="Garamond"/>
          <w:spacing w:val="-9"/>
        </w:rPr>
        <w:t> </w:t>
      </w:r>
      <w:r>
        <w:rPr>
          <w:rFonts w:ascii="Garamond" w:hAnsi="Garamond" w:cs="Garamond" w:eastAsia="Garamond"/>
          <w:spacing w:val="-2"/>
        </w:rPr>
        <w:t>Progress’</w:t>
      </w:r>
      <w:r>
        <w:rPr>
          <w:rFonts w:ascii="Garamond" w:hAnsi="Garamond" w:cs="Garamond" w:eastAsia="Garamond"/>
          <w:spacing w:val="-11"/>
        </w:rPr>
        <w:t> </w:t>
      </w:r>
      <w:r>
        <w:rPr>
          <w:spacing w:val="-2"/>
        </w:rPr>
        <w:t>where</w:t>
      </w:r>
      <w:r>
        <w:rPr>
          <w:spacing w:val="-5"/>
        </w:rPr>
        <w:t> </w:t>
      </w:r>
      <w:r>
        <w:rPr>
          <w:spacing w:val="-1"/>
        </w:rPr>
        <w:t>there</w:t>
      </w:r>
      <w:r>
        <w:rPr>
          <w:spacing w:val="-9"/>
        </w:rPr>
        <w:t> </w:t>
      </w:r>
      <w:r>
        <w:rPr>
          <w:spacing w:val="-2"/>
        </w:rPr>
        <w:t>is</w:t>
      </w:r>
      <w:r>
        <w:rPr>
          <w:spacing w:val="-7"/>
        </w:rPr>
        <w:t> </w:t>
      </w:r>
      <w:r>
        <w:rPr>
          <w:spacing w:val="-2"/>
        </w:rPr>
        <w:t>clear</w:t>
      </w:r>
      <w:r>
        <w:rPr>
          <w:spacing w:val="-10"/>
        </w:rPr>
        <w:t> </w:t>
      </w:r>
      <w:r>
        <w:rPr>
          <w:spacing w:val="-2"/>
        </w:rPr>
        <w:t>evidence(s)</w:t>
      </w:r>
      <w:r>
        <w:rPr>
          <w:spacing w:val="-4"/>
        </w:rPr>
        <w:t> </w:t>
      </w:r>
      <w:r>
        <w:rPr>
          <w:spacing w:val="-2"/>
        </w:rPr>
        <w:t>that</w:t>
      </w:r>
      <w:r>
        <w:rPr>
          <w:spacing w:val="-5"/>
        </w:rPr>
        <w:t> </w:t>
      </w:r>
      <w:r>
        <w:rPr>
          <w:spacing w:val="-2"/>
        </w:rPr>
        <w:t>such</w:t>
      </w:r>
      <w:r>
        <w:rPr>
          <w:spacing w:val="91"/>
        </w:rPr>
        <w:t> </w:t>
      </w:r>
      <w:r>
        <w:rPr>
          <w:spacing w:val="-1"/>
        </w:rPr>
        <w:t>programs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7"/>
        </w:rPr>
        <w:t> </w:t>
      </w:r>
      <w:r>
        <w:rPr>
          <w:spacing w:val="-2"/>
        </w:rPr>
        <w:t>activities</w:t>
      </w:r>
      <w:r>
        <w:rPr>
          <w:spacing w:val="-11"/>
        </w:rPr>
        <w:t> </w:t>
      </w:r>
      <w:r>
        <w:rPr>
          <w:spacing w:val="-2"/>
        </w:rPr>
        <w:t>have</w:t>
      </w:r>
      <w:r>
        <w:rPr>
          <w:spacing w:val="-5"/>
        </w:rPr>
        <w:t> </w:t>
      </w:r>
      <w:r>
        <w:rPr>
          <w:spacing w:val="-1"/>
        </w:rPr>
        <w:t>commenced</w:t>
      </w:r>
      <w:r>
        <w:rPr>
          <w:spacing w:val="-6"/>
        </w:rPr>
        <w:t> </w:t>
      </w:r>
      <w:r>
        <w:rPr>
          <w:spacing w:val="-3"/>
        </w:rPr>
        <w:t>within</w:t>
      </w:r>
      <w:r>
        <w:rPr>
          <w:spacing w:val="-9"/>
        </w:rPr>
        <w:t> </w:t>
      </w:r>
      <w:r>
        <w:rPr>
          <w:spacing w:val="-1"/>
        </w:rPr>
        <w:t>the</w:t>
      </w:r>
      <w:r>
        <w:rPr>
          <w:spacing w:val="-10"/>
        </w:rPr>
        <w:t> </w:t>
      </w:r>
      <w:r>
        <w:rPr>
          <w:spacing w:val="-1"/>
        </w:rPr>
        <w:t>reporting</w:t>
      </w:r>
      <w:r>
        <w:rPr>
          <w:spacing w:val="-12"/>
        </w:rPr>
        <w:t> </w:t>
      </w:r>
      <w:r>
        <w:rPr>
          <w:spacing w:val="-1"/>
        </w:rPr>
        <w:t>period.</w:t>
      </w:r>
      <w:r>
        <w:rPr/>
      </w:r>
    </w:p>
    <w:p>
      <w:pPr>
        <w:pStyle w:val="BodyText"/>
        <w:numPr>
          <w:ilvl w:val="0"/>
          <w:numId w:val="9"/>
        </w:numPr>
        <w:tabs>
          <w:tab w:pos="367" w:val="left" w:leader="none"/>
        </w:tabs>
        <w:spacing w:line="273" w:lineRule="auto" w:before="158" w:after="0"/>
        <w:ind w:left="140" w:right="405" w:firstLine="0"/>
        <w:jc w:val="left"/>
      </w:pPr>
      <w:r>
        <w:rPr>
          <w:spacing w:val="-2"/>
        </w:rPr>
        <w:t>Programmes/activities</w:t>
      </w:r>
      <w:r>
        <w:rPr>
          <w:spacing w:val="-11"/>
        </w:rPr>
        <w:t> </w:t>
      </w:r>
      <w:r>
        <w:rPr>
          <w:spacing w:val="-2"/>
        </w:rPr>
        <w:t>are</w:t>
      </w:r>
      <w:r>
        <w:rPr>
          <w:spacing w:val="-9"/>
        </w:rPr>
        <w:t> </w:t>
      </w:r>
      <w:r>
        <w:rPr>
          <w:spacing w:val="-1"/>
        </w:rPr>
        <w:t>considered</w:t>
      </w:r>
      <w:r>
        <w:rPr>
          <w:spacing w:val="-9"/>
        </w:rPr>
        <w:t> </w:t>
      </w:r>
      <w:r>
        <w:rPr>
          <w:spacing w:val="-2"/>
        </w:rPr>
        <w:t>not</w:t>
      </w:r>
      <w:r>
        <w:rPr>
          <w:spacing w:val="-4"/>
        </w:rPr>
        <w:t> </w:t>
      </w:r>
      <w:r>
        <w:rPr>
          <w:rFonts w:ascii="Garamond" w:hAnsi="Garamond" w:cs="Garamond" w:eastAsia="Garamond"/>
          <w:spacing w:val="-2"/>
        </w:rPr>
        <w:t>‘started</w:t>
      </w:r>
      <w:r>
        <w:rPr>
          <w:rFonts w:ascii="Garamond" w:hAnsi="Garamond" w:cs="Garamond" w:eastAsia="Garamond"/>
          <w:spacing w:val="-9"/>
        </w:rPr>
        <w:t> </w:t>
      </w:r>
      <w:r>
        <w:rPr>
          <w:rFonts w:ascii="Garamond" w:hAnsi="Garamond" w:cs="Garamond" w:eastAsia="Garamond"/>
          <w:spacing w:val="-2"/>
        </w:rPr>
        <w:t>‘where</w:t>
      </w:r>
      <w:r>
        <w:rPr>
          <w:rFonts w:ascii="Garamond" w:hAnsi="Garamond" w:cs="Garamond" w:eastAsia="Garamond"/>
          <w:spacing w:val="-5"/>
        </w:rPr>
        <w:t> </w:t>
      </w:r>
      <w:r>
        <w:rPr>
          <w:spacing w:val="-2"/>
        </w:rPr>
        <w:t>it</w:t>
      </w:r>
      <w:r>
        <w:rPr>
          <w:spacing w:val="-9"/>
        </w:rPr>
        <w:t> </w:t>
      </w:r>
      <w:r>
        <w:rPr/>
        <w:t>has</w:t>
      </w:r>
      <w:r>
        <w:rPr>
          <w:spacing w:val="-11"/>
        </w:rPr>
        <w:t> </w:t>
      </w:r>
      <w:r>
        <w:rPr>
          <w:spacing w:val="-1"/>
        </w:rPr>
        <w:t>not</w:t>
      </w:r>
      <w:r>
        <w:rPr>
          <w:spacing w:val="-8"/>
        </w:rPr>
        <w:t> </w:t>
      </w:r>
      <w:r>
        <w:rPr>
          <w:spacing w:val="-2"/>
        </w:rPr>
        <w:t>commenced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12"/>
        </w:rPr>
        <w:t> </w:t>
      </w:r>
      <w:r>
        <w:rPr>
          <w:spacing w:val="1"/>
        </w:rPr>
        <w:t>of</w:t>
      </w:r>
      <w:r>
        <w:rPr>
          <w:spacing w:val="-11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end</w:t>
      </w:r>
      <w:r>
        <w:rPr>
          <w:spacing w:val="89"/>
        </w:rPr>
        <w:t> </w:t>
      </w:r>
      <w:r>
        <w:rPr>
          <w:spacing w:val="1"/>
        </w:rPr>
        <w:t>of</w:t>
      </w:r>
      <w:r>
        <w:rPr>
          <w:spacing w:val="-19"/>
        </w:rPr>
        <w:t> </w:t>
      </w:r>
      <w:r>
        <w:rPr>
          <w:spacing w:val="-1"/>
        </w:rPr>
        <w:t>December</w:t>
      </w:r>
      <w:r>
        <w:rPr>
          <w:spacing w:val="-11"/>
        </w:rPr>
        <w:t> </w:t>
      </w:r>
      <w:r>
        <w:rPr>
          <w:spacing w:val="-3"/>
        </w:rPr>
        <w:t>2024.</w:t>
      </w:r>
      <w:r>
        <w:rPr/>
      </w:r>
    </w:p>
    <w:p>
      <w:pPr>
        <w:pStyle w:val="BodyText"/>
        <w:numPr>
          <w:ilvl w:val="0"/>
          <w:numId w:val="9"/>
        </w:numPr>
        <w:tabs>
          <w:tab w:pos="362" w:val="left" w:leader="none"/>
        </w:tabs>
        <w:spacing w:line="277" w:lineRule="auto" w:before="163" w:after="0"/>
        <w:ind w:left="140" w:right="122" w:firstLine="0"/>
        <w:jc w:val="both"/>
      </w:pPr>
      <w:r>
        <w:rPr/>
        <w:t>A </w:t>
      </w:r>
      <w:r>
        <w:rPr>
          <w:spacing w:val="-2"/>
        </w:rPr>
        <w:t>simple</w:t>
      </w:r>
      <w:r>
        <w:rPr/>
        <w:t> </w:t>
      </w:r>
      <w:r>
        <w:rPr>
          <w:spacing w:val="-1"/>
        </w:rPr>
        <w:t>average</w:t>
      </w:r>
      <w:r>
        <w:rPr>
          <w:spacing w:val="-3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2"/>
        </w:rPr>
        <w:t>programs/activities</w:t>
      </w:r>
      <w:r>
        <w:rPr>
          <w:spacing w:val="1"/>
        </w:rPr>
        <w:t> </w:t>
      </w:r>
      <w:r>
        <w:rPr>
          <w:spacing w:val="-2"/>
        </w:rPr>
        <w:t>was</w:t>
      </w:r>
      <w:r>
        <w:rPr>
          <w:spacing w:val="-6"/>
        </w:rPr>
        <w:t> </w:t>
      </w:r>
      <w:r>
        <w:rPr>
          <w:spacing w:val="-2"/>
        </w:rPr>
        <w:t>taken</w:t>
      </w:r>
      <w:r>
        <w:rPr>
          <w:spacing w:val="-3"/>
        </w:rPr>
        <w:t> </w:t>
      </w:r>
      <w:r>
        <w:rPr>
          <w:spacing w:val="-2"/>
        </w:rPr>
        <w:t>to</w:t>
      </w:r>
      <w:r>
        <w:rPr>
          <w:spacing w:val="2"/>
        </w:rPr>
        <w:t> </w:t>
      </w:r>
      <w:r>
        <w:rPr>
          <w:spacing w:val="-2"/>
        </w:rPr>
        <w:t>arrive</w:t>
      </w:r>
      <w:r>
        <w:rPr/>
        <w:t> </w:t>
      </w:r>
      <w:r>
        <w:rPr>
          <w:spacing w:val="-1"/>
        </w:rPr>
        <w:t>at</w:t>
      </w:r>
      <w:r>
        <w:rPr>
          <w:spacing w:val="2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percentage</w:t>
      </w:r>
      <w:r>
        <w:rPr>
          <w:spacing w:val="1"/>
        </w:rPr>
        <w:t> </w:t>
      </w:r>
      <w:r>
        <w:rPr>
          <w:spacing w:val="-2"/>
        </w:rPr>
        <w:t>analysis</w:t>
      </w:r>
      <w:r>
        <w:rPr>
          <w:spacing w:val="-1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work</w:t>
      </w:r>
      <w:r>
        <w:rPr>
          <w:spacing w:val="55"/>
          <w:w w:val="99"/>
        </w:rPr>
        <w:t> </w:t>
      </w:r>
      <w:r>
        <w:rPr>
          <w:spacing w:val="-1"/>
        </w:rPr>
        <w:t>plan</w:t>
      </w:r>
      <w:r>
        <w:rPr>
          <w:spacing w:val="6"/>
        </w:rPr>
        <w:t> </w:t>
      </w:r>
      <w:r>
        <w:rPr>
          <w:spacing w:val="-2"/>
        </w:rPr>
        <w:t>implementation</w:t>
      </w:r>
      <w:r>
        <w:rPr>
          <w:spacing w:val="6"/>
        </w:rPr>
        <w:t> </w:t>
      </w:r>
      <w:r>
        <w:rPr>
          <w:spacing w:val="-2"/>
        </w:rPr>
        <w:t>performance.</w:t>
      </w:r>
      <w:r>
        <w:rPr>
          <w:spacing w:val="9"/>
        </w:rPr>
        <w:t> </w:t>
      </w:r>
      <w:r>
        <w:rPr>
          <w:spacing w:val="-2"/>
        </w:rPr>
        <w:t>This</w:t>
      </w:r>
      <w:r>
        <w:rPr>
          <w:spacing w:val="9"/>
        </w:rPr>
        <w:t> </w:t>
      </w:r>
      <w:r>
        <w:rPr>
          <w:spacing w:val="-2"/>
        </w:rPr>
        <w:t>is</w:t>
      </w:r>
      <w:r>
        <w:rPr>
          <w:spacing w:val="7"/>
        </w:rPr>
        <w:t> </w:t>
      </w:r>
      <w:r>
        <w:rPr>
          <w:spacing w:val="-1"/>
        </w:rPr>
        <w:t>done</w:t>
      </w:r>
      <w:r>
        <w:rPr/>
        <w:t> </w:t>
      </w:r>
      <w:r>
        <w:rPr>
          <w:spacing w:val="-2"/>
        </w:rPr>
        <w:t>by</w:t>
      </w:r>
      <w:r>
        <w:rPr>
          <w:spacing w:val="6"/>
        </w:rPr>
        <w:t> </w:t>
      </w:r>
      <w:r>
        <w:rPr>
          <w:spacing w:val="-2"/>
        </w:rPr>
        <w:t>dividing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number</w:t>
      </w:r>
      <w:r>
        <w:rPr>
          <w:spacing w:val="1"/>
        </w:rPr>
        <w:t> of</w:t>
      </w:r>
      <w:r>
        <w:rPr>
          <w:spacing w:val="3"/>
        </w:rPr>
        <w:t> </w:t>
      </w:r>
      <w:r>
        <w:rPr>
          <w:spacing w:val="-2"/>
        </w:rPr>
        <w:t>programs/activities</w:t>
      </w:r>
      <w:r>
        <w:rPr>
          <w:spacing w:val="11"/>
        </w:rPr>
        <w:t> </w:t>
      </w:r>
      <w:r>
        <w:rPr>
          <w:spacing w:val="-3"/>
        </w:rPr>
        <w:t>in</w:t>
      </w:r>
      <w:r>
        <w:rPr>
          <w:spacing w:val="66"/>
        </w:rPr>
        <w:t> </w:t>
      </w:r>
      <w:r>
        <w:rPr>
          <w:spacing w:val="-1"/>
        </w:rPr>
        <w:t>status</w:t>
      </w:r>
      <w:r>
        <w:rPr>
          <w:spacing w:val="-11"/>
        </w:rPr>
        <w:t> </w:t>
      </w:r>
      <w:r>
        <w:rPr>
          <w:spacing w:val="1"/>
        </w:rPr>
        <w:t>by</w:t>
      </w:r>
      <w:r>
        <w:rPr>
          <w:spacing w:val="-10"/>
        </w:rPr>
        <w:t> </w:t>
      </w:r>
      <w:r>
        <w:rPr>
          <w:spacing w:val="-2"/>
        </w:rPr>
        <w:t>the</w:t>
      </w:r>
      <w:r>
        <w:rPr>
          <w:spacing w:val="-5"/>
        </w:rPr>
        <w:t> </w:t>
      </w:r>
      <w:r>
        <w:rPr>
          <w:spacing w:val="-2"/>
        </w:rPr>
        <w:t>total</w:t>
      </w:r>
      <w:r>
        <w:rPr>
          <w:spacing w:val="-6"/>
        </w:rPr>
        <w:t> </w:t>
      </w:r>
      <w:r>
        <w:rPr>
          <w:spacing w:val="-2"/>
        </w:rPr>
        <w:t>number</w:t>
      </w:r>
      <w:r>
        <w:rPr>
          <w:spacing w:val="-13"/>
        </w:rPr>
        <w:t> </w:t>
      </w:r>
      <w:r>
        <w:rPr>
          <w:spacing w:val="1"/>
        </w:rPr>
        <w:t>of</w:t>
      </w:r>
      <w:r>
        <w:rPr>
          <w:spacing w:val="-10"/>
        </w:rPr>
        <w:t> </w:t>
      </w:r>
      <w:r>
        <w:rPr>
          <w:spacing w:val="-1"/>
        </w:rPr>
        <w:t>the</w:t>
      </w:r>
      <w:r>
        <w:rPr>
          <w:spacing w:val="-10"/>
        </w:rPr>
        <w:t> </w:t>
      </w:r>
      <w:r>
        <w:rPr>
          <w:rFonts w:ascii="Garamond" w:hAnsi="Garamond" w:cs="Garamond" w:eastAsia="Garamond"/>
          <w:spacing w:val="-1"/>
        </w:rPr>
        <w:t>year’s</w:t>
      </w:r>
      <w:r>
        <w:rPr>
          <w:rFonts w:ascii="Garamond" w:hAnsi="Garamond" w:cs="Garamond" w:eastAsia="Garamond"/>
          <w:spacing w:val="-6"/>
        </w:rPr>
        <w:t> </w:t>
      </w:r>
      <w:r>
        <w:rPr>
          <w:spacing w:val="-2"/>
        </w:rPr>
        <w:t>activities</w:t>
      </w:r>
      <w:r>
        <w:rPr>
          <w:spacing w:val="-10"/>
        </w:rPr>
        <w:t> </w:t>
      </w:r>
      <w:r>
        <w:rPr>
          <w:spacing w:val="-2"/>
        </w:rPr>
        <w:t>multiplied</w:t>
      </w:r>
      <w:r>
        <w:rPr>
          <w:spacing w:val="-9"/>
        </w:rPr>
        <w:t> </w:t>
      </w:r>
      <w:r>
        <w:rPr>
          <w:spacing w:val="1"/>
        </w:rPr>
        <w:t>by</w:t>
      </w:r>
      <w:r>
        <w:rPr>
          <w:spacing w:val="-5"/>
        </w:rPr>
        <w:t> </w:t>
      </w:r>
      <w:r>
        <w:rPr/>
        <w:t>a</w:t>
      </w:r>
      <w:r>
        <w:rPr>
          <w:spacing w:val="-11"/>
        </w:rPr>
        <w:t> </w:t>
      </w:r>
      <w:r>
        <w:rPr>
          <w:spacing w:val="-1"/>
        </w:rPr>
        <w:t>hundred.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6"/>
        <w:rPr>
          <w:rFonts w:ascii="Garamond" w:hAnsi="Garamond" w:cs="Garamond" w:eastAsia="Garamond"/>
          <w:sz w:val="22"/>
          <w:szCs w:val="22"/>
        </w:rPr>
      </w:pPr>
    </w:p>
    <w:p>
      <w:pPr>
        <w:pStyle w:val="Heading1"/>
        <w:numPr>
          <w:ilvl w:val="1"/>
          <w:numId w:val="5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>
          <w:spacing w:val="-1"/>
        </w:rPr>
        <w:t>PERFORMANCE</w:t>
      </w:r>
      <w:r>
        <w:rPr>
          <w:spacing w:val="-21"/>
        </w:rPr>
        <w:t> </w:t>
      </w:r>
      <w:r>
        <w:rPr>
          <w:spacing w:val="-2"/>
        </w:rPr>
        <w:t>EVALUATION</w:t>
      </w:r>
      <w:r>
        <w:rPr>
          <w:spacing w:val="-19"/>
        </w:rPr>
        <w:t> </w:t>
      </w:r>
      <w:r>
        <w:rPr/>
        <w:t>BY</w:t>
      </w:r>
      <w:r>
        <w:rPr>
          <w:spacing w:val="-20"/>
        </w:rPr>
        <w:t> </w:t>
      </w:r>
      <w:r>
        <w:rPr>
          <w:spacing w:val="-2"/>
        </w:rPr>
        <w:t>STRATEGIC</w:t>
      </w:r>
      <w:r>
        <w:rPr>
          <w:spacing w:val="-14"/>
        </w:rPr>
        <w:t> </w:t>
      </w:r>
      <w:r>
        <w:rPr>
          <w:spacing w:val="-2"/>
        </w:rPr>
        <w:t>OBJECTIVES</w:t>
      </w:r>
      <w:r>
        <w:rPr>
          <w:b w:val="0"/>
        </w:rPr>
      </w:r>
    </w:p>
    <w:p>
      <w:pPr>
        <w:pStyle w:val="BodyText"/>
        <w:spacing w:line="277" w:lineRule="auto"/>
        <w:ind w:right="124"/>
        <w:jc w:val="both"/>
      </w:pPr>
      <w:r>
        <w:rPr>
          <w:rFonts w:ascii="Garamond"/>
          <w:b/>
          <w:spacing w:val="-1"/>
        </w:rPr>
        <w:t>Strategic</w:t>
      </w:r>
      <w:r>
        <w:rPr>
          <w:rFonts w:ascii="Garamond"/>
          <w:b/>
          <w:spacing w:val="-8"/>
        </w:rPr>
        <w:t> </w:t>
      </w:r>
      <w:r>
        <w:rPr>
          <w:rFonts w:ascii="Garamond"/>
          <w:b/>
          <w:spacing w:val="-2"/>
        </w:rPr>
        <w:t>Objective </w:t>
      </w:r>
      <w:r>
        <w:rPr>
          <w:rFonts w:ascii="Garamond"/>
          <w:b/>
        </w:rPr>
        <w:t>1:</w:t>
      </w:r>
      <w:r>
        <w:rPr>
          <w:rFonts w:ascii="Garamond"/>
          <w:b/>
          <w:spacing w:val="-5"/>
        </w:rPr>
        <w:t> </w:t>
      </w:r>
      <w:r>
        <w:rPr>
          <w:spacing w:val="-3"/>
        </w:rPr>
        <w:t>An </w:t>
      </w:r>
      <w:r>
        <w:rPr>
          <w:spacing w:val="-2"/>
        </w:rPr>
        <w:t>evaluation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2"/>
        </w:rPr>
        <w:t>activities</w:t>
      </w:r>
      <w:r>
        <w:rPr>
          <w:spacing w:val="-5"/>
        </w:rPr>
        <w:t> </w:t>
      </w:r>
      <w:r>
        <w:rPr>
          <w:spacing w:val="-2"/>
        </w:rPr>
        <w:t>under</w:t>
      </w:r>
      <w:r>
        <w:rPr>
          <w:spacing w:val="-8"/>
        </w:rPr>
        <w:t> </w:t>
      </w:r>
      <w:r>
        <w:rPr/>
        <w:t>this</w:t>
      </w:r>
      <w:r>
        <w:rPr>
          <w:spacing w:val="-6"/>
        </w:rPr>
        <w:t> </w:t>
      </w:r>
      <w:r>
        <w:rPr>
          <w:spacing w:val="-2"/>
        </w:rPr>
        <w:t>objective</w:t>
      </w:r>
      <w:r>
        <w:rPr>
          <w:spacing w:val="-4"/>
        </w:rPr>
        <w:t> </w:t>
      </w:r>
      <w:r>
        <w:rPr>
          <w:spacing w:val="-2"/>
        </w:rPr>
        <w:t>indicates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>
          <w:rFonts w:ascii="Garamond"/>
          <w:b/>
          <w:spacing w:val="-2"/>
        </w:rPr>
        <w:t>61.11%</w:t>
      </w:r>
      <w:r>
        <w:rPr>
          <w:rFonts w:ascii="Garamond"/>
          <w:b/>
          <w:spacing w:val="-3"/>
        </w:rPr>
        <w:t> </w:t>
      </w:r>
      <w:r>
        <w:rPr>
          <w:spacing w:val="1"/>
        </w:rPr>
        <w:t>of</w:t>
      </w:r>
      <w:r>
        <w:rPr>
          <w:spacing w:val="-11"/>
        </w:rPr>
        <w:t> </w:t>
      </w:r>
      <w:r>
        <w:rPr>
          <w:spacing w:val="-1"/>
        </w:rPr>
        <w:t>the</w:t>
      </w:r>
      <w:r>
        <w:rPr>
          <w:spacing w:val="65"/>
          <w:w w:val="99"/>
        </w:rPr>
        <w:t> </w:t>
      </w:r>
      <w:r>
        <w:rPr>
          <w:spacing w:val="-1"/>
        </w:rPr>
        <w:t>planned</w:t>
      </w:r>
      <w:r>
        <w:rPr>
          <w:spacing w:val="10"/>
        </w:rPr>
        <w:t> </w:t>
      </w:r>
      <w:r>
        <w:rPr>
          <w:spacing w:val="-2"/>
        </w:rPr>
        <w:t>activities</w:t>
      </w:r>
      <w:r>
        <w:rPr>
          <w:spacing w:val="10"/>
        </w:rPr>
        <w:t> </w:t>
      </w:r>
      <w:r>
        <w:rPr>
          <w:spacing w:val="-2"/>
        </w:rPr>
        <w:t>were</w:t>
      </w:r>
      <w:r>
        <w:rPr>
          <w:spacing w:val="5"/>
        </w:rPr>
        <w:t> </w:t>
      </w:r>
      <w:r>
        <w:rPr>
          <w:spacing w:val="-1"/>
        </w:rPr>
        <w:t>completed,</w:t>
      </w:r>
      <w:r>
        <w:rPr>
          <w:spacing w:val="7"/>
        </w:rPr>
        <w:t> </w:t>
      </w:r>
      <w:r>
        <w:rPr>
          <w:rFonts w:ascii="Garamond"/>
          <w:b/>
          <w:spacing w:val="-2"/>
        </w:rPr>
        <w:t>12.96%</w:t>
      </w:r>
      <w:r>
        <w:rPr>
          <w:rFonts w:ascii="Garamond"/>
          <w:b/>
          <w:spacing w:val="11"/>
        </w:rPr>
        <w:t> </w:t>
      </w:r>
      <w:r>
        <w:rPr>
          <w:spacing w:val="-2"/>
        </w:rPr>
        <w:t>are</w:t>
      </w:r>
      <w:r>
        <w:rPr>
          <w:spacing w:val="9"/>
        </w:rPr>
        <w:t> </w:t>
      </w:r>
      <w:r>
        <w:rPr>
          <w:spacing w:val="-2"/>
        </w:rPr>
        <w:t>in</w:t>
      </w:r>
      <w:r>
        <w:rPr>
          <w:spacing w:val="7"/>
        </w:rPr>
        <w:t> </w:t>
      </w:r>
      <w:r>
        <w:rPr>
          <w:spacing w:val="-1"/>
        </w:rPr>
        <w:t>progress</w:t>
      </w:r>
      <w:r>
        <w:rPr>
          <w:spacing w:val="8"/>
        </w:rPr>
        <w:t> </w:t>
      </w:r>
      <w:r>
        <w:rPr>
          <w:spacing w:val="-2"/>
        </w:rPr>
        <w:t>and</w:t>
      </w:r>
      <w:r>
        <w:rPr>
          <w:spacing w:val="10"/>
        </w:rPr>
        <w:t> </w:t>
      </w:r>
      <w:r>
        <w:rPr>
          <w:rFonts w:ascii="Garamond"/>
          <w:b/>
          <w:spacing w:val="-3"/>
        </w:rPr>
        <w:t>25.93%</w:t>
      </w:r>
      <w:r>
        <w:rPr>
          <w:rFonts w:ascii="Garamond"/>
          <w:b/>
          <w:spacing w:val="6"/>
        </w:rPr>
        <w:t> </w:t>
      </w:r>
      <w:r>
        <w:rPr>
          <w:spacing w:val="-2"/>
        </w:rPr>
        <w:t>could</w:t>
      </w:r>
      <w:r>
        <w:rPr>
          <w:spacing w:val="9"/>
        </w:rPr>
        <w:t> </w:t>
      </w:r>
      <w:r>
        <w:rPr>
          <w:spacing w:val="-2"/>
        </w:rPr>
        <w:t>not</w:t>
      </w:r>
      <w:r>
        <w:rPr>
          <w:spacing w:val="12"/>
        </w:rPr>
        <w:t> </w:t>
      </w:r>
      <w:r>
        <w:rPr>
          <w:spacing w:val="-3"/>
        </w:rPr>
        <w:t>start</w:t>
      </w:r>
      <w:r>
        <w:rPr>
          <w:spacing w:val="11"/>
        </w:rPr>
        <w:t> </w:t>
      </w:r>
      <w:r>
        <w:rPr>
          <w:spacing w:val="-1"/>
        </w:rPr>
        <w:t>at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>
          <w:spacing w:val="-1"/>
        </w:rPr>
        <w:t>end</w:t>
      </w:r>
      <w:r>
        <w:rPr>
          <w:spacing w:val="73"/>
        </w:rPr>
        <w:t> </w:t>
      </w:r>
      <w:r>
        <w:rPr>
          <w:spacing w:val="1"/>
        </w:rPr>
        <w:t>of</w:t>
      </w:r>
      <w:r>
        <w:rPr/>
        <w:t> </w:t>
      </w:r>
      <w:r>
        <w:rPr>
          <w:spacing w:val="19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>
          <w:spacing w:val="-1"/>
        </w:rPr>
        <w:t>reporting</w:t>
      </w:r>
      <w:r>
        <w:rPr>
          <w:spacing w:val="-4"/>
        </w:rPr>
        <w:t> </w:t>
      </w:r>
      <w:r>
        <w:rPr>
          <w:spacing w:val="-1"/>
        </w:rPr>
        <w:t>year.</w:t>
      </w:r>
      <w:r>
        <w:rPr/>
      </w:r>
    </w:p>
    <w:p>
      <w:pPr>
        <w:spacing w:line="275" w:lineRule="auto" w:before="158"/>
        <w:ind w:left="140" w:right="125" w:firstLine="0"/>
        <w:jc w:val="both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Strategic</w:t>
      </w:r>
      <w:r>
        <w:rPr>
          <w:rFonts w:ascii="Garamond"/>
          <w:b/>
          <w:spacing w:val="2"/>
          <w:sz w:val="24"/>
        </w:rPr>
        <w:t> </w:t>
      </w:r>
      <w:r>
        <w:rPr>
          <w:rFonts w:ascii="Garamond"/>
          <w:b/>
          <w:spacing w:val="-2"/>
          <w:sz w:val="24"/>
        </w:rPr>
        <w:t>Objective</w:t>
      </w:r>
      <w:r>
        <w:rPr>
          <w:rFonts w:ascii="Garamond"/>
          <w:b/>
          <w:spacing w:val="4"/>
          <w:sz w:val="24"/>
        </w:rPr>
        <w:t> </w:t>
      </w:r>
      <w:r>
        <w:rPr>
          <w:rFonts w:ascii="Garamond"/>
          <w:b/>
          <w:spacing w:val="-2"/>
          <w:sz w:val="24"/>
        </w:rPr>
        <w:t>2:</w:t>
      </w:r>
      <w:r>
        <w:rPr>
          <w:rFonts w:ascii="Garamond"/>
          <w:b/>
          <w:spacing w:val="8"/>
          <w:sz w:val="24"/>
        </w:rPr>
        <w:t> </w:t>
      </w:r>
      <w:r>
        <w:rPr>
          <w:rFonts w:ascii="Garamond"/>
          <w:sz w:val="24"/>
        </w:rPr>
        <w:t>An</w:t>
      </w:r>
      <w:r>
        <w:rPr>
          <w:rFonts w:ascii="Garamond"/>
          <w:spacing w:val="8"/>
          <w:sz w:val="24"/>
        </w:rPr>
        <w:t> </w:t>
      </w:r>
      <w:r>
        <w:rPr>
          <w:rFonts w:ascii="Garamond"/>
          <w:spacing w:val="-2"/>
          <w:sz w:val="24"/>
        </w:rPr>
        <w:t>evaluation</w:t>
      </w:r>
      <w:r>
        <w:rPr>
          <w:rFonts w:ascii="Garamond"/>
          <w:spacing w:val="2"/>
          <w:sz w:val="24"/>
        </w:rPr>
        <w:t> </w:t>
      </w:r>
      <w:r>
        <w:rPr>
          <w:rFonts w:ascii="Garamond"/>
          <w:spacing w:val="1"/>
          <w:sz w:val="24"/>
        </w:rPr>
        <w:t>of</w:t>
      </w:r>
      <w:r>
        <w:rPr>
          <w:rFonts w:ascii="Garamond"/>
          <w:spacing w:val="4"/>
          <w:sz w:val="24"/>
        </w:rPr>
        <w:t> </w:t>
      </w:r>
      <w:r>
        <w:rPr>
          <w:rFonts w:ascii="Garamond"/>
          <w:spacing w:val="-2"/>
          <w:sz w:val="24"/>
        </w:rPr>
        <w:t>activities</w:t>
      </w:r>
      <w:r>
        <w:rPr>
          <w:rFonts w:ascii="Garamond"/>
          <w:spacing w:val="4"/>
          <w:sz w:val="24"/>
        </w:rPr>
        <w:t> </w:t>
      </w:r>
      <w:r>
        <w:rPr>
          <w:rFonts w:ascii="Garamond"/>
          <w:spacing w:val="-1"/>
          <w:sz w:val="24"/>
        </w:rPr>
        <w:t>under</w:t>
      </w:r>
      <w:r>
        <w:rPr>
          <w:rFonts w:ascii="Garamond"/>
          <w:spacing w:val="8"/>
          <w:sz w:val="24"/>
        </w:rPr>
        <w:t> </w:t>
      </w:r>
      <w:r>
        <w:rPr>
          <w:rFonts w:ascii="Garamond"/>
          <w:spacing w:val="-1"/>
          <w:sz w:val="24"/>
        </w:rPr>
        <w:t>this</w:t>
      </w:r>
      <w:r>
        <w:rPr>
          <w:rFonts w:ascii="Garamond"/>
          <w:spacing w:val="3"/>
          <w:sz w:val="24"/>
        </w:rPr>
        <w:t> </w:t>
      </w:r>
      <w:r>
        <w:rPr>
          <w:rFonts w:ascii="Garamond"/>
          <w:spacing w:val="-1"/>
          <w:sz w:val="24"/>
        </w:rPr>
        <w:t>objective</w:t>
      </w:r>
      <w:r>
        <w:rPr>
          <w:rFonts w:ascii="Garamond"/>
          <w:spacing w:val="7"/>
          <w:sz w:val="24"/>
        </w:rPr>
        <w:t> </w:t>
      </w:r>
      <w:r>
        <w:rPr>
          <w:rFonts w:ascii="Garamond"/>
          <w:spacing w:val="-1"/>
          <w:sz w:val="24"/>
        </w:rPr>
        <w:t>shows</w:t>
      </w:r>
      <w:r>
        <w:rPr>
          <w:rFonts w:ascii="Garamond"/>
          <w:spacing w:val="4"/>
          <w:sz w:val="24"/>
        </w:rPr>
        <w:t> </w:t>
      </w:r>
      <w:r>
        <w:rPr>
          <w:rFonts w:ascii="Garamond"/>
          <w:spacing w:val="-1"/>
          <w:sz w:val="24"/>
        </w:rPr>
        <w:t>that</w:t>
      </w:r>
      <w:r>
        <w:rPr>
          <w:rFonts w:ascii="Garamond"/>
          <w:spacing w:val="6"/>
          <w:sz w:val="24"/>
        </w:rPr>
        <w:t> </w:t>
      </w:r>
      <w:r>
        <w:rPr>
          <w:rFonts w:ascii="Garamond"/>
          <w:b/>
          <w:spacing w:val="-2"/>
          <w:sz w:val="24"/>
        </w:rPr>
        <w:t>54.55%</w:t>
      </w:r>
      <w:r>
        <w:rPr>
          <w:rFonts w:ascii="Garamond"/>
          <w:b/>
          <w:spacing w:val="6"/>
          <w:sz w:val="24"/>
        </w:rPr>
        <w:t> </w:t>
      </w:r>
      <w:r>
        <w:rPr>
          <w:rFonts w:ascii="Garamond"/>
          <w:spacing w:val="1"/>
          <w:sz w:val="24"/>
        </w:rPr>
        <w:t>of</w:t>
      </w:r>
      <w:r>
        <w:rPr>
          <w:rFonts w:ascii="Garamond"/>
          <w:spacing w:val="3"/>
          <w:sz w:val="24"/>
        </w:rPr>
        <w:t> </w:t>
      </w:r>
      <w:r>
        <w:rPr>
          <w:rFonts w:ascii="Garamond"/>
          <w:spacing w:val="-1"/>
          <w:sz w:val="24"/>
        </w:rPr>
        <w:t>the</w:t>
      </w:r>
      <w:r>
        <w:rPr>
          <w:rFonts w:ascii="Garamond"/>
          <w:spacing w:val="63"/>
          <w:w w:val="99"/>
          <w:sz w:val="24"/>
        </w:rPr>
        <w:t> </w:t>
      </w:r>
      <w:r>
        <w:rPr>
          <w:rFonts w:ascii="Garamond"/>
          <w:spacing w:val="-1"/>
          <w:sz w:val="24"/>
        </w:rPr>
        <w:t>planned</w:t>
      </w:r>
      <w:r>
        <w:rPr>
          <w:rFonts w:ascii="Garamond"/>
          <w:spacing w:val="-4"/>
          <w:sz w:val="24"/>
        </w:rPr>
        <w:t> </w:t>
      </w:r>
      <w:r>
        <w:rPr>
          <w:rFonts w:ascii="Garamond"/>
          <w:spacing w:val="-2"/>
          <w:sz w:val="24"/>
        </w:rPr>
        <w:t>activities</w:t>
      </w:r>
      <w:r>
        <w:rPr>
          <w:rFonts w:ascii="Garamond"/>
          <w:sz w:val="24"/>
        </w:rPr>
        <w:t> </w:t>
      </w:r>
      <w:r>
        <w:rPr>
          <w:rFonts w:ascii="Garamond"/>
          <w:spacing w:val="-2"/>
          <w:sz w:val="24"/>
        </w:rPr>
        <w:t>were</w:t>
      </w:r>
      <w:r>
        <w:rPr>
          <w:rFonts w:ascii="Garamond"/>
          <w:sz w:val="24"/>
        </w:rPr>
        <w:t> </w:t>
      </w:r>
      <w:r>
        <w:rPr>
          <w:rFonts w:ascii="Garamond"/>
          <w:spacing w:val="-2"/>
          <w:sz w:val="24"/>
        </w:rPr>
        <w:t>completed,</w:t>
      </w:r>
      <w:r>
        <w:rPr>
          <w:rFonts w:ascii="Garamond"/>
          <w:spacing w:val="2"/>
          <w:sz w:val="24"/>
        </w:rPr>
        <w:t> </w:t>
      </w:r>
      <w:r>
        <w:rPr>
          <w:rFonts w:ascii="Garamond"/>
          <w:b/>
          <w:spacing w:val="-2"/>
          <w:sz w:val="24"/>
        </w:rPr>
        <w:t>24.24%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spacing w:val="-2"/>
          <w:sz w:val="24"/>
        </w:rPr>
        <w:t>were</w:t>
      </w:r>
      <w:r>
        <w:rPr>
          <w:rFonts w:ascii="Garamond"/>
          <w:spacing w:val="1"/>
          <w:sz w:val="24"/>
        </w:rPr>
        <w:t> </w:t>
      </w:r>
      <w:r>
        <w:rPr>
          <w:rFonts w:ascii="Garamond"/>
          <w:spacing w:val="-2"/>
          <w:sz w:val="24"/>
        </w:rPr>
        <w:t>in</w:t>
      </w:r>
      <w:r>
        <w:rPr>
          <w:rFonts w:ascii="Garamond"/>
          <w:spacing w:val="-3"/>
          <w:sz w:val="24"/>
        </w:rPr>
        <w:t> </w:t>
      </w:r>
      <w:r>
        <w:rPr>
          <w:rFonts w:ascii="Garamond"/>
          <w:spacing w:val="-1"/>
          <w:sz w:val="24"/>
        </w:rPr>
        <w:t>progress </w:t>
      </w:r>
      <w:r>
        <w:rPr>
          <w:rFonts w:ascii="Garamond"/>
          <w:spacing w:val="-2"/>
          <w:sz w:val="24"/>
        </w:rPr>
        <w:t>and</w:t>
      </w:r>
      <w:r>
        <w:rPr>
          <w:rFonts w:ascii="Garamond"/>
          <w:spacing w:val="1"/>
          <w:sz w:val="24"/>
        </w:rPr>
        <w:t> </w:t>
      </w:r>
      <w:r>
        <w:rPr>
          <w:rFonts w:ascii="Garamond"/>
          <w:b/>
          <w:spacing w:val="-2"/>
          <w:sz w:val="24"/>
        </w:rPr>
        <w:t>21.21%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spacing w:val="-1"/>
          <w:sz w:val="24"/>
        </w:rPr>
        <w:t>have</w:t>
      </w:r>
      <w:r>
        <w:rPr>
          <w:rFonts w:ascii="Garamond"/>
          <w:spacing w:val="-3"/>
          <w:sz w:val="24"/>
        </w:rPr>
        <w:t> </w:t>
      </w:r>
      <w:r>
        <w:rPr>
          <w:rFonts w:ascii="Garamond"/>
          <w:spacing w:val="-2"/>
          <w:sz w:val="24"/>
        </w:rPr>
        <w:t>not</w:t>
      </w:r>
      <w:r>
        <w:rPr>
          <w:rFonts w:ascii="Garamond"/>
          <w:spacing w:val="1"/>
          <w:sz w:val="24"/>
        </w:rPr>
        <w:t> </w:t>
      </w:r>
      <w:r>
        <w:rPr>
          <w:rFonts w:ascii="Garamond"/>
          <w:spacing w:val="-2"/>
          <w:sz w:val="24"/>
        </w:rPr>
        <w:t>started</w:t>
      </w:r>
      <w:r>
        <w:rPr>
          <w:rFonts w:ascii="Garamond"/>
          <w:spacing w:val="1"/>
          <w:sz w:val="24"/>
        </w:rPr>
        <w:t> </w:t>
      </w:r>
      <w:r>
        <w:rPr>
          <w:rFonts w:ascii="Garamond"/>
          <w:spacing w:val="-1"/>
          <w:sz w:val="24"/>
        </w:rPr>
        <w:t>as</w:t>
      </w:r>
      <w:r>
        <w:rPr>
          <w:rFonts w:ascii="Garamond"/>
          <w:spacing w:val="-2"/>
          <w:sz w:val="24"/>
        </w:rPr>
        <w:t> </w:t>
      </w:r>
      <w:r>
        <w:rPr>
          <w:rFonts w:ascii="Garamond"/>
          <w:spacing w:val="1"/>
          <w:sz w:val="24"/>
        </w:rPr>
        <w:t>of</w:t>
      </w:r>
      <w:r>
        <w:rPr>
          <w:rFonts w:ascii="Garamond"/>
          <w:spacing w:val="-6"/>
          <w:sz w:val="24"/>
        </w:rPr>
        <w:t> </w:t>
      </w:r>
      <w:r>
        <w:rPr>
          <w:rFonts w:ascii="Garamond"/>
          <w:spacing w:val="-1"/>
          <w:sz w:val="24"/>
        </w:rPr>
        <w:t>the</w:t>
      </w:r>
      <w:r>
        <w:rPr>
          <w:rFonts w:ascii="Garamond"/>
          <w:spacing w:val="55"/>
          <w:w w:val="99"/>
          <w:sz w:val="24"/>
        </w:rPr>
        <w:t> </w:t>
      </w:r>
      <w:r>
        <w:rPr>
          <w:rFonts w:ascii="Garamond"/>
          <w:sz w:val="24"/>
        </w:rPr>
        <w:t>end</w:t>
      </w:r>
      <w:r>
        <w:rPr>
          <w:rFonts w:ascii="Garamond"/>
          <w:spacing w:val="-17"/>
          <w:sz w:val="24"/>
        </w:rPr>
        <w:t> </w:t>
      </w:r>
      <w:r>
        <w:rPr>
          <w:rFonts w:ascii="Garamond"/>
          <w:spacing w:val="1"/>
          <w:sz w:val="24"/>
        </w:rPr>
        <w:t>of</w:t>
      </w:r>
      <w:r>
        <w:rPr>
          <w:rFonts w:ascii="Garamond"/>
          <w:spacing w:val="-12"/>
          <w:sz w:val="24"/>
        </w:rPr>
        <w:t> </w:t>
      </w:r>
      <w:r>
        <w:rPr>
          <w:rFonts w:ascii="Garamond"/>
          <w:spacing w:val="-1"/>
          <w:sz w:val="24"/>
        </w:rPr>
        <w:t>December</w:t>
      </w:r>
      <w:r>
        <w:rPr>
          <w:rFonts w:ascii="Garamond"/>
          <w:spacing w:val="-10"/>
          <w:sz w:val="24"/>
        </w:rPr>
        <w:t> </w:t>
      </w:r>
      <w:r>
        <w:rPr>
          <w:rFonts w:ascii="Garamond"/>
          <w:spacing w:val="-3"/>
          <w:sz w:val="24"/>
        </w:rPr>
        <w:t>2024.</w:t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11"/>
        <w:rPr>
          <w:rFonts w:ascii="Garamond" w:hAnsi="Garamond" w:cs="Garamond" w:eastAsia="Garamond"/>
          <w:sz w:val="27"/>
          <w:szCs w:val="27"/>
        </w:rPr>
      </w:pPr>
    </w:p>
    <w:p>
      <w:pPr>
        <w:spacing w:line="20" w:lineRule="atLeast"/>
        <w:ind w:left="1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pt;height:.6pt;mso-position-horizontal-relative:char;mso-position-vertical-relative:line" coordorigin="0,0" coordsize="9096,12">
            <v:group style="position:absolute;left:6;top:6;width:9084;height:2" coordorigin="6,6" coordsize="9084,2">
              <v:shape style="position:absolute;left:6;top:6;width:9084;height:2" coordorigin="6,6" coordsize="9084,0" path="m6,6l9090,6e" filled="false" stroked="true" strokeweight=".580pt" strokecolor="#dadada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numPr>
          <w:ilvl w:val="0"/>
          <w:numId w:val="10"/>
        </w:numPr>
        <w:tabs>
          <w:tab w:pos="8343" w:val="left" w:leader="none"/>
        </w:tabs>
        <w:spacing w:before="14"/>
        <w:ind w:left="8342" w:right="206" w:hanging="159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7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e</w:t>
      </w:r>
      <w:r>
        <w:rPr>
          <w:rFonts w:ascii="Calibri"/>
          <w:sz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1910" w:h="16840"/>
          <w:pgMar w:top="1340" w:bottom="280" w:left="1300" w:right="1300"/>
        </w:sectPr>
      </w:pPr>
    </w:p>
    <w:p>
      <w:pPr>
        <w:pStyle w:val="BodyText"/>
        <w:spacing w:line="277" w:lineRule="auto" w:before="62"/>
        <w:ind w:left="640" w:right="1444"/>
        <w:jc w:val="both"/>
      </w:pPr>
      <w:r>
        <w:rPr>
          <w:rFonts w:ascii="Garamond"/>
          <w:b/>
          <w:spacing w:val="-1"/>
        </w:rPr>
        <w:t>Strategic</w:t>
      </w:r>
      <w:r>
        <w:rPr>
          <w:rFonts w:ascii="Garamond"/>
          <w:b/>
          <w:spacing w:val="-17"/>
        </w:rPr>
        <w:t> </w:t>
      </w:r>
      <w:r>
        <w:rPr>
          <w:rFonts w:ascii="Garamond"/>
          <w:b/>
          <w:spacing w:val="-2"/>
        </w:rPr>
        <w:t>Objective</w:t>
      </w:r>
      <w:r>
        <w:rPr>
          <w:rFonts w:ascii="Garamond"/>
          <w:b/>
          <w:spacing w:val="-16"/>
        </w:rPr>
        <w:t> </w:t>
      </w:r>
      <w:r>
        <w:rPr>
          <w:rFonts w:ascii="Garamond"/>
          <w:b/>
          <w:spacing w:val="-2"/>
        </w:rPr>
        <w:t>3:</w:t>
      </w:r>
      <w:r>
        <w:rPr>
          <w:rFonts w:ascii="Garamond"/>
          <w:b/>
          <w:spacing w:val="-15"/>
        </w:rPr>
        <w:t> </w:t>
      </w:r>
      <w:r>
        <w:rPr/>
        <w:t>An</w:t>
      </w:r>
      <w:r>
        <w:rPr>
          <w:spacing w:val="-13"/>
        </w:rPr>
        <w:t> </w:t>
      </w:r>
      <w:r>
        <w:rPr>
          <w:spacing w:val="-2"/>
        </w:rPr>
        <w:t>evaluation</w:t>
      </w:r>
      <w:r>
        <w:rPr>
          <w:spacing w:val="-11"/>
        </w:rPr>
        <w:t> </w:t>
      </w:r>
      <w:r>
        <w:rPr>
          <w:spacing w:val="1"/>
        </w:rPr>
        <w:t>of</w:t>
      </w:r>
      <w:r>
        <w:rPr>
          <w:spacing w:val="-16"/>
        </w:rPr>
        <w:t> </w:t>
      </w:r>
      <w:r>
        <w:rPr>
          <w:spacing w:val="-2"/>
        </w:rPr>
        <w:t>activities</w:t>
      </w:r>
      <w:r>
        <w:rPr>
          <w:spacing w:val="-14"/>
        </w:rPr>
        <w:t> </w:t>
      </w:r>
      <w:r>
        <w:rPr>
          <w:spacing w:val="-2"/>
        </w:rPr>
        <w:t>under</w:t>
      </w:r>
      <w:r>
        <w:rPr>
          <w:spacing w:val="-18"/>
        </w:rPr>
        <w:t> </w:t>
      </w:r>
      <w:r>
        <w:rPr/>
        <w:t>this</w:t>
      </w:r>
      <w:r>
        <w:rPr>
          <w:spacing w:val="-15"/>
        </w:rPr>
        <w:t> </w:t>
      </w:r>
      <w:r>
        <w:rPr>
          <w:spacing w:val="-2"/>
        </w:rPr>
        <w:t>objective</w:t>
      </w:r>
      <w:r>
        <w:rPr>
          <w:spacing w:val="-9"/>
        </w:rPr>
        <w:t> </w:t>
      </w:r>
      <w:r>
        <w:rPr>
          <w:spacing w:val="-2"/>
        </w:rPr>
        <w:t>indicates</w:t>
      </w:r>
      <w:r>
        <w:rPr>
          <w:spacing w:val="-15"/>
        </w:rPr>
        <w:t> </w:t>
      </w:r>
      <w:r>
        <w:rPr>
          <w:spacing w:val="-1"/>
        </w:rPr>
        <w:t>that</w:t>
      </w:r>
      <w:r>
        <w:rPr>
          <w:spacing w:val="-13"/>
        </w:rPr>
        <w:t> </w:t>
      </w:r>
      <w:r>
        <w:rPr>
          <w:rFonts w:ascii="Garamond"/>
          <w:b/>
          <w:spacing w:val="-3"/>
        </w:rPr>
        <w:t>51.72%</w:t>
      </w:r>
      <w:r>
        <w:rPr>
          <w:rFonts w:ascii="Garamond"/>
          <w:b/>
          <w:spacing w:val="81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34"/>
        </w:rPr>
        <w:t> </w:t>
      </w:r>
      <w:r>
        <w:rPr>
          <w:spacing w:val="-2"/>
        </w:rPr>
        <w:t>planned</w:t>
      </w:r>
      <w:r>
        <w:rPr>
          <w:spacing w:val="21"/>
        </w:rPr>
        <w:t> </w:t>
      </w:r>
      <w:r>
        <w:rPr>
          <w:spacing w:val="-2"/>
        </w:rPr>
        <w:t>activities</w:t>
      </w:r>
      <w:r>
        <w:rPr>
          <w:spacing w:val="19"/>
        </w:rPr>
        <w:t> </w:t>
      </w:r>
      <w:r>
        <w:rPr>
          <w:spacing w:val="-2"/>
        </w:rPr>
        <w:t>were</w:t>
      </w:r>
      <w:r>
        <w:rPr>
          <w:spacing w:val="15"/>
        </w:rPr>
        <w:t> </w:t>
      </w:r>
      <w:r>
        <w:rPr>
          <w:spacing w:val="-2"/>
        </w:rPr>
        <w:t>completed,</w:t>
      </w:r>
      <w:r>
        <w:rPr>
          <w:spacing w:val="20"/>
        </w:rPr>
        <w:t> </w:t>
      </w:r>
      <w:r>
        <w:rPr>
          <w:rFonts w:ascii="Garamond"/>
          <w:b/>
          <w:spacing w:val="-3"/>
        </w:rPr>
        <w:t>41.38%</w:t>
      </w:r>
      <w:r>
        <w:rPr>
          <w:rFonts w:ascii="Garamond"/>
          <w:b/>
          <w:spacing w:val="16"/>
        </w:rPr>
        <w:t> </w:t>
      </w:r>
      <w:r>
        <w:rPr/>
        <w:t>were</w:t>
      </w:r>
      <w:r>
        <w:rPr>
          <w:spacing w:val="19"/>
        </w:rPr>
        <w:t> </w:t>
      </w:r>
      <w:r>
        <w:rPr>
          <w:spacing w:val="-2"/>
        </w:rPr>
        <w:t>in</w:t>
      </w:r>
      <w:r>
        <w:rPr>
          <w:spacing w:val="12"/>
        </w:rPr>
        <w:t> </w:t>
      </w:r>
      <w:r>
        <w:rPr>
          <w:spacing w:val="-1"/>
        </w:rPr>
        <w:t>progress,</w:t>
      </w:r>
      <w:r>
        <w:rPr>
          <w:spacing w:val="15"/>
        </w:rPr>
        <w:t> </w:t>
      </w:r>
      <w:r>
        <w:rPr>
          <w:spacing w:val="-2"/>
        </w:rPr>
        <w:t>and</w:t>
      </w:r>
      <w:r>
        <w:rPr>
          <w:spacing w:val="19"/>
        </w:rPr>
        <w:t> </w:t>
      </w:r>
      <w:r>
        <w:rPr>
          <w:rFonts w:ascii="Garamond"/>
          <w:b/>
          <w:spacing w:val="-2"/>
        </w:rPr>
        <w:t>6.90%</w:t>
      </w:r>
      <w:r>
        <w:rPr>
          <w:rFonts w:ascii="Garamond"/>
          <w:b/>
          <w:spacing w:val="21"/>
        </w:rPr>
        <w:t> </w:t>
      </w:r>
      <w:r>
        <w:rPr>
          <w:spacing w:val="-2"/>
        </w:rPr>
        <w:t>were</w:t>
      </w:r>
      <w:r>
        <w:rPr>
          <w:spacing w:val="11"/>
        </w:rPr>
        <w:t> </w:t>
      </w:r>
      <w:r>
        <w:rPr>
          <w:spacing w:val="-1"/>
        </w:rPr>
        <w:t>not</w:t>
      </w:r>
      <w:r>
        <w:rPr>
          <w:spacing w:val="67"/>
          <w:w w:val="99"/>
        </w:rPr>
        <w:t> </w:t>
      </w:r>
      <w:r>
        <w:rPr>
          <w:spacing w:val="-1"/>
        </w:rPr>
        <w:t>started</w:t>
      </w:r>
      <w:r>
        <w:rPr>
          <w:spacing w:val="6"/>
        </w:rPr>
        <w:t> </w:t>
      </w:r>
      <w:r>
        <w:rPr>
          <w:spacing w:val="-1"/>
        </w:rPr>
        <w:t>as</w:t>
      </w:r>
      <w:r>
        <w:rPr>
          <w:spacing w:val="4"/>
        </w:rPr>
        <w:t> </w:t>
      </w:r>
      <w:r>
        <w:rPr>
          <w:spacing w:val="1"/>
        </w:rPr>
        <w:t>of</w:t>
      </w:r>
      <w:r>
        <w:rPr>
          <w:spacing w:val="5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21"/>
        </w:rPr>
        <w:t> </w:t>
      </w:r>
      <w:r>
        <w:rPr>
          <w:spacing w:val="-1"/>
        </w:rPr>
        <w:t>end</w:t>
      </w:r>
      <w:r>
        <w:rPr>
          <w:spacing w:val="-8"/>
        </w:rPr>
        <w:t> </w:t>
      </w:r>
      <w:r>
        <w:rPr>
          <w:spacing w:val="1"/>
        </w:rPr>
        <w:t>of</w:t>
      </w:r>
      <w:r>
        <w:rPr>
          <w:spacing w:val="-9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year.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spacing w:line="240" w:lineRule="auto" w:before="148"/>
        <w:ind w:left="640" w:right="0"/>
        <w:jc w:val="both"/>
        <w:rPr>
          <w:b w:val="0"/>
          <w:bCs w:val="0"/>
        </w:rPr>
      </w:pPr>
      <w:r>
        <w:rPr>
          <w:spacing w:val="-1"/>
        </w:rPr>
        <w:t>Work</w:t>
      </w:r>
      <w:r>
        <w:rPr>
          <w:spacing w:val="-11"/>
        </w:rPr>
        <w:t> </w:t>
      </w:r>
      <w:r>
        <w:rPr>
          <w:spacing w:val="-1"/>
        </w:rPr>
        <w:t>Plan</w:t>
      </w:r>
      <w:r>
        <w:rPr>
          <w:spacing w:val="-10"/>
        </w:rPr>
        <w:t> </w:t>
      </w:r>
      <w:r>
        <w:rPr>
          <w:spacing w:val="-2"/>
        </w:rPr>
        <w:t>Performance</w:t>
      </w:r>
      <w:r>
        <w:rPr>
          <w:spacing w:val="-14"/>
        </w:rPr>
        <w:t> </w:t>
      </w:r>
      <w:r>
        <w:rPr/>
        <w:t>by</w:t>
      </w:r>
      <w:r>
        <w:rPr>
          <w:spacing w:val="-15"/>
        </w:rPr>
        <w:t> </w:t>
      </w:r>
      <w:r>
        <w:rPr>
          <w:spacing w:val="-1"/>
        </w:rPr>
        <w:t>Strategic</w:t>
      </w:r>
      <w:r>
        <w:rPr>
          <w:spacing w:val="-15"/>
        </w:rPr>
        <w:t> </w:t>
      </w:r>
      <w:r>
        <w:rPr>
          <w:spacing w:val="-2"/>
        </w:rPr>
        <w:t>Objectives</w:t>
      </w:r>
      <w:r>
        <w:rPr>
          <w:spacing w:val="-16"/>
        </w:rPr>
        <w:t> </w:t>
      </w:r>
      <w:r>
        <w:rPr>
          <w:spacing w:val="-1"/>
        </w:rPr>
        <w:t>Table</w:t>
      </w:r>
      <w:r>
        <w:rPr>
          <w:b w:val="0"/>
        </w:rPr>
      </w:r>
    </w:p>
    <w:p>
      <w:pPr>
        <w:pStyle w:val="BodyText"/>
        <w:spacing w:line="277" w:lineRule="auto"/>
        <w:ind w:left="640" w:right="1496"/>
        <w:jc w:val="both"/>
      </w:pP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2"/>
        </w:rPr>
        <w:t>analysis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3"/>
        </w:rPr>
        <w:t>work</w:t>
      </w:r>
      <w:r>
        <w:rPr>
          <w:spacing w:val="-8"/>
        </w:rPr>
        <w:t> </w:t>
      </w:r>
      <w:r>
        <w:rPr>
          <w:spacing w:val="-2"/>
        </w:rPr>
        <w:t>plan</w:t>
      </w:r>
      <w:r>
        <w:rPr>
          <w:spacing w:val="-3"/>
        </w:rPr>
        <w:t> </w:t>
      </w:r>
      <w:r>
        <w:rPr>
          <w:spacing w:val="-2"/>
        </w:rPr>
        <w:t>implementation by</w:t>
      </w:r>
      <w:r>
        <w:rPr>
          <w:spacing w:val="-4"/>
        </w:rPr>
        <w:t> </w:t>
      </w:r>
      <w:r>
        <w:rPr>
          <w:spacing w:val="-2"/>
        </w:rPr>
        <w:t>strategic</w:t>
      </w:r>
      <w:r>
        <w:rPr>
          <w:spacing w:val="-4"/>
        </w:rPr>
        <w:t> </w:t>
      </w:r>
      <w:r>
        <w:rPr>
          <w:spacing w:val="-2"/>
        </w:rPr>
        <w:t>objectives</w:t>
      </w:r>
      <w:r>
        <w:rPr>
          <w:spacing w:val="-5"/>
        </w:rPr>
        <w:t> </w:t>
      </w:r>
      <w:r>
        <w:rPr>
          <w:spacing w:val="-2"/>
        </w:rPr>
        <w:t>is</w:t>
      </w:r>
      <w:r>
        <w:rPr>
          <w:spacing w:val="-12"/>
        </w:rPr>
        <w:t> </w:t>
      </w:r>
      <w:r>
        <w:rPr>
          <w:spacing w:val="-1"/>
        </w:rPr>
        <w:t>represented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table</w:t>
      </w:r>
      <w:r>
        <w:rPr>
          <w:spacing w:val="49"/>
          <w:w w:val="99"/>
        </w:rPr>
        <w:t> </w:t>
      </w:r>
      <w:r>
        <w:rPr/>
        <w:t>and </w:t>
      </w:r>
      <w:r>
        <w:rPr>
          <w:spacing w:val="5"/>
        </w:rPr>
        <w:t> </w:t>
      </w:r>
      <w:r>
        <w:rPr>
          <w:spacing w:val="-2"/>
        </w:rPr>
        <w:t>chart</w:t>
      </w:r>
      <w:r>
        <w:rPr>
          <w:spacing w:val="-12"/>
        </w:rPr>
        <w:t> </w:t>
      </w:r>
      <w:r>
        <w:rPr>
          <w:spacing w:val="-1"/>
        </w:rPr>
        <w:t>below.</w:t>
      </w:r>
      <w:r>
        <w:rPr/>
      </w:r>
    </w:p>
    <w:p>
      <w:pPr>
        <w:pStyle w:val="Heading1"/>
        <w:spacing w:line="240" w:lineRule="auto" w:before="158"/>
        <w:ind w:left="640" w:right="0"/>
        <w:jc w:val="both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9"/>
        </w:rPr>
        <w:t> </w:t>
      </w:r>
      <w:r>
        <w:rPr/>
        <w:t>1:</w:t>
      </w:r>
      <w:r>
        <w:rPr>
          <w:spacing w:val="-11"/>
        </w:rPr>
        <w:t> </w:t>
      </w:r>
      <w:r>
        <w:rPr>
          <w:spacing w:val="-2"/>
        </w:rPr>
        <w:t>Performance</w:t>
      </w:r>
      <w:r>
        <w:rPr>
          <w:spacing w:val="-13"/>
        </w:rPr>
        <w:t> </w:t>
      </w:r>
      <w:r>
        <w:rPr/>
        <w:t>by</w:t>
      </w:r>
      <w:r>
        <w:rPr>
          <w:spacing w:val="-13"/>
        </w:rPr>
        <w:t> </w:t>
      </w:r>
      <w:r>
        <w:rPr>
          <w:spacing w:val="-1"/>
        </w:rPr>
        <w:t>Strategic</w:t>
      </w:r>
      <w:r>
        <w:rPr>
          <w:spacing w:val="-14"/>
        </w:rPr>
        <w:t> </w:t>
      </w:r>
      <w:r>
        <w:rPr>
          <w:spacing w:val="-2"/>
        </w:rPr>
        <w:t>Objectives</w:t>
      </w:r>
      <w:r>
        <w:rPr>
          <w:spacing w:val="-9"/>
        </w:rPr>
        <w:t> </w:t>
      </w:r>
      <w:r>
        <w:rPr>
          <w:spacing w:val="-2"/>
        </w:rPr>
        <w:t>table</w:t>
      </w:r>
      <w:r>
        <w:rPr>
          <w:spacing w:val="-9"/>
        </w:rPr>
        <w:t> </w:t>
      </w:r>
      <w:r>
        <w:rPr>
          <w:spacing w:val="-1"/>
        </w:rPr>
        <w:t>(%)</w:t>
      </w:r>
      <w:r>
        <w:rPr>
          <w:b w:val="0"/>
        </w:rPr>
      </w:r>
    </w:p>
    <w:p>
      <w:pPr>
        <w:spacing w:line="240" w:lineRule="auto" w:before="4"/>
        <w:rPr>
          <w:rFonts w:ascii="Garamond" w:hAnsi="Garamond" w:cs="Garamond" w:eastAsia="Garamond"/>
          <w:b/>
          <w:bCs/>
          <w:sz w:val="17"/>
          <w:szCs w:val="17"/>
        </w:rPr>
      </w:pPr>
    </w:p>
    <w:tbl>
      <w:tblPr>
        <w:tblW w:w="0" w:type="auto"/>
        <w:jc w:val="left"/>
        <w:tblInd w:w="9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1"/>
        <w:gridCol w:w="2790"/>
        <w:gridCol w:w="2612"/>
        <w:gridCol w:w="3419"/>
      </w:tblGrid>
      <w:tr>
        <w:trPr>
          <w:trHeight w:val="322" w:hRule="exact"/>
        </w:trPr>
        <w:tc>
          <w:tcPr>
            <w:tcW w:w="1441" w:type="dxa"/>
            <w:vMerge w:val="restart"/>
            <w:tcBorders>
              <w:top w:val="single" w:sz="7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7" w:lineRule="auto"/>
              <w:ind w:left="176" w:right="181" w:firstLine="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Strategic</w:t>
            </w:r>
            <w:r>
              <w:rPr>
                <w:rFonts w:ascii="Garamond"/>
                <w:b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Objectives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1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3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2185" w:hRule="exact"/>
        </w:trPr>
        <w:tc>
          <w:tcPr>
            <w:tcW w:w="1441" w:type="dxa"/>
            <w:vMerge/>
            <w:tcBorders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76" w:lineRule="auto" w:before="3"/>
              <w:ind w:left="99" w:right="23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Strengthen</w:t>
            </w:r>
            <w:r>
              <w:rPr>
                <w:rFonts w:ascii="Garamond"/>
                <w:spacing w:val="-20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extractive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sector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governance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reforms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through</w:t>
            </w:r>
            <w:r>
              <w:rPr>
                <w:rFonts w:ascii="Garamond"/>
                <w:spacing w:val="-1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policy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research,</w:t>
            </w:r>
            <w:r>
              <w:rPr>
                <w:rFonts w:ascii="Garamond"/>
                <w:spacing w:val="-22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strategic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stakeholder</w:t>
            </w:r>
            <w:r>
              <w:rPr>
                <w:rFonts w:ascii="Garamond"/>
                <w:spacing w:val="-2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engagement,</w:t>
            </w:r>
            <w:r>
              <w:rPr>
                <w:rFonts w:ascii="Garamond"/>
                <w:spacing w:val="31"/>
                <w:w w:val="9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communication,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inter-</w:t>
            </w:r>
            <w:r>
              <w:rPr>
                <w:rFonts w:ascii="Garamond"/>
                <w:spacing w:val="3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agency</w:t>
            </w:r>
            <w:r>
              <w:rPr>
                <w:rFonts w:ascii="Garamond"/>
                <w:spacing w:val="-1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collaboration</w:t>
            </w:r>
          </w:p>
        </w:tc>
        <w:tc>
          <w:tcPr>
            <w:tcW w:w="261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75" w:lineRule="auto"/>
              <w:ind w:left="99" w:right="28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Sustain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extractive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sector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reporting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relevance</w:t>
            </w:r>
            <w:r>
              <w:rPr>
                <w:rFonts w:ascii="Garamond"/>
                <w:spacing w:val="30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by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focusing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on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national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international</w:t>
            </w:r>
            <w:r>
              <w:rPr>
                <w:rFonts w:ascii="Garamond"/>
                <w:spacing w:val="2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priorities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75" w:lineRule="auto" w:before="3"/>
              <w:ind w:left="99" w:right="18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Achieve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operational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excellence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in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implementing</w:t>
            </w:r>
            <w:r>
              <w:rPr>
                <w:rFonts w:ascii="Garamond"/>
                <w:spacing w:val="-1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NEITI</w:t>
            </w:r>
            <w:r>
              <w:rPr>
                <w:rFonts w:ascii="Garamond"/>
                <w:spacing w:val="3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mandate</w:t>
            </w:r>
            <w:r>
              <w:rPr>
                <w:rFonts w:ascii="Garamond"/>
                <w:spacing w:val="-18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through</w:t>
            </w:r>
            <w:r>
              <w:rPr>
                <w:rFonts w:ascii="Garamond"/>
                <w:spacing w:val="-1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professionalism,</w:t>
            </w:r>
            <w:r>
              <w:rPr>
                <w:rFonts w:ascii="Garamond"/>
                <w:spacing w:val="39"/>
                <w:w w:val="9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innovation,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use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technology,</w:t>
            </w:r>
            <w:r>
              <w:rPr>
                <w:rFonts w:ascii="Garamond"/>
                <w:spacing w:val="35"/>
                <w:w w:val="9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resource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management,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capacity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building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441" w:type="dxa"/>
            <w:tcBorders>
              <w:top w:val="single" w:sz="7" w:space="0" w:color="000000"/>
              <w:left w:val="single" w:sz="5" w:space="0" w:color="000000"/>
              <w:bottom w:val="single" w:sz="22" w:space="0" w:color="528135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Completed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61.11%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right="1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54.55%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51.72%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441" w:type="dxa"/>
            <w:tcBorders>
              <w:top w:val="single" w:sz="22" w:space="0" w:color="528135"/>
              <w:left w:val="single" w:sz="5" w:space="0" w:color="000000"/>
              <w:bottom w:val="single" w:sz="22" w:space="0" w:color="365F91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5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b/>
                <w:spacing w:val="-19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Progress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12.96%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1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24.24%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27.7%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464" w:hRule="exact"/>
        </w:trPr>
        <w:tc>
          <w:tcPr>
            <w:tcW w:w="1441" w:type="dxa"/>
            <w:tcBorders>
              <w:top w:val="single" w:sz="22" w:space="0" w:color="365F9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5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-19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Started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4" w:lineRule="exact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25.93%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4" w:lineRule="exact"/>
              <w:ind w:right="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21.21%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4" w:lineRule="exact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6.0%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10"/>
        <w:rPr>
          <w:rFonts w:ascii="Garamond" w:hAnsi="Garamond" w:cs="Garamond" w:eastAsia="Garamond"/>
          <w:b/>
          <w:bCs/>
          <w:sz w:val="17"/>
          <w:szCs w:val="17"/>
        </w:rPr>
      </w:pPr>
    </w:p>
    <w:p>
      <w:pPr>
        <w:pStyle w:val="Heading1"/>
        <w:spacing w:line="240" w:lineRule="auto" w:before="77"/>
        <w:ind w:left="640" w:right="0"/>
        <w:jc w:val="left"/>
        <w:rPr>
          <w:b w:val="0"/>
          <w:bCs w:val="0"/>
        </w:rPr>
      </w:pPr>
      <w:r>
        <w:rPr/>
        <w:pict>
          <v:group style="position:absolute;margin-left:96.25pt;margin-top:50.806801pt;width:430.5pt;height:228.75pt;mso-position-horizontal-relative:page;mso-position-vertical-relative:paragraph;z-index:-94408" coordorigin="1925,1016" coordsize="8610,4575">
            <v:group style="position:absolute;left:1933;top:1024;width:8595;height:4560" coordorigin="1933,1024" coordsize="8595,4560">
              <v:shape style="position:absolute;left:1933;top:1024;width:8595;height:4560" coordorigin="1933,1024" coordsize="8595,4560" path="m1933,5584l10528,5584,10528,1024,1933,1024,1933,5584xe" filled="false" stroked="true" strokeweight=".140pt" strokecolor="#000000">
                <v:path arrowok="t"/>
              </v:shape>
            </v:group>
            <v:group style="position:absolute;left:1933;top:1024;width:8595;height:4560" coordorigin="1933,1024" coordsize="8595,4560">
              <v:shape style="position:absolute;left:1933;top:1024;width:8595;height:4560" coordorigin="1933,1024" coordsize="8595,4560" path="m1933,5584l10528,5584,10528,1024,1933,1024,1933,5584xe" filled="true" fillcolor="#ffffff" stroked="false">
                <v:path arrowok="t"/>
                <v:fill type="solid"/>
              </v:shape>
            </v:group>
            <v:group style="position:absolute;left:4320;top:1826;width:105;height:105" coordorigin="4320,1826" coordsize="105,105">
              <v:shape style="position:absolute;left:4320;top:1826;width:105;height:105" coordorigin="4320,1826" coordsize="105,105" path="m4320,1931l4425,1931,4425,1826,4320,1826,4320,1931xe" filled="true" fillcolor="#4f6128" stroked="false">
                <v:path arrowok="t"/>
                <v:fill type="solid"/>
              </v:shape>
            </v:group>
            <v:group style="position:absolute;left:5676;top:1826;width:105;height:105" coordorigin="5676,1826" coordsize="105,105">
              <v:shape style="position:absolute;left:5676;top:1826;width:105;height:105" coordorigin="5676,1826" coordsize="105,105" path="m5676,1931l5780,1931,5780,1826,5676,1826,5676,1931xe" filled="true" fillcolor="#375f92" stroked="false">
                <v:path arrowok="t"/>
                <v:fill type="solid"/>
              </v:shape>
            </v:group>
            <v:group style="position:absolute;left:7062;top:1826;width:105;height:105" coordorigin="7062,1826" coordsize="105,105">
              <v:shape style="position:absolute;left:7062;top:1826;width:105;height:105" coordorigin="7062,1826" coordsize="105,105" path="m7062,1931l7166,1931,7166,1826,7062,1826,7062,1931xe" filled="true" fillcolor="#ff0000" stroked="false">
                <v:path arrowok="t"/>
                <v:fill type="solid"/>
              </v:shape>
            </v:group>
            <v:group style="position:absolute;left:1933;top:1024;width:8595;height:4560" coordorigin="1933,1024" coordsize="8595,4560">
              <v:shape style="position:absolute;left:1933;top:1024;width:8595;height:4560" coordorigin="1933,1024" coordsize="8595,4560" path="m1933,5584l10528,5584,10528,1024,1933,1024,1933,5584xe" filled="false" stroked="true" strokeweight=".75pt" strokecolor="#d9d9d9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3199;top:1202;width:6034;height:797" type="#_x0000_t202" filled="false" stroked="false">
                <v:textbox inset="0,0,0,0">
                  <w:txbxContent>
                    <w:p>
                      <w:pPr>
                        <w:spacing w:line="353" w:lineRule="exact" w:before="0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36"/>
                          <w:szCs w:val="36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585858"/>
                          <w:spacing w:val="29"/>
                          <w:sz w:val="36"/>
                        </w:rPr>
                        <w:t>O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30"/>
                          <w:sz w:val="36"/>
                        </w:rPr>
                        <w:t>B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4"/>
                          <w:sz w:val="36"/>
                        </w:rPr>
                        <w:t>JE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3"/>
                          <w:sz w:val="36"/>
                        </w:rPr>
                        <w:t>CT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5"/>
                          <w:sz w:val="36"/>
                        </w:rPr>
                        <w:t>I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3"/>
                          <w:sz w:val="36"/>
                        </w:rPr>
                        <w:t>V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4"/>
                          <w:sz w:val="36"/>
                        </w:rPr>
                        <w:t>E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z w:val="36"/>
                        </w:rPr>
                        <w:t>S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3"/>
                          <w:sz w:val="36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8"/>
                          <w:sz w:val="36"/>
                        </w:rPr>
                        <w:t>PE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5"/>
                          <w:sz w:val="36"/>
                        </w:rPr>
                        <w:t>R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3"/>
                          <w:sz w:val="36"/>
                        </w:rPr>
                        <w:t>F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5"/>
                          <w:sz w:val="36"/>
                        </w:rPr>
                        <w:t>OR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1"/>
                          <w:sz w:val="36"/>
                        </w:rPr>
                        <w:t>M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2"/>
                          <w:sz w:val="36"/>
                        </w:rPr>
                        <w:t>A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4"/>
                          <w:sz w:val="36"/>
                        </w:rPr>
                        <w:t>N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3"/>
                          <w:sz w:val="36"/>
                        </w:rPr>
                        <w:t>C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z w:val="36"/>
                        </w:rPr>
                        <w:t>E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1"/>
                          <w:sz w:val="36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7"/>
                          <w:sz w:val="36"/>
                        </w:rPr>
                        <w:t>C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30"/>
                          <w:sz w:val="36"/>
                        </w:rPr>
                        <w:t>H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7"/>
                          <w:sz w:val="36"/>
                        </w:rPr>
                        <w:t>A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20"/>
                          <w:sz w:val="36"/>
                        </w:rPr>
                        <w:t>R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z w:val="36"/>
                        </w:rPr>
                        <w:t>T</w:t>
                      </w:r>
                      <w:r>
                        <w:rPr>
                          <w:rFonts w:ascii="Footlight MT Light"/>
                          <w:sz w:val="36"/>
                        </w:rPr>
                      </w:r>
                    </w:p>
                    <w:p>
                      <w:pPr>
                        <w:tabs>
                          <w:tab w:pos="2628" w:val="left" w:leader="none"/>
                          <w:tab w:pos="4014" w:val="left" w:leader="none"/>
                        </w:tabs>
                        <w:spacing w:before="206"/>
                        <w:ind w:left="1271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22"/>
                          <w:szCs w:val="22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585858"/>
                          <w:spacing w:val="-1"/>
                          <w:sz w:val="22"/>
                        </w:rPr>
                        <w:t>Completed</w:t>
                        <w:tab/>
                        <w:t>In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z w:val="22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-1"/>
                          <w:sz w:val="22"/>
                        </w:rPr>
                        <w:t>Progress</w:t>
                        <w:tab/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-2"/>
                          <w:sz w:val="22"/>
                        </w:rPr>
                        <w:t>Not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z w:val="22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585858"/>
                          <w:spacing w:val="-1"/>
                          <w:sz w:val="22"/>
                        </w:rPr>
                        <w:t>Started</w:t>
                      </w:r>
                      <w:r>
                        <w:rPr>
                          <w:rFonts w:ascii="Footlight MT Light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2975;top:5297;width:1049;height:159" type="#_x0000_t202" filled="false" stroked="false">
                <v:textbox inset="0,0,0,0">
                  <w:txbxContent>
                    <w:p>
                      <w:pPr>
                        <w:spacing w:line="158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/>
                          <w:color w:val="585858"/>
                          <w:sz w:val="16"/>
                        </w:rPr>
                        <w:t>O</w:t>
                      </w:r>
                      <w:r>
                        <w:rPr>
                          <w:rFonts w:ascii="Calibri"/>
                          <w:color w:val="585858"/>
                          <w:spacing w:val="-13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B</w:t>
                      </w:r>
                      <w:r>
                        <w:rPr>
                          <w:rFonts w:ascii="Calibri"/>
                          <w:color w:val="585858"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J</w:t>
                      </w:r>
                      <w:r>
                        <w:rPr>
                          <w:rFonts w:ascii="Calibri"/>
                          <w:color w:val="585858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E</w:t>
                      </w:r>
                      <w:r>
                        <w:rPr>
                          <w:rFonts w:ascii="Calibri"/>
                          <w:color w:val="585858"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C</w:t>
                      </w:r>
                      <w:r>
                        <w:rPr>
                          <w:rFonts w:ascii="Calibri"/>
                          <w:color w:val="585858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T</w:t>
                      </w:r>
                      <w:r>
                        <w:rPr>
                          <w:rFonts w:ascii="Calibri"/>
                          <w:color w:val="585858"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I</w:t>
                      </w:r>
                      <w:r>
                        <w:rPr>
                          <w:rFonts w:ascii="Calibri"/>
                          <w:color w:val="585858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V</w:t>
                      </w:r>
                      <w:r>
                        <w:rPr>
                          <w:rFonts w:ascii="Calibri"/>
                          <w:color w:val="585858"/>
                          <w:spacing w:val="-13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E </w:t>
                      </w:r>
                      <w:r>
                        <w:rPr>
                          <w:rFonts w:ascii="Calibri"/>
                          <w:color w:val="585858"/>
                          <w:spacing w:val="10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1</w:t>
                      </w:r>
                      <w:r>
                        <w:rPr>
                          <w:rFonts w:ascii="Calibri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5694;top:5297;width:1049;height:159" type="#_x0000_t202" filled="false" stroked="false">
                <v:textbox inset="0,0,0,0">
                  <w:txbxContent>
                    <w:p>
                      <w:pPr>
                        <w:spacing w:line="158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/>
                          <w:color w:val="585858"/>
                          <w:sz w:val="16"/>
                        </w:rPr>
                        <w:t>O</w:t>
                      </w:r>
                      <w:r>
                        <w:rPr>
                          <w:rFonts w:ascii="Calibri"/>
                          <w:color w:val="585858"/>
                          <w:spacing w:val="-13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B</w:t>
                      </w:r>
                      <w:r>
                        <w:rPr>
                          <w:rFonts w:ascii="Calibri"/>
                          <w:color w:val="585858"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J</w:t>
                      </w:r>
                      <w:r>
                        <w:rPr>
                          <w:rFonts w:ascii="Calibri"/>
                          <w:color w:val="585858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E</w:t>
                      </w:r>
                      <w:r>
                        <w:rPr>
                          <w:rFonts w:ascii="Calibri"/>
                          <w:color w:val="585858"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C</w:t>
                      </w:r>
                      <w:r>
                        <w:rPr>
                          <w:rFonts w:ascii="Calibri"/>
                          <w:color w:val="585858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T</w:t>
                      </w:r>
                      <w:r>
                        <w:rPr>
                          <w:rFonts w:ascii="Calibri"/>
                          <w:color w:val="585858"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I</w:t>
                      </w:r>
                      <w:r>
                        <w:rPr>
                          <w:rFonts w:ascii="Calibri"/>
                          <w:color w:val="585858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V</w:t>
                      </w:r>
                      <w:r>
                        <w:rPr>
                          <w:rFonts w:ascii="Calibri"/>
                          <w:color w:val="585858"/>
                          <w:spacing w:val="-13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E </w:t>
                      </w:r>
                      <w:r>
                        <w:rPr>
                          <w:rFonts w:ascii="Calibri"/>
                          <w:color w:val="585858"/>
                          <w:spacing w:val="10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2</w:t>
                      </w:r>
                      <w:r>
                        <w:rPr>
                          <w:rFonts w:ascii="Calibri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8413;top:5297;width:1050;height:159" type="#_x0000_t202" filled="false" stroked="false">
                <v:textbox inset="0,0,0,0">
                  <w:txbxContent>
                    <w:p>
                      <w:pPr>
                        <w:spacing w:line="158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/>
                          <w:color w:val="585858"/>
                          <w:sz w:val="16"/>
                        </w:rPr>
                        <w:t>O</w:t>
                      </w:r>
                      <w:r>
                        <w:rPr>
                          <w:rFonts w:ascii="Calibri"/>
                          <w:color w:val="585858"/>
                          <w:spacing w:val="-13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B</w:t>
                      </w:r>
                      <w:r>
                        <w:rPr>
                          <w:rFonts w:ascii="Calibri"/>
                          <w:color w:val="585858"/>
                          <w:spacing w:val="-13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J</w:t>
                      </w:r>
                      <w:r>
                        <w:rPr>
                          <w:rFonts w:ascii="Calibri"/>
                          <w:color w:val="585858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E</w:t>
                      </w:r>
                      <w:r>
                        <w:rPr>
                          <w:rFonts w:ascii="Calibri"/>
                          <w:color w:val="585858"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C</w:t>
                      </w:r>
                      <w:r>
                        <w:rPr>
                          <w:rFonts w:ascii="Calibri"/>
                          <w:color w:val="585858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T</w:t>
                      </w:r>
                      <w:r>
                        <w:rPr>
                          <w:rFonts w:ascii="Calibri"/>
                          <w:color w:val="585858"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I</w:t>
                      </w:r>
                      <w:r>
                        <w:rPr>
                          <w:rFonts w:ascii="Calibri"/>
                          <w:color w:val="585858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V</w:t>
                      </w:r>
                      <w:r>
                        <w:rPr>
                          <w:rFonts w:ascii="Calibri"/>
                          <w:color w:val="585858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E </w:t>
                      </w:r>
                      <w:r>
                        <w:rPr>
                          <w:rFonts w:ascii="Calibri"/>
                          <w:color w:val="585858"/>
                          <w:spacing w:val="10"/>
                          <w:sz w:val="16"/>
                        </w:rPr>
                        <w:t> </w:t>
                      </w:r>
                      <w:r>
                        <w:rPr>
                          <w:rFonts w:ascii="Calibri"/>
                          <w:color w:val="585858"/>
                          <w:sz w:val="16"/>
                        </w:rPr>
                        <w:t>3</w:t>
                      </w:r>
                      <w:r>
                        <w:rPr>
                          <w:rFonts w:ascii="Calibri"/>
                          <w:sz w:val="16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shape style="position:absolute;margin-left:142.981995pt;margin-top:98.165268pt;width:11.15pt;height:13.15pt;mso-position-horizontal-relative:page;mso-position-vertical-relative:paragraph;z-index:1336" type="#_x0000_t202" filled="false" stroked="false">
            <v:textbox inset="0,0,0,0" style="layout-flow:vertical;mso-layout-flow-alt:bottom-to-top">
              <w:txbxContent>
                <w:p>
                  <w:pPr>
                    <w:spacing w:line="205" w:lineRule="exact" w:before="0"/>
                    <w:ind w:left="20" w:right="0" w:firstLine="0"/>
                    <w:jc w:val="left"/>
                    <w:rPr>
                      <w:rFonts w:ascii="Calibri" w:hAnsi="Calibri" w:cs="Calibri" w:eastAsia="Calibri"/>
                      <w:sz w:val="18"/>
                      <w:szCs w:val="18"/>
                    </w:rPr>
                  </w:pPr>
                  <w:r>
                    <w:rPr>
                      <w:rFonts w:ascii="Calibri"/>
                      <w:color w:val="7E7E7E"/>
                      <w:spacing w:val="-1"/>
                      <w:w w:val="101"/>
                      <w:sz w:val="18"/>
                    </w:rPr>
                    <w:t>1%</w:t>
                  </w:r>
                  <w:r>
                    <w:rPr>
                      <w:rFonts w:ascii="Calibri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>
          <w:spacing w:val="-1"/>
        </w:rPr>
        <w:t>Figure</w:t>
      </w:r>
      <w:r>
        <w:rPr>
          <w:spacing w:val="-14"/>
        </w:rPr>
        <w:t> </w:t>
      </w:r>
      <w:r>
        <w:rPr/>
        <w:t>1:</w:t>
      </w:r>
      <w:r>
        <w:rPr>
          <w:spacing w:val="-17"/>
        </w:rPr>
        <w:t> </w:t>
      </w:r>
      <w:r>
        <w:rPr>
          <w:spacing w:val="-2"/>
        </w:rPr>
        <w:t>Performance</w:t>
      </w:r>
      <w:r>
        <w:rPr>
          <w:spacing w:val="-10"/>
        </w:rPr>
        <w:t> </w:t>
      </w:r>
      <w:r>
        <w:rPr/>
        <w:t>by</w:t>
      </w:r>
      <w:r>
        <w:rPr>
          <w:spacing w:val="-14"/>
        </w:rPr>
        <w:t> </w:t>
      </w:r>
      <w:r>
        <w:rPr>
          <w:spacing w:val="-2"/>
        </w:rPr>
        <w:t>Strategic</w:t>
      </w:r>
      <w:r>
        <w:rPr>
          <w:spacing w:val="-15"/>
        </w:rPr>
        <w:t> </w:t>
      </w:r>
      <w:r>
        <w:rPr>
          <w:spacing w:val="-2"/>
        </w:rPr>
        <w:t>Objective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7"/>
        <w:rPr>
          <w:rFonts w:ascii="Garamond" w:hAnsi="Garamond" w:cs="Garamond" w:eastAsia="Garamond"/>
          <w:b/>
          <w:bCs/>
          <w:sz w:val="10"/>
          <w:szCs w:val="10"/>
        </w:rPr>
      </w:pPr>
    </w:p>
    <w:tbl>
      <w:tblPr>
        <w:tblW w:w="0" w:type="auto"/>
        <w:jc w:val="left"/>
        <w:tblInd w:w="84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5"/>
        <w:gridCol w:w="293"/>
        <w:gridCol w:w="264"/>
        <w:gridCol w:w="293"/>
        <w:gridCol w:w="264"/>
        <w:gridCol w:w="298"/>
        <w:gridCol w:w="653"/>
        <w:gridCol w:w="653"/>
        <w:gridCol w:w="293"/>
        <w:gridCol w:w="264"/>
        <w:gridCol w:w="298"/>
        <w:gridCol w:w="264"/>
        <w:gridCol w:w="293"/>
        <w:gridCol w:w="653"/>
        <w:gridCol w:w="653"/>
        <w:gridCol w:w="293"/>
        <w:gridCol w:w="269"/>
        <w:gridCol w:w="293"/>
        <w:gridCol w:w="264"/>
        <w:gridCol w:w="293"/>
        <w:gridCol w:w="655"/>
      </w:tblGrid>
      <w:tr>
        <w:trPr>
          <w:trHeight w:val="365" w:hRule="exact"/>
        </w:trPr>
        <w:tc>
          <w:tcPr>
            <w:tcW w:w="2719" w:type="dxa"/>
            <w:gridSpan w:val="7"/>
            <w:tcBorders>
              <w:top w:val="nil" w:sz="6" w:space="0" w:color="auto"/>
              <w:left w:val="single" w:sz="6" w:space="0" w:color="D9D9D9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111" w:right="-7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pacing w:val="-1"/>
                <w:sz w:val="18"/>
              </w:rPr>
              <w:t>61.1</w:t>
            </w:r>
            <w:r>
              <w:rPr>
                <w:rFonts w:ascii="Calibri"/>
                <w:sz w:val="18"/>
              </w:rPr>
            </w:r>
          </w:p>
        </w:tc>
        <w:tc>
          <w:tcPr>
            <w:tcW w:w="2717" w:type="dxa"/>
            <w:gridSpan w:val="7"/>
            <w:vMerge w:val="restart"/>
            <w:tcBorders>
              <w:top w:val="nil" w:sz="6" w:space="0" w:color="auto"/>
              <w:left w:val="single" w:sz="6" w:space="0" w:color="D9D9D9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114" w:right="-19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pacing w:val="-2"/>
                <w:sz w:val="18"/>
              </w:rPr>
              <w:t>54.55%</w:t>
            </w:r>
            <w:r>
              <w:rPr>
                <w:rFonts w:ascii="Calibri"/>
                <w:sz w:val="18"/>
              </w:rPr>
            </w:r>
          </w:p>
        </w:tc>
        <w:tc>
          <w:tcPr>
            <w:tcW w:w="2719" w:type="dxa"/>
            <w:gridSpan w:val="7"/>
            <w:vMerge w:val="restart"/>
            <w:tcBorders>
              <w:top w:val="nil" w:sz="6" w:space="0" w:color="auto"/>
              <w:left w:val="single" w:sz="6" w:space="0" w:color="D9D9D9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Garamond" w:hAnsi="Garamond" w:cs="Garamond" w:eastAsia="Garamond"/>
                <w:b/>
                <w:bCs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113" w:right="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pacing w:val="-2"/>
                <w:sz w:val="18"/>
              </w:rPr>
              <w:t>51.72%</w:t>
            </w:r>
            <w:r>
              <w:rPr>
                <w:rFonts w:ascii="Calibri"/>
                <w:sz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7"/>
              <w:ind w:left="8" w:right="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pacing w:val="-1"/>
                <w:sz w:val="18"/>
              </w:rPr>
              <w:t>8%</w:t>
            </w:r>
            <w:r>
              <w:rPr>
                <w:rFonts w:ascii="Calibri"/>
                <w:sz w:val="18"/>
              </w:rPr>
            </w:r>
          </w:p>
        </w:tc>
      </w:tr>
      <w:tr>
        <w:trPr>
          <w:trHeight w:val="274" w:hRule="exact"/>
        </w:trPr>
        <w:tc>
          <w:tcPr>
            <w:tcW w:w="655" w:type="dxa"/>
            <w:vMerge w:val="restart"/>
            <w:tcBorders>
              <w:top w:val="nil" w:sz="6" w:space="0" w:color="auto"/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771" w:type="dxa"/>
            <w:gridSpan w:val="5"/>
            <w:vMerge w:val="restart"/>
            <w:tcBorders>
              <w:top w:val="nil" w:sz="6" w:space="0" w:color="auto"/>
              <w:left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1"/>
              <w:ind w:left="-11" w:right="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z w:val="18"/>
              </w:rPr>
              <w:t>%</w:t>
            </w:r>
            <w:r>
              <w:rPr>
                <w:rFonts w:ascii="Calibri"/>
                <w:sz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7"/>
              <w:ind w:left="111" w:right="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pacing w:val="-2"/>
                <w:sz w:val="18"/>
              </w:rPr>
              <w:t>25.93%</w:t>
            </w:r>
            <w:r>
              <w:rPr>
                <w:rFonts w:ascii="Calibri"/>
                <w:sz w:val="18"/>
              </w:rPr>
            </w:r>
          </w:p>
        </w:tc>
        <w:tc>
          <w:tcPr>
            <w:tcW w:w="2717" w:type="dxa"/>
            <w:gridSpan w:val="7"/>
            <w:vMerge/>
            <w:tcBorders>
              <w:left w:val="single" w:sz="6" w:space="0" w:color="D9D9D9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2719" w:type="dxa"/>
            <w:gridSpan w:val="7"/>
            <w:vMerge/>
            <w:tcBorders>
              <w:left w:val="single" w:sz="6" w:space="0" w:color="D9D9D9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115" w:hRule="exact"/>
        </w:trPr>
        <w:tc>
          <w:tcPr>
            <w:tcW w:w="655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771" w:type="dxa"/>
            <w:gridSpan w:val="5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653" w:type="dxa"/>
            <w:vMerge w:val="restart"/>
            <w:tcBorders>
              <w:top w:val="nil" w:sz="6" w:space="0" w:color="auto"/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771" w:type="dxa"/>
            <w:gridSpan w:val="5"/>
            <w:vMerge w:val="restart"/>
            <w:tcBorders>
              <w:top w:val="nil" w:sz="6" w:space="0" w:color="auto"/>
              <w:left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4"/>
              <w:ind w:left="113" w:right="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pacing w:val="-1"/>
                <w:sz w:val="18"/>
              </w:rPr>
              <w:t>24.24%</w:t>
            </w:r>
            <w:r>
              <w:rPr>
                <w:rFonts w:ascii="Calibri"/>
                <w:sz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7"/>
              <w:ind w:left="-12" w:right="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pacing w:val="-1"/>
                <w:sz w:val="18"/>
              </w:rPr>
              <w:t>21.21%</w:t>
            </w:r>
            <w:r>
              <w:rPr>
                <w:rFonts w:ascii="Calibri"/>
                <w:sz w:val="18"/>
              </w:rPr>
            </w:r>
          </w:p>
        </w:tc>
        <w:tc>
          <w:tcPr>
            <w:tcW w:w="2719" w:type="dxa"/>
            <w:gridSpan w:val="7"/>
            <w:vMerge/>
            <w:tcBorders>
              <w:left w:val="single" w:sz="6" w:space="0" w:color="D9D9D9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427" w:hRule="exact"/>
        </w:trPr>
        <w:tc>
          <w:tcPr>
            <w:tcW w:w="655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771" w:type="dxa"/>
            <w:gridSpan w:val="5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771" w:type="dxa"/>
            <w:gridSpan w:val="5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653" w:type="dxa"/>
            <w:vMerge w:val="restart"/>
            <w:tcBorders>
              <w:top w:val="nil" w:sz="6" w:space="0" w:color="auto"/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773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7"/>
              <w:ind w:left="114" w:right="-1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pacing w:val="-1"/>
                <w:sz w:val="18"/>
              </w:rPr>
              <w:t>41.3</w:t>
            </w:r>
            <w:r>
              <w:rPr>
                <w:rFonts w:ascii="Calibri"/>
                <w:sz w:val="18"/>
              </w:rPr>
            </w:r>
          </w:p>
        </w:tc>
      </w:tr>
      <w:tr>
        <w:trPr>
          <w:trHeight w:val="634" w:hRule="exact"/>
        </w:trPr>
        <w:tc>
          <w:tcPr>
            <w:tcW w:w="655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771" w:type="dxa"/>
            <w:gridSpan w:val="5"/>
            <w:vMerge/>
            <w:tcBorders>
              <w:left w:val="nil" w:sz="6" w:space="0" w:color="auto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771" w:type="dxa"/>
            <w:gridSpan w:val="5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9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1212" w:type="dxa"/>
            <w:gridSpan w:val="3"/>
            <w:vMerge w:val="restart"/>
            <w:tcBorders>
              <w:top w:val="nil" w:sz="6" w:space="0" w:color="auto"/>
              <w:left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4"/>
              <w:ind w:left="117" w:right="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pacing w:val="-1"/>
                <w:sz w:val="18"/>
              </w:rPr>
              <w:t>6.90%</w:t>
            </w:r>
            <w:r>
              <w:rPr>
                <w:rFonts w:ascii="Calibri"/>
                <w:sz w:val="18"/>
              </w:rPr>
            </w:r>
          </w:p>
        </w:tc>
      </w:tr>
      <w:tr>
        <w:trPr>
          <w:trHeight w:val="72" w:hRule="exact"/>
        </w:trPr>
        <w:tc>
          <w:tcPr>
            <w:tcW w:w="655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821" w:type="dxa"/>
            <w:gridSpan w:val="3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1"/>
              <w:ind w:left="109" w:right="0"/>
              <w:jc w:val="left"/>
              <w:rPr>
                <w:rFonts w:ascii="Calibri" w:hAnsi="Calibri" w:cs="Calibri" w:eastAsia="Calibri"/>
                <w:sz w:val="18"/>
                <w:szCs w:val="18"/>
              </w:rPr>
            </w:pPr>
            <w:r>
              <w:rPr>
                <w:rFonts w:ascii="Calibri"/>
                <w:color w:val="7E7E7E"/>
                <w:spacing w:val="-1"/>
                <w:sz w:val="18"/>
              </w:rPr>
              <w:t>12.96</w:t>
            </w:r>
            <w:r>
              <w:rPr>
                <w:rFonts w:ascii="Calibri"/>
                <w:sz w:val="18"/>
              </w:rPr>
            </w:r>
          </w:p>
        </w:tc>
        <w:tc>
          <w:tcPr>
            <w:tcW w:w="298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653" w:type="dxa"/>
            <w:vMerge w:val="restart"/>
            <w:tcBorders>
              <w:top w:val="nil" w:sz="6" w:space="0" w:color="auto"/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771" w:type="dxa"/>
            <w:gridSpan w:val="5"/>
            <w:vMerge/>
            <w:tcBorders>
              <w:left w:val="nil" w:sz="6" w:space="0" w:color="auto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1212" w:type="dxa"/>
            <w:gridSpan w:val="3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125" w:hRule="exact"/>
        </w:trPr>
        <w:tc>
          <w:tcPr>
            <w:tcW w:w="655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821" w:type="dxa"/>
            <w:gridSpan w:val="3"/>
            <w:vMerge/>
            <w:tcBorders>
              <w:left w:val="nil" w:sz="6" w:space="0" w:color="auto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298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653" w:type="dxa"/>
            <w:vMerge/>
            <w:tcBorders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4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8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1210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1212" w:type="dxa"/>
            <w:gridSpan w:val="3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336" w:hRule="exact"/>
        </w:trPr>
        <w:tc>
          <w:tcPr>
            <w:tcW w:w="655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821" w:type="dxa"/>
            <w:gridSpan w:val="3"/>
            <w:vMerge/>
            <w:tcBorders>
              <w:left w:val="nil" w:sz="6" w:space="0" w:color="auto"/>
              <w:bottom w:val="nil" w:sz="6" w:space="0" w:color="auto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298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653" w:type="dxa"/>
            <w:vMerge/>
            <w:tcBorders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8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264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653" w:type="dxa"/>
            <w:vMerge w:val="restart"/>
            <w:tcBorders>
              <w:top w:val="nil" w:sz="6" w:space="0" w:color="auto"/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1212" w:type="dxa"/>
            <w:gridSpan w:val="3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254" w:hRule="exact"/>
        </w:trPr>
        <w:tc>
          <w:tcPr>
            <w:tcW w:w="655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4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264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8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653" w:type="dxa"/>
            <w:vMerge/>
            <w:tcBorders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8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264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653" w:type="dxa"/>
            <w:vMerge/>
            <w:tcBorders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9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1212" w:type="dxa"/>
            <w:gridSpan w:val="3"/>
            <w:vMerge/>
            <w:tcBorders>
              <w:left w:val="nil" w:sz="6" w:space="0" w:color="auto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282" w:hRule="exact"/>
        </w:trPr>
        <w:tc>
          <w:tcPr>
            <w:tcW w:w="655" w:type="dxa"/>
            <w:vMerge/>
            <w:tcBorders>
              <w:left w:val="single" w:sz="6" w:space="0" w:color="D9D9D9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4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264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8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653" w:type="dxa"/>
            <w:vMerge/>
            <w:tcBorders>
              <w:left w:val="nil" w:sz="6" w:space="0" w:color="auto"/>
              <w:bottom w:val="single" w:sz="6" w:space="0" w:color="D9D9D9"/>
              <w:right w:val="single" w:sz="6" w:space="0" w:color="D9D9D9"/>
            </w:tcBorders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4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8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264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653" w:type="dxa"/>
            <w:vMerge/>
            <w:tcBorders>
              <w:left w:val="nil" w:sz="6" w:space="0" w:color="auto"/>
              <w:bottom w:val="single" w:sz="6" w:space="0" w:color="D9D9D9"/>
              <w:right w:val="single" w:sz="6" w:space="0" w:color="D9D9D9"/>
            </w:tcBorders>
          </w:tcPr>
          <w:p>
            <w:pPr/>
          </w:p>
        </w:tc>
        <w:tc>
          <w:tcPr>
            <w:tcW w:w="653" w:type="dxa"/>
            <w:vMerge/>
            <w:tcBorders>
              <w:left w:val="single" w:sz="6" w:space="0" w:color="D9D9D9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269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375F92"/>
          </w:tcPr>
          <w:p>
            <w:pPr/>
          </w:p>
        </w:tc>
        <w:tc>
          <w:tcPr>
            <w:tcW w:w="264" w:type="dxa"/>
            <w:tcBorders>
              <w:top w:val="nil" w:sz="6" w:space="0" w:color="auto"/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293" w:type="dxa"/>
            <w:tcBorders>
              <w:top w:val="nil" w:sz="6" w:space="0" w:color="auto"/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655" w:type="dxa"/>
            <w:tcBorders>
              <w:top w:val="nil" w:sz="6" w:space="0" w:color="auto"/>
              <w:left w:val="nil" w:sz="6" w:space="0" w:color="auto"/>
              <w:bottom w:val="single" w:sz="6" w:space="0" w:color="D9D9D9"/>
              <w:right w:val="single" w:sz="6" w:space="0" w:color="D9D9D9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8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0" w:lineRule="atLeast"/>
        <w:ind w:left="1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pt;height:.6pt;mso-position-horizontal-relative:char;mso-position-vertical-relative:line" coordorigin="0,0" coordsize="9096,12">
            <v:group style="position:absolute;left:6;top:6;width:9084;height:2" coordorigin="6,6" coordsize="9084,2">
              <v:shape style="position:absolute;left:6;top:6;width:9084;height:2" coordorigin="6,6" coordsize="9084,0" path="m6,6l9090,6e" filled="false" stroked="true" strokeweight=".580pt" strokecolor="#dadada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numPr>
          <w:ilvl w:val="0"/>
          <w:numId w:val="10"/>
        </w:numPr>
        <w:tabs>
          <w:tab w:pos="8343" w:val="left" w:leader="none"/>
        </w:tabs>
        <w:spacing w:before="14"/>
        <w:ind w:left="8342" w:right="1366" w:hanging="159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7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e</w:t>
      </w:r>
      <w:r>
        <w:rPr>
          <w:rFonts w:ascii="Calibri"/>
          <w:sz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1910" w:h="16840"/>
          <w:pgMar w:top="1340" w:bottom="280" w:left="1300" w:right="140"/>
        </w:sectPr>
      </w:pPr>
    </w:p>
    <w:p>
      <w:pPr>
        <w:pStyle w:val="Heading1"/>
        <w:numPr>
          <w:ilvl w:val="1"/>
          <w:numId w:val="5"/>
        </w:numPr>
        <w:tabs>
          <w:tab w:pos="1012" w:val="left" w:leader="none"/>
        </w:tabs>
        <w:spacing w:line="240" w:lineRule="auto" w:before="60" w:after="0"/>
        <w:ind w:left="1011" w:right="0" w:hanging="331"/>
        <w:jc w:val="both"/>
        <w:rPr>
          <w:b w:val="0"/>
          <w:bCs w:val="0"/>
        </w:rPr>
      </w:pPr>
      <w:r>
        <w:rPr>
          <w:spacing w:val="-1"/>
        </w:rPr>
        <w:t>OVERALL</w:t>
      </w:r>
      <w:r>
        <w:rPr>
          <w:spacing w:val="-29"/>
        </w:rPr>
        <w:t> </w:t>
      </w:r>
      <w:r>
        <w:rPr>
          <w:spacing w:val="-1"/>
        </w:rPr>
        <w:t>WORK</w:t>
      </w:r>
      <w:r>
        <w:rPr>
          <w:spacing w:val="-29"/>
        </w:rPr>
        <w:t> </w:t>
      </w:r>
      <w:r>
        <w:rPr/>
        <w:t>PLAN</w:t>
      </w:r>
      <w:r>
        <w:rPr>
          <w:spacing w:val="-30"/>
        </w:rPr>
        <w:t> </w:t>
      </w:r>
      <w:r>
        <w:rPr>
          <w:spacing w:val="-2"/>
        </w:rPr>
        <w:t>IMPLEMENTATION/PERFORMANCE:</w:t>
      </w:r>
      <w:r>
        <w:rPr>
          <w:b w:val="0"/>
        </w:rPr>
      </w:r>
    </w:p>
    <w:p>
      <w:pPr>
        <w:pStyle w:val="BodyText"/>
        <w:spacing w:line="274" w:lineRule="auto" w:before="205"/>
        <w:ind w:left="680" w:right="148"/>
        <w:jc w:val="both"/>
      </w:pPr>
      <w:r>
        <w:rPr>
          <w:spacing w:val="1"/>
        </w:rPr>
        <w:t>The</w:t>
      </w:r>
      <w:r>
        <w:rPr>
          <w:spacing w:val="5"/>
        </w:rPr>
        <w:t> </w:t>
      </w:r>
      <w:r>
        <w:rPr>
          <w:spacing w:val="-2"/>
        </w:rPr>
        <w:t>assessment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2"/>
        </w:rPr>
        <w:t>overall</w:t>
      </w:r>
      <w:r>
        <w:rPr>
          <w:spacing w:val="2"/>
        </w:rPr>
        <w:t> </w:t>
      </w:r>
      <w:r>
        <w:rPr>
          <w:spacing w:val="-2"/>
        </w:rPr>
        <w:t>performance</w:t>
      </w:r>
      <w:r>
        <w:rPr>
          <w:spacing w:val="7"/>
        </w:rPr>
        <w:t> </w:t>
      </w:r>
      <w:r>
        <w:rPr>
          <w:spacing w:val="-2"/>
        </w:rPr>
        <w:t>in</w:t>
      </w:r>
      <w:r>
        <w:rPr>
          <w:spacing w:val="3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2"/>
        </w:rPr>
        <w:t>implementation</w:t>
      </w:r>
      <w:r>
        <w:rPr>
          <w:spacing w:val="3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3"/>
        </w:rPr>
        <w:t>2024</w:t>
      </w:r>
      <w:r>
        <w:rPr>
          <w:spacing w:val="3"/>
        </w:rPr>
        <w:t> </w:t>
      </w:r>
      <w:r>
        <w:rPr/>
        <w:t>NEITI </w:t>
      </w:r>
      <w:r>
        <w:rPr>
          <w:spacing w:val="-1"/>
        </w:rPr>
        <w:t>work</w:t>
      </w:r>
      <w:r>
        <w:rPr>
          <w:spacing w:val="65"/>
          <w:w w:val="99"/>
        </w:rPr>
        <w:t> </w:t>
      </w:r>
      <w:r>
        <w:rPr>
          <w:spacing w:val="-1"/>
        </w:rPr>
        <w:t>plan</w:t>
      </w:r>
      <w:r>
        <w:rPr>
          <w:spacing w:val="57"/>
        </w:rPr>
        <w:t> </w:t>
      </w:r>
      <w:r>
        <w:rPr>
          <w:spacing w:val="-2"/>
        </w:rPr>
        <w:t>indicates</w:t>
      </w:r>
      <w:r>
        <w:rPr>
          <w:spacing w:val="47"/>
        </w:rPr>
        <w:t> </w:t>
      </w:r>
      <w:r>
        <w:rPr>
          <w:spacing w:val="-2"/>
        </w:rPr>
        <w:t>that</w:t>
      </w:r>
      <w:r>
        <w:rPr>
          <w:spacing w:val="51"/>
        </w:rPr>
        <w:t> </w:t>
      </w:r>
      <w:r>
        <w:rPr>
          <w:spacing w:val="-2"/>
        </w:rPr>
        <w:t>56.9%</w:t>
      </w:r>
      <w:r>
        <w:rPr>
          <w:spacing w:val="47"/>
        </w:rPr>
        <w:t> </w:t>
      </w:r>
      <w:r>
        <w:rPr>
          <w:spacing w:val="1"/>
        </w:rPr>
        <w:t>of</w:t>
      </w:r>
      <w:r>
        <w:rPr>
          <w:spacing w:val="47"/>
        </w:rPr>
        <w:t> </w:t>
      </w:r>
      <w:r>
        <w:rPr>
          <w:spacing w:val="-2"/>
        </w:rPr>
        <w:t>the</w:t>
      </w:r>
      <w:r>
        <w:rPr>
          <w:spacing w:val="49"/>
        </w:rPr>
        <w:t> </w:t>
      </w:r>
      <w:r>
        <w:rPr>
          <w:spacing w:val="-1"/>
        </w:rPr>
        <w:t>programs</w:t>
      </w:r>
      <w:r>
        <w:rPr>
          <w:spacing w:val="47"/>
        </w:rPr>
        <w:t> </w:t>
      </w:r>
      <w:r>
        <w:rPr>
          <w:spacing w:val="-2"/>
        </w:rPr>
        <w:t>and</w:t>
      </w:r>
      <w:r>
        <w:rPr>
          <w:spacing w:val="43"/>
        </w:rPr>
        <w:t> </w:t>
      </w:r>
      <w:r>
        <w:rPr>
          <w:spacing w:val="-2"/>
        </w:rPr>
        <w:t>activities</w:t>
      </w:r>
      <w:r>
        <w:rPr>
          <w:spacing w:val="49"/>
        </w:rPr>
        <w:t> </w:t>
      </w:r>
      <w:r>
        <w:rPr>
          <w:spacing w:val="-2"/>
        </w:rPr>
        <w:t>in</w:t>
      </w:r>
      <w:r>
        <w:rPr>
          <w:spacing w:val="45"/>
        </w:rPr>
        <w:t> </w:t>
      </w:r>
      <w:r>
        <w:rPr>
          <w:spacing w:val="-1"/>
        </w:rPr>
        <w:t>the</w:t>
      </w:r>
      <w:r>
        <w:rPr>
          <w:spacing w:val="49"/>
        </w:rPr>
        <w:t> </w:t>
      </w:r>
      <w:r>
        <w:rPr>
          <w:spacing w:val="-3"/>
        </w:rPr>
        <w:t>2024</w:t>
      </w:r>
      <w:r>
        <w:rPr>
          <w:spacing w:val="46"/>
        </w:rPr>
        <w:t> </w:t>
      </w:r>
      <w:r>
        <w:rPr/>
        <w:t>work</w:t>
      </w:r>
      <w:r>
        <w:rPr>
          <w:spacing w:val="45"/>
        </w:rPr>
        <w:t> </w:t>
      </w:r>
      <w:r>
        <w:rPr>
          <w:spacing w:val="-2"/>
        </w:rPr>
        <w:t>plan</w:t>
      </w:r>
      <w:r>
        <w:rPr>
          <w:spacing w:val="51"/>
        </w:rPr>
        <w:t> </w:t>
      </w:r>
      <w:r>
        <w:rPr>
          <w:spacing w:val="-2"/>
        </w:rPr>
        <w:t>were</w:t>
      </w:r>
      <w:r>
        <w:rPr>
          <w:spacing w:val="61"/>
          <w:w w:val="99"/>
        </w:rPr>
        <w:t> </w:t>
      </w:r>
      <w:r>
        <w:rPr>
          <w:spacing w:val="-1"/>
        </w:rPr>
        <w:t>completed,</w:t>
      </w:r>
      <w:r>
        <w:rPr>
          <w:spacing w:val="6"/>
        </w:rPr>
        <w:t> </w:t>
      </w:r>
      <w:r>
        <w:rPr>
          <w:spacing w:val="-2"/>
        </w:rPr>
        <w:t>23.3%</w:t>
      </w:r>
      <w:r>
        <w:rPr>
          <w:spacing w:val="8"/>
        </w:rPr>
        <w:t> </w:t>
      </w:r>
      <w:r>
        <w:rPr/>
        <w:t>were</w:t>
      </w:r>
      <w:r>
        <w:rPr>
          <w:spacing w:val="19"/>
        </w:rPr>
        <w:t> </w:t>
      </w:r>
      <w:r>
        <w:rPr>
          <w:spacing w:val="-2"/>
        </w:rPr>
        <w:t>in</w:t>
      </w:r>
      <w:r>
        <w:rPr>
          <w:spacing w:val="11"/>
        </w:rPr>
        <w:t> </w:t>
      </w:r>
      <w:r>
        <w:rPr>
          <w:spacing w:val="-1"/>
        </w:rPr>
        <w:t>progress,</w:t>
      </w:r>
      <w:r>
        <w:rPr>
          <w:spacing w:val="15"/>
        </w:rPr>
        <w:t> </w:t>
      </w:r>
      <w:r>
        <w:rPr>
          <w:spacing w:val="-3"/>
        </w:rPr>
        <w:t>while</w:t>
      </w:r>
      <w:r>
        <w:rPr>
          <w:spacing w:val="14"/>
        </w:rPr>
        <w:t> </w:t>
      </w:r>
      <w:r>
        <w:rPr>
          <w:spacing w:val="-2"/>
        </w:rPr>
        <w:t>19.8%</w:t>
      </w:r>
      <w:r>
        <w:rPr>
          <w:spacing w:val="16"/>
        </w:rPr>
        <w:t> </w:t>
      </w:r>
      <w:r>
        <w:rPr>
          <w:spacing w:val="-3"/>
        </w:rPr>
        <w:t>were</w:t>
      </w:r>
      <w:r>
        <w:rPr>
          <w:spacing w:val="14"/>
        </w:rPr>
        <w:t> </w:t>
      </w:r>
      <w:r>
        <w:rPr>
          <w:spacing w:val="-2"/>
        </w:rPr>
        <w:t>not</w:t>
      </w:r>
      <w:r>
        <w:rPr>
          <w:spacing w:val="21"/>
        </w:rPr>
        <w:t> </w:t>
      </w:r>
      <w:r>
        <w:rPr>
          <w:spacing w:val="-2"/>
        </w:rPr>
        <w:t>started</w:t>
      </w:r>
      <w:r>
        <w:rPr>
          <w:spacing w:val="18"/>
        </w:rPr>
        <w:t> </w:t>
      </w:r>
      <w:r>
        <w:rPr>
          <w:spacing w:val="-1"/>
        </w:rPr>
        <w:t>at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>
          <w:spacing w:val="-1"/>
        </w:rPr>
        <w:t>end</w:t>
      </w:r>
      <w:r>
        <w:rPr>
          <w:spacing w:val="9"/>
        </w:rPr>
        <w:t> </w:t>
      </w:r>
      <w:r>
        <w:rPr>
          <w:spacing w:val="1"/>
        </w:rPr>
        <w:t>of</w:t>
      </w:r>
      <w:r>
        <w:rPr>
          <w:spacing w:val="13"/>
        </w:rPr>
        <w:t> </w:t>
      </w:r>
      <w:r>
        <w:rPr>
          <w:spacing w:val="-2"/>
        </w:rPr>
        <w:t>December</w:t>
      </w:r>
      <w:r>
        <w:rPr>
          <w:spacing w:val="43"/>
        </w:rPr>
        <w:t> </w:t>
      </w:r>
      <w:r>
        <w:rPr>
          <w:spacing w:val="-3"/>
        </w:rPr>
        <w:t>2024.</w:t>
      </w:r>
      <w:r>
        <w:rPr>
          <w:spacing w:val="3"/>
        </w:rPr>
        <w:t> </w:t>
      </w:r>
      <w:r>
        <w:rPr>
          <w:spacing w:val="1"/>
        </w:rPr>
        <w:t>The</w:t>
      </w:r>
      <w:r>
        <w:rPr>
          <w:spacing w:val="5"/>
        </w:rPr>
        <w:t> </w:t>
      </w:r>
      <w:r>
        <w:rPr>
          <w:spacing w:val="-2"/>
        </w:rPr>
        <w:t>assessment</w:t>
      </w:r>
      <w:r>
        <w:rPr>
          <w:spacing w:val="5"/>
        </w:rPr>
        <w:t> </w:t>
      </w:r>
      <w:r>
        <w:rPr>
          <w:spacing w:val="-2"/>
        </w:rPr>
        <w:t>is</w:t>
      </w:r>
      <w:r>
        <w:rPr>
          <w:spacing w:val="57"/>
        </w:rPr>
        <w:t> </w:t>
      </w:r>
      <w:r>
        <w:rPr>
          <w:spacing w:val="-1"/>
        </w:rPr>
        <w:t>represented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5"/>
        </w:rPr>
        <w:t> </w:t>
      </w:r>
      <w:r>
        <w:rPr>
          <w:spacing w:val="-2"/>
        </w:rPr>
        <w:t>table,</w:t>
      </w:r>
      <w:r>
        <w:rPr>
          <w:spacing w:val="-9"/>
        </w:rPr>
        <w:t> </w:t>
      </w:r>
      <w:r>
        <w:rPr>
          <w:spacing w:val="-2"/>
        </w:rPr>
        <w:t>chart,</w:t>
      </w:r>
      <w:r>
        <w:rPr>
          <w:spacing w:val="-5"/>
        </w:rPr>
        <w:t> </w:t>
      </w:r>
      <w:r>
        <w:rPr>
          <w:spacing w:val="-2"/>
        </w:rPr>
        <w:t>and</w:t>
      </w:r>
      <w:r>
        <w:rPr>
          <w:spacing w:val="-5"/>
        </w:rPr>
        <w:t> </w:t>
      </w:r>
      <w:r>
        <w:rPr>
          <w:spacing w:val="-3"/>
        </w:rPr>
        <w:t>graph</w:t>
      </w:r>
      <w:r>
        <w:rPr>
          <w:spacing w:val="-7"/>
        </w:rPr>
        <w:t> </w:t>
      </w:r>
      <w:r>
        <w:rPr>
          <w:spacing w:val="-1"/>
        </w:rPr>
        <w:t>below: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2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spacing w:line="240" w:lineRule="auto"/>
        <w:ind w:left="180" w:right="0"/>
        <w:jc w:val="left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14"/>
        </w:rPr>
        <w:t> </w:t>
      </w:r>
      <w:r>
        <w:rPr>
          <w:spacing w:val="-2"/>
        </w:rPr>
        <w:t>2:</w:t>
      </w:r>
      <w:r>
        <w:rPr>
          <w:spacing w:val="-13"/>
        </w:rPr>
        <w:t> </w:t>
      </w:r>
      <w:r>
        <w:rPr>
          <w:spacing w:val="-1"/>
        </w:rPr>
        <w:t>Summary</w:t>
      </w:r>
      <w:r>
        <w:rPr>
          <w:spacing w:val="-9"/>
        </w:rPr>
        <w:t> </w:t>
      </w:r>
      <w:r>
        <w:rPr>
          <w:spacing w:val="-3"/>
        </w:rPr>
        <w:t>of</w:t>
      </w:r>
      <w:r>
        <w:rPr>
          <w:spacing w:val="-13"/>
        </w:rPr>
        <w:t> </w:t>
      </w:r>
      <w:r>
        <w:rPr>
          <w:spacing w:val="-1"/>
        </w:rPr>
        <w:t>Overall</w:t>
      </w:r>
      <w:r>
        <w:rPr>
          <w:spacing w:val="-11"/>
        </w:rPr>
        <w:t> </w:t>
      </w:r>
      <w:r>
        <w:rPr>
          <w:spacing w:val="-2"/>
        </w:rPr>
        <w:t>Work</w:t>
      </w:r>
      <w:r>
        <w:rPr>
          <w:spacing w:val="-10"/>
        </w:rPr>
        <w:t> </w:t>
      </w:r>
      <w:r>
        <w:rPr>
          <w:spacing w:val="-1"/>
        </w:rPr>
        <w:t>Plan</w:t>
      </w:r>
      <w:r>
        <w:rPr>
          <w:spacing w:val="-15"/>
        </w:rPr>
        <w:t> </w:t>
      </w:r>
      <w:r>
        <w:rPr>
          <w:spacing w:val="-2"/>
        </w:rPr>
        <w:t>Implementation/Performance:</w:t>
      </w:r>
      <w:r>
        <w:rPr>
          <w:b w:val="0"/>
        </w:rPr>
      </w:r>
    </w:p>
    <w:p>
      <w:pPr>
        <w:spacing w:line="240" w:lineRule="auto" w:before="10"/>
        <w:rPr>
          <w:rFonts w:ascii="Garamond" w:hAnsi="Garamond" w:cs="Garamond" w:eastAsia="Garamond"/>
          <w:b/>
          <w:bCs/>
          <w:sz w:val="18"/>
          <w:szCs w:val="18"/>
        </w:rPr>
      </w:pPr>
    </w:p>
    <w:tbl>
      <w:tblPr>
        <w:tblW w:w="0" w:type="auto"/>
        <w:jc w:val="left"/>
        <w:tblInd w:w="17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8"/>
        <w:gridCol w:w="1719"/>
        <w:gridCol w:w="1776"/>
        <w:gridCol w:w="1777"/>
        <w:gridCol w:w="1657"/>
      </w:tblGrid>
      <w:tr>
        <w:trPr>
          <w:trHeight w:val="629" w:hRule="exact"/>
        </w:trPr>
        <w:tc>
          <w:tcPr>
            <w:tcW w:w="198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73" w:lineRule="auto"/>
              <w:ind w:left="99" w:right="8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Strategic</w:t>
            </w:r>
            <w:r>
              <w:rPr>
                <w:rFonts w:ascii="Garamond"/>
                <w:b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Objectives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64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Completed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64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b/>
                <w:spacing w:val="-20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Progress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64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-19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Started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64" w:lineRule="exact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Total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Objective</w:t>
            </w:r>
            <w:r>
              <w:rPr>
                <w:rFonts w:ascii="Garamond"/>
                <w:b/>
                <w:spacing w:val="-13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7" w:space="0" w:color="000000"/>
              <w:left w:val="single" w:sz="5" w:space="0" w:color="000000"/>
              <w:bottom w:val="single" w:sz="22" w:space="0" w:color="528135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69" w:lineRule="exact"/>
              <w:ind w:right="5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33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6" w:type="dxa"/>
            <w:tcBorders>
              <w:top w:val="single" w:sz="7" w:space="0" w:color="000000"/>
              <w:left w:val="single" w:sz="5" w:space="0" w:color="000000"/>
              <w:bottom w:val="single" w:sz="22" w:space="0" w:color="006FC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69" w:lineRule="exact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7</w:t>
            </w:r>
          </w:p>
        </w:tc>
        <w:tc>
          <w:tcPr>
            <w:tcW w:w="1777" w:type="dxa"/>
            <w:tcBorders>
              <w:top w:val="single" w:sz="7" w:space="0" w:color="000000"/>
              <w:left w:val="single" w:sz="5" w:space="0" w:color="000000"/>
              <w:bottom w:val="single" w:sz="22" w:space="0" w:color="FF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69" w:lineRule="exact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right="1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54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Objective</w:t>
            </w:r>
            <w:r>
              <w:rPr>
                <w:rFonts w:ascii="Garamond"/>
                <w:b/>
                <w:spacing w:val="-13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22" w:space="0" w:color="528135"/>
              <w:left w:val="single" w:sz="5" w:space="0" w:color="000000"/>
              <w:bottom w:val="single" w:sz="22" w:space="0" w:color="528135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59" w:lineRule="exact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6" w:type="dxa"/>
            <w:tcBorders>
              <w:top w:val="single" w:sz="22" w:space="0" w:color="006FC0"/>
              <w:left w:val="single" w:sz="5" w:space="0" w:color="000000"/>
              <w:bottom w:val="single" w:sz="22" w:space="0" w:color="006FC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59" w:lineRule="exact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8</w:t>
            </w:r>
          </w:p>
        </w:tc>
        <w:tc>
          <w:tcPr>
            <w:tcW w:w="1777" w:type="dxa"/>
            <w:tcBorders>
              <w:top w:val="single" w:sz="22" w:space="0" w:color="FF0000"/>
              <w:left w:val="single" w:sz="5" w:space="0" w:color="000000"/>
              <w:bottom w:val="single" w:sz="22" w:space="0" w:color="FF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59" w:lineRule="exact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7</w:t>
            </w:r>
          </w:p>
        </w:tc>
        <w:tc>
          <w:tcPr>
            <w:tcW w:w="165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1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33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64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Objective</w:t>
            </w:r>
            <w:r>
              <w:rPr>
                <w:rFonts w:ascii="Garamond"/>
                <w:b/>
                <w:spacing w:val="-13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22" w:space="0" w:color="528135"/>
              <w:left w:val="single" w:sz="5" w:space="0" w:color="000000"/>
              <w:bottom w:val="single" w:sz="22" w:space="0" w:color="528135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5" w:lineRule="exact"/>
              <w:ind w:right="5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15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6" w:type="dxa"/>
            <w:tcBorders>
              <w:top w:val="single" w:sz="22" w:space="0" w:color="006FC0"/>
              <w:left w:val="single" w:sz="5" w:space="0" w:color="000000"/>
              <w:bottom w:val="single" w:sz="22" w:space="0" w:color="006FC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5" w:lineRule="exact"/>
              <w:ind w:right="8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22" w:space="0" w:color="FF0000"/>
              <w:left w:val="single" w:sz="5" w:space="0" w:color="000000"/>
              <w:bottom w:val="single" w:sz="22" w:space="0" w:color="FF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5" w:lineRule="exact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2</w:t>
            </w:r>
          </w:p>
        </w:tc>
        <w:tc>
          <w:tcPr>
            <w:tcW w:w="165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64" w:lineRule="exact"/>
              <w:ind w:right="1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29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Overall</w:t>
            </w:r>
            <w:r>
              <w:rPr>
                <w:rFonts w:ascii="Garamond"/>
                <w:b/>
                <w:spacing w:val="-19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Total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22" w:space="0" w:color="528135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55" w:lineRule="exact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66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6" w:type="dxa"/>
            <w:tcBorders>
              <w:top w:val="single" w:sz="22" w:space="0" w:color="006FC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55" w:lineRule="exact"/>
              <w:ind w:right="8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22" w:space="0" w:color="FF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55" w:lineRule="exact"/>
              <w:ind w:right="5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5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116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198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b/>
                <w:spacing w:val="-11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Average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7" w:space="0" w:color="000000"/>
              <w:left w:val="single" w:sz="5" w:space="0" w:color="000000"/>
              <w:bottom w:val="single" w:sz="22" w:space="0" w:color="528135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4"/>
              <w:ind w:left="551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56.9%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6" w:type="dxa"/>
            <w:tcBorders>
              <w:top w:val="single" w:sz="7" w:space="0" w:color="000000"/>
              <w:left w:val="single" w:sz="5" w:space="0" w:color="000000"/>
              <w:bottom w:val="single" w:sz="22" w:space="0" w:color="006FC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4"/>
              <w:ind w:left="58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23.3%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7" w:space="0" w:color="000000"/>
              <w:left w:val="single" w:sz="5" w:space="0" w:color="000000"/>
              <w:bottom w:val="single" w:sz="22" w:space="0" w:color="FF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4"/>
              <w:ind w:left="585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19.8%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5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100%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after="0" w:line="240" w:lineRule="auto"/>
        <w:rPr>
          <w:rFonts w:ascii="Garamond" w:hAnsi="Garamond" w:cs="Garamond" w:eastAsia="Garamond"/>
          <w:sz w:val="20"/>
          <w:szCs w:val="20"/>
        </w:rPr>
        <w:sectPr>
          <w:pgSz w:w="11910" w:h="16840"/>
          <w:pgMar w:top="1280" w:bottom="280" w:left="1260" w:right="1300"/>
        </w:sectPr>
      </w:pPr>
    </w:p>
    <w:p>
      <w:pPr>
        <w:spacing w:line="240" w:lineRule="auto" w:before="6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before="0"/>
        <w:ind w:left="18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/>
        <w:pict>
          <v:shape style="position:absolute;margin-left:68pt;margin-top:23.251783pt;width:448.4pt;height:199.39pt;mso-position-horizontal-relative:page;mso-position-vertical-relative:paragraph;z-index:1384" type="#_x0000_t75" stroked="false">
            <v:imagedata r:id="rId5" o:title=""/>
          </v:shape>
        </w:pict>
      </w:r>
      <w:r>
        <w:rPr>
          <w:rFonts w:ascii="Garamond"/>
          <w:b/>
          <w:spacing w:val="-1"/>
          <w:sz w:val="24"/>
        </w:rPr>
        <w:t>Figure</w:t>
      </w:r>
      <w:r>
        <w:rPr>
          <w:rFonts w:ascii="Garamond"/>
          <w:b/>
          <w:spacing w:val="-15"/>
          <w:sz w:val="24"/>
        </w:rPr>
        <w:t> </w:t>
      </w:r>
      <w:r>
        <w:rPr>
          <w:rFonts w:ascii="Garamond"/>
          <w:b/>
          <w:spacing w:val="-2"/>
          <w:sz w:val="24"/>
        </w:rPr>
        <w:t>2:</w:t>
      </w:r>
      <w:r>
        <w:rPr>
          <w:rFonts w:ascii="Garamond"/>
          <w:b/>
          <w:spacing w:val="-18"/>
          <w:sz w:val="24"/>
        </w:rPr>
        <w:t> </w:t>
      </w:r>
      <w:r>
        <w:rPr>
          <w:rFonts w:ascii="Garamond"/>
          <w:b/>
          <w:spacing w:val="-2"/>
          <w:sz w:val="24"/>
        </w:rPr>
        <w:t>Performance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pacing w:val="-2"/>
          <w:sz w:val="24"/>
        </w:rPr>
        <w:t>assessment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pacing w:val="-2"/>
          <w:sz w:val="24"/>
        </w:rPr>
        <w:t>graph:</w:t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  <w:r>
        <w:rPr/>
        <w:br w:type="column"/>
      </w:r>
      <w:r>
        <w:rPr>
          <w:rFonts w:ascii="Garamond"/>
          <w:b/>
          <w:sz w:val="22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40" w:lineRule="auto" w:before="6"/>
        <w:rPr>
          <w:rFonts w:ascii="Garamond" w:hAnsi="Garamond" w:cs="Garamond" w:eastAsia="Garamond"/>
          <w:b/>
          <w:bCs/>
          <w:sz w:val="29"/>
          <w:szCs w:val="29"/>
        </w:rPr>
      </w:pPr>
    </w:p>
    <w:p>
      <w:pPr>
        <w:spacing w:before="0"/>
        <w:ind w:left="180" w:right="0" w:firstLine="0"/>
        <w:jc w:val="left"/>
        <w:rPr>
          <w:rFonts w:ascii="Calibri" w:hAnsi="Calibri" w:cs="Calibri" w:eastAsia="Calibri"/>
          <w:sz w:val="22"/>
          <w:szCs w:val="22"/>
        </w:rPr>
      </w:pPr>
      <w:r>
        <w:rPr/>
        <w:pict>
          <v:group style="position:absolute;margin-left:70.550003pt;margin-top:-1.852366pt;width:454.2pt;height:.1pt;mso-position-horizontal-relative:page;mso-position-vertical-relative:paragraph;z-index:1360" coordorigin="1411,-37" coordsize="9084,2">
            <v:shape style="position:absolute;left:1411;top:-37;width:9084;height:2" coordorigin="1411,-37" coordsize="9084,0" path="m1411,-37l10495,-37e" filled="false" stroked="true" strokeweight=".580pt" strokecolor="#dadada">
              <v:path arrowok="t"/>
            </v:shape>
            <w10:wrap type="none"/>
          </v:group>
        </w:pict>
      </w:r>
      <w:r>
        <w:rPr>
          <w:rFonts w:ascii="Calibri"/>
          <w:sz w:val="22"/>
        </w:rPr>
        <w:t>9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7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e</w:t>
      </w:r>
      <w:r>
        <w:rPr>
          <w:rFonts w:ascii="Calibri"/>
          <w:sz w:val="22"/>
        </w:rPr>
      </w:r>
    </w:p>
    <w:p>
      <w:pPr>
        <w:spacing w:after="0"/>
        <w:jc w:val="left"/>
        <w:rPr>
          <w:rFonts w:ascii="Calibri" w:hAnsi="Calibri" w:cs="Calibri" w:eastAsia="Calibri"/>
          <w:sz w:val="22"/>
          <w:szCs w:val="22"/>
        </w:rPr>
        <w:sectPr>
          <w:type w:val="continuous"/>
          <w:pgSz w:w="11910" w:h="16840"/>
          <w:pgMar w:top="1580" w:bottom="280" w:left="1260" w:right="1300"/>
          <w:cols w:num="2" w:equalWidth="0">
            <w:col w:w="4310" w:space="3733"/>
            <w:col w:w="1307"/>
          </w:cols>
        </w:sectPr>
      </w:pPr>
    </w:p>
    <w:p>
      <w:pPr>
        <w:pStyle w:val="Heading1"/>
        <w:numPr>
          <w:ilvl w:val="1"/>
          <w:numId w:val="5"/>
        </w:numPr>
        <w:tabs>
          <w:tab w:pos="722" w:val="left" w:leader="none"/>
        </w:tabs>
        <w:spacing w:line="240" w:lineRule="auto" w:before="153" w:after="0"/>
        <w:ind w:left="721" w:right="0" w:hanging="581"/>
        <w:jc w:val="both"/>
        <w:rPr>
          <w:b w:val="0"/>
          <w:bCs w:val="0"/>
        </w:rPr>
      </w:pPr>
      <w:r>
        <w:rPr>
          <w:spacing w:val="-1"/>
        </w:rPr>
        <w:t>FIVE</w:t>
      </w:r>
      <w:r>
        <w:rPr>
          <w:spacing w:val="-15"/>
        </w:rPr>
        <w:t> </w:t>
      </w:r>
      <w:r>
        <w:rPr>
          <w:spacing w:val="-2"/>
        </w:rPr>
        <w:t>YEARS</w:t>
      </w:r>
      <w:r>
        <w:rPr>
          <w:spacing w:val="-6"/>
        </w:rPr>
        <w:t> </w:t>
      </w:r>
      <w:r>
        <w:rPr>
          <w:spacing w:val="-2"/>
        </w:rPr>
        <w:t>TREND</w:t>
      </w:r>
      <w:r>
        <w:rPr>
          <w:spacing w:val="-16"/>
        </w:rPr>
        <w:t> </w:t>
      </w:r>
      <w:r>
        <w:rPr>
          <w:spacing w:val="-2"/>
        </w:rPr>
        <w:t>ANALYSIS</w:t>
      </w:r>
      <w:r>
        <w:rPr>
          <w:spacing w:val="-10"/>
        </w:rPr>
        <w:t> </w:t>
      </w:r>
      <w:r>
        <w:rPr>
          <w:spacing w:val="1"/>
        </w:rPr>
        <w:t>OF</w:t>
      </w:r>
      <w:r>
        <w:rPr>
          <w:spacing w:val="-16"/>
        </w:rPr>
        <w:t> </w:t>
      </w:r>
      <w:r>
        <w:rPr>
          <w:spacing w:val="-1"/>
        </w:rPr>
        <w:t>WORK</w:t>
      </w:r>
      <w:r>
        <w:rPr>
          <w:spacing w:val="-11"/>
        </w:rPr>
        <w:t> </w:t>
      </w:r>
      <w:r>
        <w:rPr>
          <w:spacing w:val="-1"/>
        </w:rPr>
        <w:t>PLANS</w:t>
      </w:r>
      <w:r>
        <w:rPr>
          <w:spacing w:val="-10"/>
        </w:rPr>
        <w:t> </w:t>
      </w:r>
      <w:r>
        <w:rPr>
          <w:spacing w:val="-2"/>
        </w:rPr>
        <w:t>PERFORMANCES:</w:t>
      </w:r>
      <w:r>
        <w:rPr>
          <w:b w:val="0"/>
        </w:rPr>
      </w:r>
    </w:p>
    <w:p>
      <w:pPr>
        <w:pStyle w:val="BodyText"/>
        <w:spacing w:line="276" w:lineRule="auto" w:before="205"/>
        <w:ind w:right="122"/>
        <w:jc w:val="both"/>
      </w:pPr>
      <w:r>
        <w:rPr>
          <w:spacing w:val="1"/>
        </w:rPr>
        <w:t>The</w:t>
      </w:r>
      <w:r>
        <w:rPr>
          <w:spacing w:val="24"/>
        </w:rPr>
        <w:t> </w:t>
      </w:r>
      <w:r>
        <w:rPr>
          <w:spacing w:val="-2"/>
        </w:rPr>
        <w:t>five-year</w:t>
      </w:r>
      <w:r>
        <w:rPr>
          <w:spacing w:val="20"/>
        </w:rPr>
        <w:t> </w:t>
      </w:r>
      <w:r>
        <w:rPr>
          <w:spacing w:val="-1"/>
        </w:rPr>
        <w:t>trend</w:t>
      </w:r>
      <w:r>
        <w:rPr>
          <w:spacing w:val="28"/>
        </w:rPr>
        <w:t> </w:t>
      </w:r>
      <w:r>
        <w:rPr>
          <w:spacing w:val="-2"/>
        </w:rPr>
        <w:t>analysis</w:t>
      </w:r>
      <w:r>
        <w:rPr>
          <w:spacing w:val="27"/>
        </w:rPr>
        <w:t> </w:t>
      </w:r>
      <w:r>
        <w:rPr>
          <w:spacing w:val="-1"/>
        </w:rPr>
        <w:t>shows</w:t>
      </w:r>
      <w:r>
        <w:rPr>
          <w:spacing w:val="22"/>
        </w:rPr>
        <w:t> </w:t>
      </w:r>
      <w:r>
        <w:rPr>
          <w:spacing w:val="-1"/>
        </w:rPr>
        <w:t>that</w:t>
      </w:r>
      <w:r>
        <w:rPr>
          <w:spacing w:val="21"/>
        </w:rPr>
        <w:t> </w:t>
      </w:r>
      <w:r>
        <w:rPr>
          <w:spacing w:val="-1"/>
        </w:rPr>
        <w:t>the</w:t>
      </w:r>
      <w:r>
        <w:rPr>
          <w:spacing w:val="23"/>
        </w:rPr>
        <w:t> </w:t>
      </w:r>
      <w:r>
        <w:rPr>
          <w:spacing w:val="-2"/>
        </w:rPr>
        <w:t>NEITI</w:t>
      </w:r>
      <w:r>
        <w:rPr>
          <w:spacing w:val="20"/>
        </w:rPr>
        <w:t> </w:t>
      </w:r>
      <w:r>
        <w:rPr>
          <w:spacing w:val="-3"/>
        </w:rPr>
        <w:t>2024</w:t>
      </w:r>
      <w:r>
        <w:rPr>
          <w:spacing w:val="26"/>
        </w:rPr>
        <w:t> </w:t>
      </w:r>
      <w:r>
        <w:rPr/>
        <w:t>work</w:t>
      </w:r>
      <w:r>
        <w:rPr>
          <w:spacing w:val="27"/>
        </w:rPr>
        <w:t> </w:t>
      </w:r>
      <w:r>
        <w:rPr>
          <w:spacing w:val="-2"/>
        </w:rPr>
        <w:t>plan</w:t>
      </w:r>
      <w:r>
        <w:rPr>
          <w:spacing w:val="29"/>
        </w:rPr>
        <w:t> </w:t>
      </w:r>
      <w:r>
        <w:rPr>
          <w:spacing w:val="-2"/>
        </w:rPr>
        <w:t>implementation</w:t>
      </w:r>
      <w:r>
        <w:rPr>
          <w:spacing w:val="26"/>
        </w:rPr>
        <w:t> </w:t>
      </w:r>
      <w:r>
        <w:rPr>
          <w:spacing w:val="-2"/>
        </w:rPr>
        <w:t>recorded</w:t>
      </w:r>
      <w:r>
        <w:rPr>
          <w:spacing w:val="30"/>
        </w:rPr>
        <w:t> </w:t>
      </w:r>
      <w:r>
        <w:rPr/>
        <w:t>a</w:t>
      </w:r>
      <w:r>
        <w:rPr>
          <w:spacing w:val="63"/>
        </w:rPr>
        <w:t> </w:t>
      </w:r>
      <w:r>
        <w:rPr>
          <w:spacing w:val="-2"/>
        </w:rPr>
        <w:t>performance</w:t>
      </w:r>
      <w:r>
        <w:rPr>
          <w:spacing w:val="15"/>
        </w:rPr>
        <w:t> </w:t>
      </w:r>
      <w:r>
        <w:rPr>
          <w:spacing w:val="-1"/>
        </w:rPr>
        <w:t>decline</w:t>
      </w:r>
      <w:r>
        <w:rPr>
          <w:spacing w:val="15"/>
        </w:rPr>
        <w:t> </w:t>
      </w:r>
      <w:r>
        <w:rPr>
          <w:spacing w:val="-3"/>
        </w:rPr>
        <w:t>when</w:t>
      </w:r>
      <w:r>
        <w:rPr>
          <w:spacing w:val="21"/>
        </w:rPr>
        <w:t> </w:t>
      </w:r>
      <w:r>
        <w:rPr>
          <w:spacing w:val="-2"/>
        </w:rPr>
        <w:t>compared</w:t>
      </w:r>
      <w:r>
        <w:rPr>
          <w:spacing w:val="15"/>
        </w:rPr>
        <w:t> </w:t>
      </w:r>
      <w:r>
        <w:rPr>
          <w:spacing w:val="-2"/>
        </w:rPr>
        <w:t>with</w:t>
      </w:r>
      <w:r>
        <w:rPr>
          <w:spacing w:val="16"/>
        </w:rPr>
        <w:t> </w:t>
      </w:r>
      <w:r>
        <w:rPr>
          <w:spacing w:val="-1"/>
        </w:rPr>
        <w:t>work</w:t>
      </w:r>
      <w:r>
        <w:rPr>
          <w:spacing w:val="16"/>
        </w:rPr>
        <w:t> </w:t>
      </w:r>
      <w:r>
        <w:rPr>
          <w:spacing w:val="-2"/>
        </w:rPr>
        <w:t>plan</w:t>
      </w:r>
      <w:r>
        <w:rPr>
          <w:spacing w:val="16"/>
        </w:rPr>
        <w:t> </w:t>
      </w:r>
      <w:r>
        <w:rPr>
          <w:spacing w:val="-1"/>
        </w:rPr>
        <w:t>performances</w:t>
      </w:r>
      <w:r>
        <w:rPr>
          <w:spacing w:val="19"/>
        </w:rPr>
        <w:t> </w:t>
      </w:r>
      <w:r>
        <w:rPr>
          <w:spacing w:val="-2"/>
        </w:rPr>
        <w:t>in</w:t>
      </w:r>
      <w:r>
        <w:rPr>
          <w:spacing w:val="11"/>
        </w:rPr>
        <w:t> </w:t>
      </w:r>
      <w:r>
        <w:rPr>
          <w:spacing w:val="-2"/>
        </w:rPr>
        <w:t>previous</w:t>
      </w:r>
      <w:r>
        <w:rPr>
          <w:spacing w:val="13"/>
        </w:rPr>
        <w:t> </w:t>
      </w:r>
      <w:r>
        <w:rPr>
          <w:spacing w:val="-2"/>
        </w:rPr>
        <w:t>years.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18"/>
        </w:rPr>
        <w:t> </w:t>
      </w:r>
      <w:r>
        <w:rPr>
          <w:spacing w:val="-1"/>
        </w:rPr>
        <w:t>work</w:t>
      </w:r>
      <w:r>
        <w:rPr>
          <w:spacing w:val="59"/>
          <w:w w:val="99"/>
        </w:rPr>
        <w:t> </w:t>
      </w:r>
      <w:r>
        <w:rPr>
          <w:spacing w:val="-1"/>
        </w:rPr>
        <w:t>plan</w:t>
      </w:r>
      <w:r>
        <w:rPr>
          <w:spacing w:val="-12"/>
        </w:rPr>
        <w:t> </w:t>
      </w:r>
      <w:r>
        <w:rPr>
          <w:spacing w:val="-2"/>
        </w:rPr>
        <w:t>performance</w:t>
      </w:r>
      <w:r>
        <w:rPr>
          <w:spacing w:val="-8"/>
        </w:rPr>
        <w:t> </w:t>
      </w:r>
      <w:r>
        <w:rPr>
          <w:spacing w:val="-2"/>
        </w:rPr>
        <w:t>assessment</w:t>
      </w:r>
      <w:r>
        <w:rPr>
          <w:spacing w:val="-7"/>
        </w:rPr>
        <w:t> </w:t>
      </w:r>
      <w:r>
        <w:rPr>
          <w:spacing w:val="-2"/>
        </w:rPr>
        <w:t>in</w:t>
      </w:r>
      <w:r>
        <w:rPr>
          <w:spacing w:val="-8"/>
        </w:rPr>
        <w:t> </w:t>
      </w:r>
      <w:r>
        <w:rPr>
          <w:spacing w:val="-3"/>
        </w:rPr>
        <w:t>2024</w:t>
      </w:r>
      <w:r>
        <w:rPr>
          <w:spacing w:val="-7"/>
        </w:rPr>
        <w:t> </w:t>
      </w:r>
      <w:r>
        <w:rPr/>
        <w:t>shows</w:t>
      </w:r>
      <w:r>
        <w:rPr>
          <w:spacing w:val="-11"/>
        </w:rPr>
        <w:t> </w:t>
      </w:r>
      <w:r>
        <w:rPr>
          <w:spacing w:val="-1"/>
        </w:rPr>
        <w:t>that</w:t>
      </w:r>
      <w:r>
        <w:rPr>
          <w:spacing w:val="-7"/>
        </w:rPr>
        <w:t> </w:t>
      </w:r>
      <w:r>
        <w:rPr>
          <w:spacing w:val="-3"/>
        </w:rPr>
        <w:t>56.9%</w:t>
      </w:r>
      <w:r>
        <w:rPr>
          <w:spacing w:val="-11"/>
        </w:rPr>
        <w:t> </w:t>
      </w:r>
      <w:r>
        <w:rPr>
          <w:spacing w:val="1"/>
        </w:rPr>
        <w:t>of</w:t>
      </w:r>
      <w:r>
        <w:rPr>
          <w:spacing w:val="-10"/>
        </w:rPr>
        <w:t> </w:t>
      </w:r>
      <w:r>
        <w:rPr>
          <w:spacing w:val="-1"/>
        </w:rPr>
        <w:t>programs</w:t>
      </w:r>
      <w:r>
        <w:rPr>
          <w:spacing w:val="-10"/>
        </w:rPr>
        <w:t> </w:t>
      </w:r>
      <w:r>
        <w:rPr/>
        <w:t>and</w:t>
      </w:r>
      <w:r>
        <w:rPr>
          <w:spacing w:val="-9"/>
        </w:rPr>
        <w:t> </w:t>
      </w:r>
      <w:r>
        <w:rPr>
          <w:spacing w:val="-2"/>
        </w:rPr>
        <w:t>activities</w:t>
      </w:r>
      <w:r>
        <w:rPr>
          <w:spacing w:val="-5"/>
        </w:rPr>
        <w:t> </w:t>
      </w:r>
      <w:r>
        <w:rPr>
          <w:spacing w:val="-2"/>
        </w:rPr>
        <w:t>in</w:t>
      </w:r>
      <w:r>
        <w:rPr>
          <w:spacing w:val="-13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>
          <w:spacing w:val="-2"/>
        </w:rPr>
        <w:t>plan</w:t>
      </w:r>
      <w:r>
        <w:rPr>
          <w:spacing w:val="-8"/>
        </w:rPr>
        <w:t> </w:t>
      </w:r>
      <w:r>
        <w:rPr>
          <w:spacing w:val="-2"/>
        </w:rPr>
        <w:t>were</w:t>
      </w:r>
      <w:r>
        <w:rPr>
          <w:spacing w:val="73"/>
          <w:w w:val="99"/>
        </w:rPr>
        <w:t> </w:t>
      </w:r>
      <w:r>
        <w:rPr>
          <w:spacing w:val="-1"/>
        </w:rPr>
        <w:t>completed</w:t>
      </w:r>
      <w:r>
        <w:rPr>
          <w:color w:val="0D0D0D"/>
          <w:spacing w:val="-1"/>
        </w:rPr>
        <w:t>,</w:t>
      </w:r>
      <w:r>
        <w:rPr>
          <w:color w:val="0D0D0D"/>
          <w:spacing w:val="-2"/>
        </w:rPr>
        <w:t> 23.3%</w:t>
      </w:r>
      <w:r>
        <w:rPr>
          <w:color w:val="0D0D0D"/>
          <w:spacing w:val="-1"/>
        </w:rPr>
        <w:t> </w:t>
      </w:r>
      <w:r>
        <w:rPr>
          <w:color w:val="0D0D0D"/>
        </w:rPr>
        <w:t>were </w:t>
      </w:r>
      <w:r>
        <w:rPr>
          <w:color w:val="0D0D0D"/>
          <w:spacing w:val="-2"/>
        </w:rPr>
        <w:t>in</w:t>
      </w:r>
      <w:r>
        <w:rPr>
          <w:color w:val="0D0D0D"/>
          <w:spacing w:val="-4"/>
        </w:rPr>
        <w:t> </w:t>
      </w:r>
      <w:r>
        <w:rPr>
          <w:color w:val="0D0D0D"/>
          <w:spacing w:val="-1"/>
        </w:rPr>
        <w:t>progress,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19.8% were</w:t>
      </w:r>
      <w:r>
        <w:rPr>
          <w:color w:val="0D0D0D"/>
          <w:spacing w:val="55"/>
        </w:rPr>
        <w:t> </w:t>
      </w:r>
      <w:r>
        <w:rPr>
          <w:color w:val="0D0D0D"/>
          <w:spacing w:val="-1"/>
        </w:rPr>
        <w:t>not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started</w:t>
      </w:r>
      <w:r>
        <w:rPr>
          <w:color w:val="0D0D0D"/>
          <w:spacing w:val="5"/>
        </w:rPr>
        <w:t> </w:t>
      </w:r>
      <w:r>
        <w:rPr>
          <w:color w:val="0D0D0D"/>
          <w:spacing w:val="-1"/>
        </w:rPr>
        <w:t>at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the end</w:t>
      </w:r>
      <w:r>
        <w:rPr>
          <w:color w:val="0D0D0D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2"/>
        </w:rPr>
        <w:t> December</w:t>
      </w:r>
      <w:r>
        <w:rPr>
          <w:color w:val="0D0D0D"/>
          <w:spacing w:val="6"/>
        </w:rPr>
        <w:t> </w:t>
      </w:r>
      <w:r>
        <w:rPr>
          <w:color w:val="0D0D0D"/>
          <w:spacing w:val="-3"/>
        </w:rPr>
        <w:t>2024.</w:t>
      </w:r>
      <w:r>
        <w:rPr/>
      </w:r>
    </w:p>
    <w:p>
      <w:pPr>
        <w:pStyle w:val="BodyText"/>
        <w:spacing w:line="276" w:lineRule="auto" w:before="198"/>
        <w:ind w:right="122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-15"/>
        </w:rPr>
        <w:t> </w:t>
      </w:r>
      <w:r>
        <w:rPr>
          <w:color w:val="0D0D0D"/>
          <w:spacing w:val="-1"/>
        </w:rPr>
        <w:t>performance</w:t>
      </w:r>
      <w:r>
        <w:rPr>
          <w:color w:val="0D0D0D"/>
          <w:spacing w:val="-14"/>
        </w:rPr>
        <w:t> </w:t>
      </w:r>
      <w:r>
        <w:rPr>
          <w:color w:val="0D0D0D"/>
          <w:spacing w:val="-1"/>
        </w:rPr>
        <w:t>represents</w:t>
      </w:r>
      <w:r>
        <w:rPr>
          <w:color w:val="0D0D0D"/>
          <w:spacing w:val="-11"/>
        </w:rPr>
        <w:t> </w:t>
      </w:r>
      <w:r>
        <w:rPr>
          <w:color w:val="0D0D0D"/>
        </w:rPr>
        <w:t>a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decline</w:t>
      </w:r>
      <w:r>
        <w:rPr>
          <w:color w:val="0D0D0D"/>
          <w:spacing w:val="-6"/>
        </w:rPr>
        <w:t> </w:t>
      </w:r>
      <w:r>
        <w:rPr>
          <w:color w:val="0D0D0D"/>
          <w:spacing w:val="-3"/>
        </w:rPr>
        <w:t>when</w:t>
      </w:r>
      <w:r>
        <w:rPr>
          <w:color w:val="0D0D0D"/>
          <w:spacing w:val="-8"/>
        </w:rPr>
        <w:t> </w:t>
      </w:r>
      <w:r>
        <w:rPr>
          <w:color w:val="0D0D0D"/>
          <w:spacing w:val="-1"/>
        </w:rPr>
        <w:t>compared</w:t>
      </w:r>
      <w:r>
        <w:rPr>
          <w:color w:val="0D0D0D"/>
          <w:spacing w:val="-15"/>
        </w:rPr>
        <w:t> </w:t>
      </w:r>
      <w:r>
        <w:rPr>
          <w:color w:val="0D0D0D"/>
        </w:rPr>
        <w:t>to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58.9%</w:t>
      </w:r>
      <w:r>
        <w:rPr>
          <w:color w:val="0D0D0D"/>
          <w:spacing w:val="-16"/>
        </w:rPr>
        <w:t> </w:t>
      </w:r>
      <w:r>
        <w:rPr>
          <w:color w:val="0D0D0D"/>
          <w:spacing w:val="-1"/>
        </w:rPr>
        <w:t>recorded</w:t>
      </w:r>
      <w:r>
        <w:rPr>
          <w:color w:val="0D0D0D"/>
          <w:spacing w:val="-11"/>
        </w:rPr>
        <w:t> </w:t>
      </w:r>
      <w:r>
        <w:rPr>
          <w:color w:val="0D0D0D"/>
          <w:spacing w:val="-4"/>
        </w:rPr>
        <w:t>in</w:t>
      </w:r>
      <w:r>
        <w:rPr>
          <w:color w:val="0D0D0D"/>
          <w:spacing w:val="-9"/>
        </w:rPr>
        <w:t> </w:t>
      </w:r>
      <w:r>
        <w:rPr>
          <w:color w:val="0D0D0D"/>
          <w:spacing w:val="-3"/>
        </w:rPr>
        <w:t>2023,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although</w:t>
      </w:r>
      <w:r>
        <w:rPr>
          <w:color w:val="0D0D0D"/>
          <w:spacing w:val="-13"/>
        </w:rPr>
        <w:t> </w:t>
      </w:r>
      <w:r>
        <w:rPr>
          <w:color w:val="0D0D0D"/>
        </w:rPr>
        <w:t>a</w:t>
      </w:r>
      <w:r>
        <w:rPr>
          <w:color w:val="0D0D0D"/>
          <w:spacing w:val="-17"/>
        </w:rPr>
        <w:t> </w:t>
      </w:r>
      <w:r>
        <w:rPr>
          <w:color w:val="0D0D0D"/>
          <w:spacing w:val="-2"/>
        </w:rPr>
        <w:t>slight</w:t>
      </w:r>
      <w:r>
        <w:rPr>
          <w:color w:val="0D0D0D"/>
          <w:spacing w:val="77"/>
          <w:w w:val="99"/>
        </w:rPr>
        <w:t> </w:t>
      </w:r>
      <w:r>
        <w:rPr>
          <w:color w:val="0D0D0D"/>
          <w:spacing w:val="-2"/>
        </w:rPr>
        <w:t>improvement</w:t>
      </w:r>
      <w:r>
        <w:rPr>
          <w:color w:val="0D0D0D"/>
          <w:spacing w:val="5"/>
        </w:rPr>
        <w:t> </w:t>
      </w:r>
      <w:r>
        <w:rPr>
          <w:color w:val="0D0D0D"/>
          <w:spacing w:val="-3"/>
        </w:rPr>
        <w:t>when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compared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54.8%</w:t>
      </w:r>
      <w:r>
        <w:rPr>
          <w:color w:val="0D0D0D"/>
          <w:spacing w:val="3"/>
        </w:rPr>
        <w:t> </w:t>
      </w:r>
      <w:r>
        <w:rPr>
          <w:color w:val="0D0D0D"/>
          <w:spacing w:val="-2"/>
        </w:rPr>
        <w:t>recorded</w:t>
      </w:r>
      <w:r>
        <w:rPr>
          <w:color w:val="0D0D0D"/>
          <w:spacing w:val="4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1"/>
        </w:rPr>
        <w:t> </w:t>
      </w:r>
      <w:r>
        <w:rPr>
          <w:color w:val="0D0D0D"/>
          <w:spacing w:val="-3"/>
        </w:rPr>
        <w:t>2022</w:t>
      </w:r>
      <w:r>
        <w:rPr>
          <w:color w:val="0D0D0D"/>
          <w:spacing w:val="6"/>
        </w:rPr>
        <w:t> </w:t>
      </w:r>
      <w:r>
        <w:rPr>
          <w:color w:val="0D0D0D"/>
          <w:spacing w:val="-1"/>
        </w:rPr>
        <w:t>but</w:t>
      </w:r>
      <w:r>
        <w:rPr>
          <w:color w:val="0D0D0D"/>
          <w:spacing w:val="6"/>
        </w:rPr>
        <w:t> </w:t>
      </w:r>
      <w:r>
        <w:rPr>
          <w:color w:val="0D0D0D"/>
          <w:spacing w:val="-3"/>
        </w:rPr>
        <w:t>still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fell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below</w:t>
      </w:r>
      <w:r>
        <w:rPr>
          <w:color w:val="0D0D0D"/>
          <w:spacing w:val="-3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4"/>
        </w:rPr>
        <w:t> </w:t>
      </w:r>
      <w:r>
        <w:rPr>
          <w:color w:val="0D0D0D"/>
          <w:spacing w:val="-2"/>
        </w:rPr>
        <w:t>70%</w:t>
      </w:r>
      <w:r>
        <w:rPr>
          <w:color w:val="0D0D0D"/>
          <w:spacing w:val="3"/>
        </w:rPr>
        <w:t> </w:t>
      </w:r>
      <w:r>
        <w:rPr>
          <w:color w:val="0D0D0D"/>
          <w:spacing w:val="-2"/>
        </w:rPr>
        <w:t>recorded</w:t>
      </w:r>
      <w:r>
        <w:rPr>
          <w:color w:val="0D0D0D"/>
          <w:spacing w:val="4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99"/>
        </w:rPr>
        <w:t> </w:t>
      </w:r>
      <w:r>
        <w:rPr>
          <w:color w:val="0D0D0D"/>
          <w:spacing w:val="2"/>
        </w:rPr>
        <w:t>2021.</w:t>
      </w:r>
      <w:r>
        <w:rPr>
          <w:color w:val="0D0D0D"/>
          <w:spacing w:val="17"/>
        </w:rPr>
        <w:t> </w:t>
      </w:r>
      <w:r>
        <w:rPr>
          <w:color w:val="0D0D0D"/>
          <w:spacing w:val="1"/>
        </w:rPr>
        <w:t>The</w:t>
      </w:r>
      <w:r>
        <w:rPr>
          <w:color w:val="0D0D0D"/>
          <w:spacing w:val="51"/>
        </w:rPr>
        <w:t> </w:t>
      </w:r>
      <w:r>
        <w:rPr>
          <w:color w:val="0D0D0D"/>
        </w:rPr>
        <w:t>p</w:t>
      </w:r>
      <w:r>
        <w:rPr>
          <w:color w:val="0D0D0D"/>
          <w:spacing w:val="-31"/>
        </w:rPr>
        <w:t> </w:t>
      </w:r>
      <w:r>
        <w:rPr>
          <w:color w:val="0D0D0D"/>
        </w:rPr>
        <w:t>e</w:t>
      </w:r>
      <w:r>
        <w:rPr>
          <w:color w:val="0D0D0D"/>
          <w:spacing w:val="-31"/>
        </w:rPr>
        <w:t> </w:t>
      </w:r>
      <w:r>
        <w:rPr>
          <w:color w:val="0D0D0D"/>
        </w:rPr>
        <w:t>r</w:t>
      </w:r>
      <w:r>
        <w:rPr>
          <w:color w:val="0D0D0D"/>
          <w:spacing w:val="-31"/>
        </w:rPr>
        <w:t> </w:t>
      </w:r>
      <w:r>
        <w:rPr>
          <w:color w:val="0D0D0D"/>
          <w:spacing w:val="13"/>
        </w:rPr>
        <w:t>fo</w:t>
      </w:r>
      <w:r>
        <w:rPr>
          <w:color w:val="0D0D0D"/>
          <w:spacing w:val="-30"/>
        </w:rPr>
        <w:t> </w:t>
      </w:r>
      <w:r>
        <w:rPr>
          <w:color w:val="0D0D0D"/>
        </w:rPr>
        <w:t>r</w:t>
      </w:r>
      <w:r>
        <w:rPr>
          <w:color w:val="0D0D0D"/>
          <w:spacing w:val="-31"/>
        </w:rPr>
        <w:t> </w:t>
      </w:r>
      <w:r>
        <w:rPr>
          <w:color w:val="0D0D0D"/>
        </w:rPr>
        <w:t>m</w:t>
      </w:r>
      <w:r>
        <w:rPr>
          <w:color w:val="0D0D0D"/>
          <w:spacing w:val="-31"/>
        </w:rPr>
        <w:t> </w:t>
      </w:r>
      <w:r>
        <w:rPr>
          <w:color w:val="0D0D0D"/>
          <w:spacing w:val="13"/>
        </w:rPr>
        <w:t>an</w:t>
      </w:r>
      <w:r>
        <w:rPr>
          <w:color w:val="0D0D0D"/>
          <w:spacing w:val="-30"/>
        </w:rPr>
        <w:t> </w:t>
      </w:r>
      <w:r>
        <w:rPr>
          <w:color w:val="0D0D0D"/>
          <w:spacing w:val="14"/>
        </w:rPr>
        <w:t>ce</w:t>
      </w:r>
      <w:r>
        <w:rPr>
          <w:color w:val="0D0D0D"/>
          <w:spacing w:val="21"/>
        </w:rPr>
        <w:t> </w:t>
      </w:r>
      <w:r>
        <w:rPr>
          <w:color w:val="0D0D0D"/>
          <w:spacing w:val="-1"/>
        </w:rPr>
        <w:t>decline</w:t>
      </w:r>
      <w:r>
        <w:rPr>
          <w:color w:val="0D0D0D"/>
          <w:spacing w:val="46"/>
        </w:rPr>
        <w:t> </w:t>
      </w:r>
      <w:r>
        <w:rPr>
          <w:color w:val="0D0D0D"/>
        </w:rPr>
        <w:t>can</w:t>
      </w:r>
      <w:r>
        <w:rPr>
          <w:color w:val="0D0D0D"/>
          <w:spacing w:val="46"/>
        </w:rPr>
        <w:t> </w:t>
      </w:r>
      <w:r>
        <w:rPr>
          <w:color w:val="0D0D0D"/>
          <w:spacing w:val="-2"/>
        </w:rPr>
        <w:t>be</w:t>
      </w:r>
      <w:r>
        <w:rPr>
          <w:color w:val="0D0D0D"/>
          <w:spacing w:val="42"/>
        </w:rPr>
        <w:t> </w:t>
      </w:r>
      <w:r>
        <w:rPr>
          <w:color w:val="0D0D0D"/>
          <w:spacing w:val="-2"/>
        </w:rPr>
        <w:t>attributed</w:t>
      </w:r>
      <w:r>
        <w:rPr>
          <w:color w:val="0D0D0D"/>
          <w:spacing w:val="13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15"/>
        </w:rPr>
        <w:t> </w:t>
      </w:r>
      <w:r>
        <w:rPr>
          <w:color w:val="0D0D0D"/>
          <w:spacing w:val="-2"/>
        </w:rPr>
        <w:t>problems</w:t>
      </w:r>
      <w:r>
        <w:rPr>
          <w:color w:val="0D0D0D"/>
          <w:spacing w:val="11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11"/>
        </w:rPr>
        <w:t> </w:t>
      </w:r>
      <w:r>
        <w:rPr>
          <w:color w:val="0D0D0D"/>
          <w:spacing w:val="-2"/>
        </w:rPr>
        <w:t>non-adherence</w:t>
      </w:r>
      <w:r>
        <w:rPr>
          <w:color w:val="0D0D0D"/>
          <w:spacing w:val="18"/>
        </w:rPr>
        <w:t> </w:t>
      </w:r>
      <w:r>
        <w:rPr>
          <w:color w:val="0D0D0D"/>
          <w:spacing w:val="-3"/>
        </w:rPr>
        <w:t>to</w:t>
      </w:r>
      <w:r>
        <w:rPr>
          <w:color w:val="0D0D0D"/>
          <w:spacing w:val="48"/>
          <w:w w:val="99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-11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14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9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16"/>
        </w:rPr>
        <w:t> </w:t>
      </w:r>
      <w:r>
        <w:rPr>
          <w:color w:val="0D0D0D"/>
          <w:spacing w:val="-1"/>
        </w:rPr>
        <w:t>plan;</w:t>
      </w:r>
      <w:r>
        <w:rPr>
          <w:color w:val="0D0D0D"/>
          <w:spacing w:val="-14"/>
        </w:rPr>
        <w:t> </w:t>
      </w:r>
      <w:r>
        <w:rPr>
          <w:color w:val="0D0D0D"/>
          <w:spacing w:val="-1"/>
        </w:rPr>
        <w:t>unrealistic</w:t>
      </w:r>
      <w:r>
        <w:rPr>
          <w:color w:val="0D0D0D"/>
          <w:spacing w:val="1"/>
        </w:rPr>
        <w:t> </w:t>
      </w:r>
      <w:r>
        <w:rPr>
          <w:color w:val="0D0D0D"/>
          <w:spacing w:val="-2"/>
        </w:rPr>
        <w:t>programs</w:t>
      </w:r>
      <w:r>
        <w:rPr>
          <w:color w:val="0D0D0D"/>
          <w:spacing w:val="-5"/>
        </w:rPr>
        <w:t> </w:t>
      </w:r>
      <w:r>
        <w:rPr>
          <w:color w:val="0D0D0D"/>
        </w:rPr>
        <w:t>and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5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plan;</w:t>
      </w:r>
      <w:r>
        <w:rPr>
          <w:color w:val="0D0D0D"/>
          <w:spacing w:val="-4"/>
        </w:rPr>
        <w:t> </w:t>
      </w:r>
      <w:r>
        <w:rPr>
          <w:color w:val="0D0D0D"/>
          <w:spacing w:val="3"/>
        </w:rPr>
        <w:t>and</w:t>
      </w:r>
      <w:r>
        <w:rPr>
          <w:color w:val="0D0D0D"/>
          <w:spacing w:val="1"/>
        </w:rPr>
        <w:t> </w:t>
      </w:r>
      <w:r>
        <w:rPr>
          <w:color w:val="0D0D0D"/>
          <w:spacing w:val="-1"/>
        </w:rPr>
        <w:t>inability</w:t>
      </w:r>
      <w:r>
        <w:rPr>
          <w:color w:val="0D0D0D"/>
          <w:spacing w:val="55"/>
          <w:w w:val="99"/>
        </w:rPr>
        <w:t> </w:t>
      </w:r>
      <w:r>
        <w:rPr>
          <w:color w:val="0D0D0D"/>
          <w:spacing w:val="1"/>
        </w:rPr>
        <w:t>to</w:t>
      </w:r>
      <w:r>
        <w:rPr>
          <w:color w:val="0D0D0D"/>
          <w:spacing w:val="45"/>
        </w:rPr>
        <w:t> </w:t>
      </w:r>
      <w:r>
        <w:rPr>
          <w:color w:val="0D0D0D"/>
          <w:spacing w:val="-2"/>
        </w:rPr>
        <w:t>secure</w:t>
      </w:r>
      <w:r>
        <w:rPr>
          <w:color w:val="0D0D0D"/>
          <w:spacing w:val="44"/>
        </w:rPr>
        <w:t> </w:t>
      </w:r>
      <w:r>
        <w:rPr>
          <w:rFonts w:ascii="Garamond" w:hAnsi="Garamond" w:cs="Garamond" w:eastAsia="Garamond"/>
          <w:color w:val="0D0D0D"/>
          <w:spacing w:val="-1"/>
        </w:rPr>
        <w:t>management’s</w:t>
      </w:r>
      <w:r>
        <w:rPr>
          <w:rFonts w:ascii="Garamond" w:hAnsi="Garamond" w:cs="Garamond" w:eastAsia="Garamond"/>
          <w:color w:val="0D0D0D"/>
          <w:spacing w:val="43"/>
        </w:rPr>
        <w:t> </w:t>
      </w:r>
      <w:r>
        <w:rPr>
          <w:color w:val="0D0D0D"/>
          <w:spacing w:val="-2"/>
        </w:rPr>
        <w:t>approval</w:t>
      </w:r>
      <w:r>
        <w:rPr>
          <w:color w:val="0D0D0D"/>
          <w:spacing w:val="47"/>
        </w:rPr>
        <w:t> </w:t>
      </w:r>
      <w:r>
        <w:rPr>
          <w:color w:val="0D0D0D"/>
          <w:spacing w:val="-2"/>
        </w:rPr>
        <w:t>for</w:t>
      </w:r>
      <w:r>
        <w:rPr>
          <w:color w:val="0D0D0D"/>
          <w:spacing w:val="45"/>
        </w:rPr>
        <w:t> </w:t>
      </w:r>
      <w:r>
        <w:rPr>
          <w:color w:val="0D0D0D"/>
          <w:spacing w:val="-2"/>
        </w:rPr>
        <w:t>some</w:t>
      </w:r>
      <w:r>
        <w:rPr>
          <w:color w:val="0D0D0D"/>
          <w:spacing w:val="43"/>
        </w:rPr>
        <w:t> </w:t>
      </w:r>
      <w:r>
        <w:rPr>
          <w:color w:val="0D0D0D"/>
          <w:spacing w:val="-2"/>
        </w:rPr>
        <w:t>programs</w:t>
      </w:r>
      <w:r>
        <w:rPr>
          <w:color w:val="0D0D0D"/>
          <w:spacing w:val="43"/>
        </w:rPr>
        <w:t> </w:t>
      </w:r>
      <w:r>
        <w:rPr>
          <w:color w:val="0D0D0D"/>
        </w:rPr>
        <w:t>and</w:t>
      </w:r>
      <w:r>
        <w:rPr>
          <w:color w:val="0D0D0D"/>
          <w:spacing w:val="43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49"/>
        </w:rPr>
        <w:t> </w:t>
      </w:r>
      <w:r>
        <w:rPr>
          <w:color w:val="0D0D0D"/>
          <w:spacing w:val="-4"/>
        </w:rPr>
        <w:t>in</w:t>
      </w:r>
      <w:r>
        <w:rPr>
          <w:color w:val="0D0D0D"/>
          <w:spacing w:val="45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35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8"/>
        </w:rPr>
        <w:t> </w:t>
      </w:r>
      <w:r>
        <w:rPr>
          <w:color w:val="0D0D0D"/>
          <w:spacing w:val="-1"/>
        </w:rPr>
        <w:t>plan,</w:t>
      </w:r>
      <w:r>
        <w:rPr>
          <w:color w:val="0D0D0D"/>
          <w:spacing w:val="11"/>
        </w:rPr>
        <w:t> </w:t>
      </w:r>
      <w:r>
        <w:rPr>
          <w:color w:val="0D0D0D"/>
          <w:spacing w:val="-2"/>
        </w:rPr>
        <w:t>among</w:t>
      </w:r>
      <w:r>
        <w:rPr>
          <w:color w:val="0D0D0D"/>
          <w:spacing w:val="37"/>
          <w:w w:val="99"/>
        </w:rPr>
        <w:t> </w:t>
      </w:r>
      <w:r>
        <w:rPr>
          <w:color w:val="0D0D0D"/>
          <w:spacing w:val="-1"/>
        </w:rPr>
        <w:t>other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factors.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6"/>
        <w:rPr>
          <w:rFonts w:ascii="Garamond" w:hAnsi="Garamond" w:cs="Garamond" w:eastAsia="Garamond"/>
          <w:sz w:val="20"/>
          <w:szCs w:val="20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9"/>
        </w:rPr>
        <w:t> </w:t>
      </w:r>
      <w:r>
        <w:rPr>
          <w:spacing w:val="-2"/>
        </w:rPr>
        <w:t>3:</w:t>
      </w:r>
      <w:r>
        <w:rPr>
          <w:spacing w:val="-11"/>
        </w:rPr>
        <w:t> </w:t>
      </w:r>
      <w:r>
        <w:rPr>
          <w:spacing w:val="-2"/>
        </w:rPr>
        <w:t>Performance</w:t>
      </w:r>
      <w:r>
        <w:rPr>
          <w:spacing w:val="-8"/>
        </w:rPr>
        <w:t> </w:t>
      </w:r>
      <w:r>
        <w:rPr>
          <w:spacing w:val="-2"/>
        </w:rPr>
        <w:t>Trend</w:t>
      </w:r>
      <w:r>
        <w:rPr>
          <w:spacing w:val="-9"/>
        </w:rPr>
        <w:t> </w:t>
      </w:r>
      <w:r>
        <w:rPr>
          <w:spacing w:val="-2"/>
        </w:rPr>
        <w:t>Analysis</w:t>
      </w:r>
      <w:r>
        <w:rPr>
          <w:spacing w:val="-10"/>
        </w:rPr>
        <w:t> </w:t>
      </w:r>
      <w:r>
        <w:rPr/>
        <w:t>(5</w:t>
      </w:r>
      <w:r>
        <w:rPr>
          <w:spacing w:val="-9"/>
        </w:rPr>
        <w:t> </w:t>
      </w:r>
      <w:r>
        <w:rPr>
          <w:spacing w:val="-2"/>
        </w:rPr>
        <w:t>years)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11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0" w:lineRule="atLeast"/>
        <w:ind w:left="1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pt;height:.6pt;mso-position-horizontal-relative:char;mso-position-vertical-relative:line" coordorigin="0,0" coordsize="9096,12">
            <v:group style="position:absolute;left:6;top:6;width:9084;height:2" coordorigin="6,6" coordsize="9084,2">
              <v:shape style="position:absolute;left:6;top:6;width:9084;height:2" coordorigin="6,6" coordsize="9084,0" path="m6,6l9090,6e" filled="false" stroked="true" strokeweight=".580pt" strokecolor="#dadada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spacing w:before="14"/>
        <w:ind w:left="0" w:right="26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pacing w:val="-1"/>
          <w:sz w:val="22"/>
        </w:rPr>
        <w:t>10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12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sz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1910" w:h="16840"/>
          <w:pgMar w:top="1580" w:bottom="280" w:left="1300" w:right="1300"/>
        </w:sectPr>
      </w:pPr>
    </w:p>
    <w:p>
      <w:pPr>
        <w:spacing w:line="240" w:lineRule="auto" w:before="11"/>
        <w:rPr>
          <w:rFonts w:ascii="Calibri" w:hAnsi="Calibri" w:cs="Calibri" w:eastAsia="Calibri"/>
          <w:sz w:val="5"/>
          <w:szCs w:val="5"/>
        </w:rPr>
      </w:pPr>
    </w:p>
    <w:tbl>
      <w:tblPr>
        <w:tblW w:w="0" w:type="auto"/>
        <w:jc w:val="left"/>
        <w:tblInd w:w="17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1"/>
        <w:gridCol w:w="2627"/>
        <w:gridCol w:w="2161"/>
        <w:gridCol w:w="3332"/>
      </w:tblGrid>
      <w:tr>
        <w:trPr>
          <w:trHeight w:val="312" w:hRule="exact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34"/>
              <w:ind w:left="316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z w:val="22"/>
              </w:rPr>
              <w:t>Year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9D08E"/>
          </w:tcPr>
          <w:p>
            <w:pPr>
              <w:pStyle w:val="TableParagraph"/>
              <w:spacing w:line="266" w:lineRule="exact" w:before="34"/>
              <w:ind w:left="705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1"/>
                <w:sz w:val="22"/>
              </w:rPr>
              <w:t>Completed</w:t>
            </w:r>
            <w:r>
              <w:rPr>
                <w:rFonts w:ascii="Calibri"/>
                <w:b/>
                <w:spacing w:val="-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%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9DB"/>
          </w:tcPr>
          <w:p>
            <w:pPr>
              <w:pStyle w:val="TableParagraph"/>
              <w:spacing w:line="266" w:lineRule="exact" w:before="34"/>
              <w:ind w:left="46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1"/>
                <w:sz w:val="22"/>
              </w:rPr>
              <w:t>In Progress</w:t>
            </w:r>
            <w:r>
              <w:rPr>
                <w:rFonts w:ascii="Calibri"/>
                <w:b/>
                <w:spacing w:val="-4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%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3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66" w:lineRule="exact" w:before="34"/>
              <w:ind w:left="1026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1"/>
                <w:sz w:val="22"/>
              </w:rPr>
              <w:t>Not</w:t>
            </w:r>
            <w:r>
              <w:rPr>
                <w:rFonts w:ascii="Calibri"/>
                <w:b/>
                <w:spacing w:val="-2"/>
                <w:sz w:val="22"/>
              </w:rPr>
              <w:t> </w:t>
            </w:r>
            <w:r>
              <w:rPr>
                <w:rFonts w:ascii="Calibri"/>
                <w:b/>
                <w:spacing w:val="-1"/>
                <w:sz w:val="22"/>
              </w:rPr>
              <w:t>Started</w:t>
            </w:r>
            <w:r>
              <w:rPr>
                <w:rFonts w:ascii="Calibri"/>
                <w:b/>
                <w:spacing w:val="-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%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307" w:hRule="exact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29"/>
              <w:ind w:left="503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2020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29"/>
              <w:ind w:right="98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73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29"/>
              <w:ind w:right="98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23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3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29"/>
              <w:ind w:right="96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w w:val="95"/>
                <w:sz w:val="22"/>
              </w:rPr>
              <w:t>4</w:t>
            </w:r>
          </w:p>
        </w:tc>
      </w:tr>
      <w:tr>
        <w:trPr>
          <w:trHeight w:val="312" w:hRule="exact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34"/>
              <w:ind w:left="503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2021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34"/>
              <w:ind w:right="98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71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34"/>
              <w:ind w:right="98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23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3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34"/>
              <w:ind w:right="96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w w:val="95"/>
                <w:sz w:val="22"/>
              </w:rPr>
              <w:t>6</w:t>
            </w:r>
          </w:p>
        </w:tc>
      </w:tr>
      <w:tr>
        <w:trPr>
          <w:trHeight w:val="308" w:hRule="exact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 w:before="29"/>
              <w:ind w:left="503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2022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 w:before="29"/>
              <w:ind w:right="96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54.8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 w:before="29"/>
              <w:ind w:right="97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21.4</w:t>
            </w:r>
          </w:p>
        </w:tc>
        <w:tc>
          <w:tcPr>
            <w:tcW w:w="3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 w:before="29"/>
              <w:ind w:right="96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23.8</w:t>
            </w:r>
          </w:p>
        </w:tc>
      </w:tr>
      <w:tr>
        <w:trPr>
          <w:trHeight w:val="312" w:hRule="exact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34"/>
              <w:ind w:left="503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2023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34"/>
              <w:ind w:right="96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58.9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34"/>
              <w:ind w:right="97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21.9</w:t>
            </w:r>
          </w:p>
        </w:tc>
        <w:tc>
          <w:tcPr>
            <w:tcW w:w="3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34"/>
              <w:ind w:right="96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19.2</w:t>
            </w:r>
          </w:p>
        </w:tc>
      </w:tr>
      <w:tr>
        <w:trPr>
          <w:trHeight w:val="610" w:hRule="exact"/>
        </w:trPr>
        <w:tc>
          <w:tcPr>
            <w:tcW w:w="1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4"/>
              <w:ind w:left="503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2024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4"/>
              <w:ind w:right="96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56.90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4"/>
              <w:ind w:right="97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23.28</w:t>
            </w:r>
          </w:p>
        </w:tc>
        <w:tc>
          <w:tcPr>
            <w:tcW w:w="3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4"/>
              <w:ind w:right="96"/>
              <w:jc w:val="righ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19.83</w:t>
            </w:r>
          </w:p>
        </w:tc>
      </w:tr>
    </w:tbl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Heading1"/>
        <w:spacing w:line="240" w:lineRule="auto" w:before="214"/>
        <w:ind w:right="0"/>
        <w:jc w:val="left"/>
        <w:rPr>
          <w:b w:val="0"/>
          <w:bCs w:val="0"/>
        </w:rPr>
      </w:pPr>
      <w:r>
        <w:rPr>
          <w:spacing w:val="-1"/>
        </w:rPr>
        <w:t>Figure</w:t>
      </w:r>
      <w:r>
        <w:rPr>
          <w:spacing w:val="-13"/>
        </w:rPr>
        <w:t> </w:t>
      </w:r>
      <w:r>
        <w:rPr>
          <w:spacing w:val="-2"/>
        </w:rPr>
        <w:t>4:</w:t>
      </w:r>
      <w:r>
        <w:rPr>
          <w:spacing w:val="-7"/>
        </w:rPr>
        <w:t> </w:t>
      </w:r>
      <w:r>
        <w:rPr>
          <w:spacing w:val="-2"/>
        </w:rPr>
        <w:t>Five</w:t>
      </w:r>
      <w:r>
        <w:rPr>
          <w:spacing w:val="-9"/>
        </w:rPr>
        <w:t> </w:t>
      </w:r>
      <w:r>
        <w:rPr>
          <w:spacing w:val="-1"/>
        </w:rPr>
        <w:t>Years</w:t>
      </w:r>
      <w:r>
        <w:rPr>
          <w:spacing w:val="-14"/>
        </w:rPr>
        <w:t> </w:t>
      </w:r>
      <w:r>
        <w:rPr>
          <w:spacing w:val="-2"/>
        </w:rPr>
        <w:t>Performance</w:t>
      </w:r>
      <w:r>
        <w:rPr>
          <w:spacing w:val="-8"/>
        </w:rPr>
        <w:t> </w:t>
      </w:r>
      <w:r>
        <w:rPr>
          <w:spacing w:val="-2"/>
        </w:rPr>
        <w:t>Trend</w:t>
      </w:r>
      <w:r>
        <w:rPr>
          <w:spacing w:val="-9"/>
        </w:rPr>
        <w:t> </w:t>
      </w:r>
      <w:r>
        <w:rPr>
          <w:spacing w:val="-1"/>
        </w:rPr>
        <w:t>Analysis</w:t>
      </w:r>
      <w:r>
        <w:rPr>
          <w:b w:val="0"/>
        </w:rPr>
      </w:r>
    </w:p>
    <w:p>
      <w:pPr>
        <w:spacing w:line="240" w:lineRule="auto" w:before="8"/>
        <w:rPr>
          <w:rFonts w:ascii="Garamond" w:hAnsi="Garamond" w:cs="Garamond" w:eastAsia="Garamond"/>
          <w:b/>
          <w:bCs/>
          <w:sz w:val="17"/>
          <w:szCs w:val="17"/>
        </w:rPr>
      </w:pPr>
    </w:p>
    <w:p>
      <w:pPr>
        <w:spacing w:line="200" w:lineRule="atLeast"/>
        <w:ind w:left="138" w:right="0" w:firstLine="0"/>
        <w:rPr>
          <w:rFonts w:ascii="Garamond" w:hAnsi="Garamond" w:cs="Garamond" w:eastAsia="Garamond"/>
          <w:sz w:val="20"/>
          <w:szCs w:val="20"/>
        </w:rPr>
      </w:pPr>
      <w:r>
        <w:rPr>
          <w:rFonts w:ascii="Garamond" w:hAnsi="Garamond" w:cs="Garamond" w:eastAsia="Garamond"/>
          <w:sz w:val="20"/>
          <w:szCs w:val="20"/>
        </w:rPr>
        <w:pict>
          <v:group style="width:468.15pt;height:212.75pt;mso-position-horizontal-relative:char;mso-position-vertical-relative:line" coordorigin="0,0" coordsize="9363,4255">
            <v:group style="position:absolute;left:1;top:1;width:9360;height:4252" coordorigin="1,1" coordsize="9360,4252">
              <v:shape style="position:absolute;left:1;top:1;width:9360;height:4252" coordorigin="1,1" coordsize="9360,4252" path="m1,4253l9361,4253,9361,1,1,1,1,4253xe" filled="false" stroked="true" strokeweight=".140pt" strokecolor="#000000">
                <v:path arrowok="t"/>
              </v:shape>
              <v:shape style="position:absolute;left:1;top:1;width:9360;height:4252" type="#_x0000_t75" stroked="false">
                <v:imagedata r:id="rId6" o:title=""/>
              </v:shape>
            </v:group>
            <v:group style="position:absolute;left:475;top:3025;width:8667;height:2" coordorigin="475,3025" coordsize="8667,2">
              <v:shape style="position:absolute;left:475;top:3025;width:8667;height:2" coordorigin="475,3025" coordsize="8667,0" path="m475,3025l9141,3025e" filled="false" stroked="true" strokeweight=".75pt" strokecolor="#f1f1f1">
                <v:path arrowok="t"/>
              </v:shape>
            </v:group>
            <v:group style="position:absolute;left:475;top:2689;width:8667;height:2" coordorigin="475,2689" coordsize="8667,2">
              <v:shape style="position:absolute;left:475;top:2689;width:8667;height:2" coordorigin="475,2689" coordsize="8667,0" path="m475,2689l9141,2689e" filled="false" stroked="true" strokeweight=".75pt" strokecolor="#f1f1f1">
                <v:path arrowok="t"/>
              </v:shape>
            </v:group>
            <v:group style="position:absolute;left:475;top:2348;width:8667;height:2" coordorigin="475,2348" coordsize="8667,2">
              <v:shape style="position:absolute;left:475;top:2348;width:8667;height:2" coordorigin="475,2348" coordsize="8667,0" path="m475,2348l9141,2348e" filled="false" stroked="true" strokeweight=".75pt" strokecolor="#f1f1f1">
                <v:path arrowok="t"/>
              </v:shape>
            </v:group>
            <v:group style="position:absolute;left:475;top:2007;width:8667;height:2" coordorigin="475,2007" coordsize="8667,2">
              <v:shape style="position:absolute;left:475;top:2007;width:8667;height:2" coordorigin="475,2007" coordsize="8667,0" path="m475,2007l9141,2007e" filled="false" stroked="true" strokeweight=".75pt" strokecolor="#f1f1f1">
                <v:path arrowok="t"/>
              </v:shape>
            </v:group>
            <v:group style="position:absolute;left:475;top:1671;width:8667;height:2" coordorigin="475,1671" coordsize="8667,2">
              <v:shape style="position:absolute;left:475;top:1671;width:8667;height:2" coordorigin="475,1671" coordsize="8667,0" path="m475,1671l9141,1671e" filled="false" stroked="true" strokeweight=".75pt" strokecolor="#f1f1f1">
                <v:path arrowok="t"/>
              </v:shape>
            </v:group>
            <v:group style="position:absolute;left:475;top:1330;width:8667;height:2" coordorigin="475,1330" coordsize="8667,2">
              <v:shape style="position:absolute;left:475;top:1330;width:8667;height:2" coordorigin="475,1330" coordsize="8667,0" path="m475,1330l9141,1330e" filled="false" stroked="true" strokeweight=".75pt" strokecolor="#f1f1f1">
                <v:path arrowok="t"/>
              </v:shape>
            </v:group>
            <v:group style="position:absolute;left:475;top:994;width:8667;height:2" coordorigin="475,994" coordsize="8667,2">
              <v:shape style="position:absolute;left:475;top:994;width:8667;height:2" coordorigin="475,994" coordsize="8667,0" path="m475,994l9141,994e" filled="false" stroked="true" strokeweight=".75pt" strokecolor="#f1f1f1">
                <v:path arrowok="t"/>
              </v:shape>
            </v:group>
            <v:group style="position:absolute;left:475;top:655;width:8667;height:2" coordorigin="475,655" coordsize="8667,2">
              <v:shape style="position:absolute;left:475;top:655;width:8667;height:2" coordorigin="475,655" coordsize="8667,0" path="m475,655l9141,655e" filled="false" stroked="true" strokeweight=".75pt" strokecolor="#f1f1f1">
                <v:path arrowok="t"/>
              </v:shape>
            </v:group>
            <v:group style="position:absolute;left:475;top:655;width:8667;height:2709" coordorigin="475,655" coordsize="8667,2709">
              <v:shape style="position:absolute;left:475;top:655;width:8667;height:2709" coordorigin="475,655" coordsize="8667,2709" path="m475,3364l9141,3364,9141,655,475,655,475,3364xe" filled="false" stroked="true" strokeweight=".75pt" strokecolor="#ffffff">
                <v:path arrowok="t"/>
              </v:shape>
              <v:shape style="position:absolute;left:573;top:826;width:7508;height:2549" type="#_x0000_t75" stroked="false">
                <v:imagedata r:id="rId7" o:title=""/>
              </v:shape>
              <v:shape style="position:absolute;left:1053;top:2506;width:7508;height:869" type="#_x0000_t75" stroked="false">
                <v:imagedata r:id="rId8" o:title=""/>
              </v:shape>
              <v:shape style="position:absolute;left:1533;top:2492;width:7508;height:883" type="#_x0000_t75" stroked="false">
                <v:imagedata r:id="rId9" o:title=""/>
              </v:shape>
              <v:shape style="position:absolute;left:654;top:879;width:7340;height:2492" type="#_x0000_t75" stroked="false">
                <v:imagedata r:id="rId10" o:title=""/>
              </v:shape>
              <v:shape style="position:absolute;left:1139;top:2559;width:7340;height:812" type="#_x0000_t75" stroked="false">
                <v:imagedata r:id="rId11" o:title=""/>
              </v:shape>
              <v:shape style="position:absolute;left:1614;top:2550;width:7340;height:822" type="#_x0000_t75" stroked="false">
                <v:imagedata r:id="rId12" o:title=""/>
              </v:shape>
            </v:group>
            <v:group style="position:absolute;left:475;top:3364;width:8667;height:2" coordorigin="475,3364" coordsize="8667,2">
              <v:shape style="position:absolute;left:475;top:3364;width:8667;height:2" coordorigin="475,3364" coordsize="8667,0" path="m475,3364l9141,3364e" filled="false" stroked="true" strokeweight="1pt" strokecolor="#f1f1f1">
                <v:path arrowok="t"/>
              </v:shape>
              <v:shape style="position:absolute;left:1873;top:78;width:5608;height:496" type="#_x0000_t75" stroked="false">
                <v:imagedata r:id="rId13" o:title=""/>
              </v:shape>
              <v:shape style="position:absolute;left:2406;top:3894;width:127;height:127" type="#_x0000_t75" stroked="false">
                <v:imagedata r:id="rId14" o:title=""/>
              </v:shape>
              <v:shape style="position:absolute;left:4009;top:3894;width:127;height:127" type="#_x0000_t75" stroked="false">
                <v:imagedata r:id="rId15" o:title=""/>
              </v:shape>
              <v:shape style="position:absolute;left:5641;top:3894;width:122;height:127" type="#_x0000_t75" stroked="false">
                <v:imagedata r:id="rId16" o:title=""/>
              </v:shape>
              <v:shape style="position:absolute;left:2031;top:172;width:5269;height:241" type="#_x0000_t202" filled="false" stroked="false">
                <v:textbox inset="0,0,0,0">
                  <w:txbxContent>
                    <w:p>
                      <w:pPr>
                        <w:spacing w:line="236" w:lineRule="exact" w:before="0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24"/>
                          <w:szCs w:val="24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F1F1F1"/>
                          <w:spacing w:val="17"/>
                          <w:sz w:val="24"/>
                        </w:rPr>
                        <w:t>FIVE</w:t>
                      </w:r>
                      <w:r>
                        <w:rPr>
                          <w:rFonts w:ascii="Footlight MT Light"/>
                          <w:b w:val="0"/>
                          <w:color w:val="F1F1F1"/>
                          <w:spacing w:val="30"/>
                          <w:sz w:val="24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F1F1F1"/>
                          <w:spacing w:val="18"/>
                          <w:sz w:val="24"/>
                        </w:rPr>
                        <w:t>YEARS</w:t>
                      </w:r>
                      <w:r>
                        <w:rPr>
                          <w:rFonts w:ascii="Footlight MT Light"/>
                          <w:b w:val="0"/>
                          <w:color w:val="F1F1F1"/>
                          <w:spacing w:val="23"/>
                          <w:sz w:val="24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F1F1F1"/>
                          <w:spacing w:val="18"/>
                          <w:sz w:val="24"/>
                        </w:rPr>
                        <w:t>PERFORMANCE</w:t>
                      </w:r>
                      <w:r>
                        <w:rPr>
                          <w:rFonts w:ascii="Footlight MT Light"/>
                          <w:b w:val="0"/>
                          <w:color w:val="F1F1F1"/>
                          <w:spacing w:val="25"/>
                          <w:sz w:val="24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F1F1F1"/>
                          <w:spacing w:val="18"/>
                          <w:sz w:val="24"/>
                        </w:rPr>
                        <w:t>TREND</w:t>
                      </w:r>
                      <w:r>
                        <w:rPr>
                          <w:rFonts w:ascii="Footlight MT Light"/>
                          <w:b w:val="0"/>
                          <w:color w:val="F1F1F1"/>
                          <w:spacing w:val="23"/>
                          <w:sz w:val="24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F1F1F1"/>
                          <w:spacing w:val="15"/>
                          <w:sz w:val="24"/>
                        </w:rPr>
                        <w:t>ANALYSIS</w:t>
                      </w:r>
                      <w:r>
                        <w:rPr>
                          <w:rFonts w:ascii="Footlight MT Light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132;top:570;width:202;height:2893" type="#_x0000_t202" filled="false" stroked="false">
                <v:textbox inset="0,0,0,0">
                  <w:txbxContent>
                    <w:p>
                      <w:pPr>
                        <w:spacing w:line="178" w:lineRule="exact" w:before="0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z w:val="18"/>
                        </w:rPr>
                        <w:t>80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before="148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z w:val="18"/>
                        </w:rPr>
                        <w:t>70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before="149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z w:val="18"/>
                        </w:rPr>
                        <w:t>60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before="148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z w:val="18"/>
                        </w:rPr>
                        <w:t>50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before="148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z w:val="18"/>
                        </w:rPr>
                        <w:t>40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before="148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z w:val="18"/>
                        </w:rPr>
                        <w:t>30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before="148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z w:val="18"/>
                        </w:rPr>
                        <w:t>20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before="149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z w:val="18"/>
                        </w:rPr>
                        <w:t>10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before="148"/>
                        <w:ind w:left="99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z w:val="18"/>
                        </w:rPr>
                        <w:t>0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1144;top:3477;width:399;height:183" type="#_x0000_t202" filled="false" stroked="false">
                <v:textbox inset="0,0,0,0">
                  <w:txbxContent>
                    <w:p>
                      <w:pPr>
                        <w:spacing w:line="178" w:lineRule="exact" w:before="0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pacing w:val="-2"/>
                          <w:sz w:val="18"/>
                        </w:rPr>
                        <w:t>2020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2571;top:3477;width:1181;height:602" type="#_x0000_t202" filled="false" stroked="false">
                <v:textbox inset="0,0,0,0">
                  <w:txbxContent>
                    <w:p>
                      <w:pPr>
                        <w:spacing w:line="178" w:lineRule="exact" w:before="0"/>
                        <w:ind w:left="0" w:right="167" w:firstLine="0"/>
                        <w:jc w:val="center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pacing w:val="-2"/>
                          <w:sz w:val="18"/>
                        </w:rPr>
                        <w:t>2021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line="240" w:lineRule="auto" w:before="6"/>
                        <w:rPr>
                          <w:rFonts w:ascii="Garamond" w:hAnsi="Garamond" w:cs="Garamond" w:eastAsia="Garamond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before="0"/>
                        <w:ind w:left="-1" w:right="0" w:firstLine="0"/>
                        <w:jc w:val="center"/>
                        <w:rPr>
                          <w:rFonts w:ascii="Footlight MT Light" w:hAnsi="Footlight MT Light" w:cs="Footlight MT Light" w:eastAsia="Footlight MT Light"/>
                          <w:sz w:val="22"/>
                          <w:szCs w:val="22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pacing w:val="-1"/>
                          <w:sz w:val="22"/>
                        </w:rPr>
                        <w:t>Completed</w:t>
                      </w:r>
                      <w:r>
                        <w:rPr>
                          <w:rFonts w:ascii="Footlight MT Light"/>
                          <w:b w:val="0"/>
                          <w:color w:val="D9D9D9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D9D9D9"/>
                          <w:sz w:val="22"/>
                        </w:rPr>
                        <w:t>%</w:t>
                      </w:r>
                      <w:r>
                        <w:rPr>
                          <w:rFonts w:ascii="Footlight MT Light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173;top:3477;width:1210;height:602" type="#_x0000_t202" filled="false" stroked="false">
                <v:textbox inset="0,0,0,0">
                  <w:txbxContent>
                    <w:p>
                      <w:pPr>
                        <w:spacing w:line="178" w:lineRule="exact" w:before="0"/>
                        <w:ind w:left="67" w:right="0" w:firstLine="0"/>
                        <w:jc w:val="center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pacing w:val="-2"/>
                          <w:sz w:val="18"/>
                        </w:rPr>
                        <w:t>2022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line="240" w:lineRule="auto" w:before="6"/>
                        <w:rPr>
                          <w:rFonts w:ascii="Garamond" w:hAnsi="Garamond" w:cs="Garamond" w:eastAsia="Garamond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rFonts w:ascii="Footlight MT Light" w:hAnsi="Footlight MT Light" w:cs="Footlight MT Light" w:eastAsia="Footlight MT Light"/>
                          <w:sz w:val="22"/>
                          <w:szCs w:val="22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pacing w:val="-1"/>
                          <w:sz w:val="22"/>
                        </w:rPr>
                        <w:t>In</w:t>
                      </w:r>
                      <w:r>
                        <w:rPr>
                          <w:rFonts w:ascii="Footlight MT Light"/>
                          <w:b w:val="0"/>
                          <w:color w:val="D9D9D9"/>
                          <w:spacing w:val="1"/>
                          <w:sz w:val="22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D9D9D9"/>
                          <w:spacing w:val="-1"/>
                          <w:sz w:val="22"/>
                        </w:rPr>
                        <w:t>Progress</w:t>
                      </w:r>
                      <w:r>
                        <w:rPr>
                          <w:rFonts w:ascii="Footlight MT Light"/>
                          <w:b w:val="0"/>
                          <w:color w:val="D9D9D9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D9D9D9"/>
                          <w:sz w:val="22"/>
                        </w:rPr>
                        <w:t>%</w:t>
                      </w:r>
                      <w:r>
                        <w:rPr>
                          <w:rFonts w:ascii="Footlight MT Light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804;top:3477;width:1219;height:602" type="#_x0000_t202" filled="false" stroked="false">
                <v:textbox inset="0,0,0,0">
                  <w:txbxContent>
                    <w:p>
                      <w:pPr>
                        <w:spacing w:line="178" w:lineRule="exact" w:before="0"/>
                        <w:ind w:left="541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pacing w:val="-2"/>
                          <w:sz w:val="18"/>
                        </w:rPr>
                        <w:t>2023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  <w:p>
                      <w:pPr>
                        <w:spacing w:line="240" w:lineRule="auto" w:before="6"/>
                        <w:rPr>
                          <w:rFonts w:ascii="Garamond" w:hAnsi="Garamond" w:cs="Garamond" w:eastAsia="Garamond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22"/>
                          <w:szCs w:val="22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pacing w:val="-2"/>
                          <w:sz w:val="22"/>
                        </w:rPr>
                        <w:t>Not</w:t>
                      </w:r>
                      <w:r>
                        <w:rPr>
                          <w:rFonts w:ascii="Footlight MT Light"/>
                          <w:b w:val="0"/>
                          <w:color w:val="D9D9D9"/>
                          <w:sz w:val="22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D9D9D9"/>
                          <w:spacing w:val="-1"/>
                          <w:sz w:val="22"/>
                        </w:rPr>
                        <w:t>Started</w:t>
                      </w:r>
                      <w:r>
                        <w:rPr>
                          <w:rFonts w:ascii="Footlight MT Light"/>
                          <w:b w:val="0"/>
                          <w:color w:val="D9D9D9"/>
                          <w:spacing w:val="2"/>
                          <w:sz w:val="22"/>
                        </w:rPr>
                        <w:t> </w:t>
                      </w:r>
                      <w:r>
                        <w:rPr>
                          <w:rFonts w:ascii="Footlight MT Light"/>
                          <w:b w:val="0"/>
                          <w:color w:val="D9D9D9"/>
                          <w:sz w:val="22"/>
                        </w:rPr>
                        <w:t>%</w:t>
                      </w:r>
                      <w:r>
                        <w:rPr>
                          <w:rFonts w:ascii="Footlight MT Light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080;top:3477;width:399;height:183" type="#_x0000_t202" filled="false" stroked="false">
                <v:textbox inset="0,0,0,0">
                  <w:txbxContent>
                    <w:p>
                      <w:pPr>
                        <w:spacing w:line="178" w:lineRule="exact" w:before="0"/>
                        <w:ind w:left="0" w:right="0" w:firstLine="0"/>
                        <w:jc w:val="left"/>
                        <w:rPr>
                          <w:rFonts w:ascii="Footlight MT Light" w:hAnsi="Footlight MT Light" w:cs="Footlight MT Light" w:eastAsia="Footlight MT Light"/>
                          <w:sz w:val="18"/>
                          <w:szCs w:val="18"/>
                        </w:rPr>
                      </w:pPr>
                      <w:r>
                        <w:rPr>
                          <w:rFonts w:ascii="Footlight MT Light"/>
                          <w:b w:val="0"/>
                          <w:color w:val="D9D9D9"/>
                          <w:spacing w:val="-2"/>
                          <w:sz w:val="18"/>
                        </w:rPr>
                        <w:t>2024</w:t>
                      </w:r>
                      <w:r>
                        <w:rPr>
                          <w:rFonts w:ascii="Footlight MT Light"/>
                          <w:sz w:val="1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aramond" w:hAnsi="Garamond" w:cs="Garamond" w:eastAsia="Garamond"/>
          <w:sz w:val="20"/>
          <w:szCs w:val="2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6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line="20" w:lineRule="atLeast"/>
        <w:ind w:left="1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pt;height:.6pt;mso-position-horizontal-relative:char;mso-position-vertical-relative:line" coordorigin="0,0" coordsize="9096,12">
            <v:group style="position:absolute;left:6;top:6;width:9084;height:2" coordorigin="6,6" coordsize="9084,2">
              <v:shape style="position:absolute;left:6;top:6;width:9084;height:2" coordorigin="6,6" coordsize="9084,0" path="m6,6l9090,6e" filled="false" stroked="true" strokeweight=".580pt" strokecolor="#dadada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spacing w:before="14"/>
        <w:ind w:left="0" w:right="5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spacing w:val="-1"/>
          <w:sz w:val="22"/>
        </w:rPr>
        <w:t>10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808080"/>
          <w:sz w:val="22"/>
        </w:rPr>
        <w:t>P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a</w:t>
      </w:r>
      <w:r>
        <w:rPr>
          <w:rFonts w:ascii="Calibri"/>
          <w:color w:val="808080"/>
          <w:spacing w:val="12"/>
          <w:sz w:val="22"/>
        </w:rPr>
        <w:t> </w:t>
      </w:r>
      <w:r>
        <w:rPr>
          <w:rFonts w:ascii="Calibri"/>
          <w:color w:val="808080"/>
          <w:sz w:val="22"/>
        </w:rPr>
        <w:t>g</w:t>
      </w:r>
      <w:r>
        <w:rPr>
          <w:rFonts w:ascii="Calibri"/>
          <w:color w:val="808080"/>
          <w:spacing w:val="9"/>
          <w:sz w:val="22"/>
        </w:rPr>
        <w:t> </w:t>
      </w:r>
      <w:r>
        <w:rPr>
          <w:rFonts w:ascii="Calibri"/>
          <w:color w:val="808080"/>
          <w:sz w:val="22"/>
        </w:rPr>
        <w:t>e</w:t>
      </w:r>
      <w:r>
        <w:rPr>
          <w:rFonts w:ascii="Calibri"/>
          <w:sz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1910" w:h="16840"/>
          <w:pgMar w:top="1340" w:bottom="280" w:left="1300" w:right="1000"/>
        </w:sectPr>
      </w:pPr>
    </w:p>
    <w:p>
      <w:pPr>
        <w:pStyle w:val="Heading1"/>
        <w:spacing w:line="418" w:lineRule="auto" w:before="48"/>
        <w:ind w:left="1041" w:right="915"/>
        <w:jc w:val="left"/>
        <w:rPr>
          <w:b w:val="0"/>
          <w:bCs w:val="0"/>
        </w:rPr>
      </w:pPr>
      <w:r>
        <w:rPr/>
        <w:pict>
          <v:group style="position:absolute;margin-left:331.339996pt;margin-top:421.319977pt;width:72.05pt;height:73.5pt;mso-position-horizontal-relative:page;mso-position-vertical-relative:page;z-index:-94072" coordorigin="6627,8426" coordsize="1441,1470">
            <v:group style="position:absolute;left:6627;top:8426;width:1441;height:245" coordorigin="6627,8426" coordsize="1441,245">
              <v:shape style="position:absolute;left:6627;top:8426;width:1441;height:245" coordorigin="6627,8426" coordsize="1441,245" path="m6627,8671l8067,8671,8067,8426,6627,8426,6627,8671xe" filled="true" fillcolor="#4f6128" stroked="false">
                <v:path arrowok="t"/>
                <v:fill type="solid"/>
              </v:shape>
            </v:group>
            <v:group style="position:absolute;left:6627;top:8671;width:1441;height:245" coordorigin="6627,8671" coordsize="1441,245">
              <v:shape style="position:absolute;left:6627;top:8671;width:1441;height:245" coordorigin="6627,8671" coordsize="1441,245" path="m6627,8916l8067,8916,8067,8671,6627,8671,6627,8916xe" filled="true" fillcolor="#4f6128" stroked="false">
                <v:path arrowok="t"/>
                <v:fill type="solid"/>
              </v:shape>
            </v:group>
            <v:group style="position:absolute;left:6627;top:8916;width:1441;height:245" coordorigin="6627,8916" coordsize="1441,245">
              <v:shape style="position:absolute;left:6627;top:8916;width:1441;height:245" coordorigin="6627,8916" coordsize="1441,245" path="m6627,9161l8067,9161,8067,8916,6627,8916,6627,9161xe" filled="true" fillcolor="#4f6128" stroked="false">
                <v:path arrowok="t"/>
                <v:fill type="solid"/>
              </v:shape>
            </v:group>
            <v:group style="position:absolute;left:6627;top:9161;width:1441;height:245" coordorigin="6627,9161" coordsize="1441,245">
              <v:shape style="position:absolute;left:6627;top:9161;width:1441;height:245" coordorigin="6627,9161" coordsize="1441,245" path="m6627,9406l8067,9406,8067,9161,6627,9161,6627,9406xe" filled="true" fillcolor="#4f6128" stroked="false">
                <v:path arrowok="t"/>
                <v:fill type="solid"/>
              </v:shape>
            </v:group>
            <v:group style="position:absolute;left:6627;top:9406;width:1441;height:245" coordorigin="6627,9406" coordsize="1441,245">
              <v:shape style="position:absolute;left:6627;top:9406;width:1441;height:245" coordorigin="6627,9406" coordsize="1441,245" path="m6627,9650l8067,9650,8067,9406,6627,9406,6627,9650xe" filled="true" fillcolor="#4f6128" stroked="false">
                <v:path arrowok="t"/>
                <v:fill type="solid"/>
              </v:shape>
            </v:group>
            <v:group style="position:absolute;left:6627;top:9650;width:1441;height:246" coordorigin="6627,9650" coordsize="1441,246">
              <v:shape style="position:absolute;left:6627;top:9650;width:1441;height:246" coordorigin="6627,9650" coordsize="1441,246" path="m6627,9896l8067,9896,8067,9650,6627,9650,6627,9896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40.580002pt;margin-top:568.466003pt;width:36.050pt;height:61pt;mso-position-horizontal-relative:page;mso-position-vertical-relative:page;z-index:-94048" coordorigin="4812,11369" coordsize="721,1220">
            <v:group style="position:absolute;left:4812;top:11369;width:721;height:246" coordorigin="4812,11369" coordsize="721,246">
              <v:shape style="position:absolute;left:4812;top:11369;width:721;height:246" coordorigin="4812,11369" coordsize="721,246" path="m4812,11615l5532,11615,5532,11369,4812,11369,4812,11615xe" filled="true" fillcolor="#ff0000" stroked="false">
                <v:path arrowok="t"/>
                <v:fill type="solid"/>
              </v:shape>
            </v:group>
            <v:group style="position:absolute;left:4812;top:11615;width:721;height:245" coordorigin="4812,11615" coordsize="721,245">
              <v:shape style="position:absolute;left:4812;top:11615;width:721;height:245" coordorigin="4812,11615" coordsize="721,245" path="m4812,11859l5532,11859,5532,11615,4812,11615,4812,11859xe" filled="true" fillcolor="#ff0000" stroked="false">
                <v:path arrowok="t"/>
                <v:fill type="solid"/>
              </v:shape>
            </v:group>
            <v:group style="position:absolute;left:4812;top:11859;width:721;height:240" coordorigin="4812,11859" coordsize="721,240">
              <v:shape style="position:absolute;left:4812;top:11859;width:721;height:240" coordorigin="4812,11859" coordsize="721,240" path="m4812,12099l5532,12099,5532,11859,4812,11859,4812,12099xe" filled="true" fillcolor="#ff0000" stroked="false">
                <v:path arrowok="t"/>
                <v:fill type="solid"/>
              </v:shape>
            </v:group>
            <v:group style="position:absolute;left:4812;top:12099;width:721;height:245" coordorigin="4812,12099" coordsize="721,245">
              <v:shape style="position:absolute;left:4812;top:12099;width:721;height:245" coordorigin="4812,12099" coordsize="721,245" path="m4812,12344l5532,12344,5532,12099,4812,12099,4812,12344xe" filled="true" fillcolor="#ff0000" stroked="false">
                <v:path arrowok="t"/>
                <v:fill type="solid"/>
              </v:shape>
            </v:group>
            <v:group style="position:absolute;left:4812;top:12344;width:721;height:245" coordorigin="4812,12344" coordsize="721,245">
              <v:shape style="position:absolute;left:4812;top:12344;width:721;height:245" coordorigin="4812,12344" coordsize="721,245" path="m4812,12589l5532,12589,5532,12344,4812,12344,4812,12589xe" filled="true" fillcolor="#ff0000" stroked="false">
                <v:path arrowok="t"/>
                <v:fill type="solid"/>
              </v:shape>
            </v:group>
            <w10:wrap type="none"/>
          </v:group>
        </w:pict>
      </w:r>
      <w:r>
        <w:rPr>
          <w:spacing w:val="-2"/>
        </w:rPr>
        <w:t>2.0</w:t>
      </w:r>
      <w:r>
        <w:rPr/>
        <w:t> </w:t>
      </w:r>
      <w:r>
        <w:rPr>
          <w:spacing w:val="50"/>
        </w:rPr>
        <w:t> </w:t>
      </w:r>
      <w:r>
        <w:rPr>
          <w:spacing w:val="-2"/>
        </w:rPr>
        <w:t>NEITI</w:t>
      </w:r>
      <w:r>
        <w:rPr>
          <w:spacing w:val="-11"/>
        </w:rPr>
        <w:t> </w:t>
      </w:r>
      <w:r>
        <w:rPr>
          <w:spacing w:val="-3"/>
        </w:rPr>
        <w:t>2022</w:t>
      </w:r>
      <w:r>
        <w:rPr>
          <w:spacing w:val="-14"/>
        </w:rPr>
        <w:t> </w:t>
      </w:r>
      <w:r>
        <w:rPr/>
        <w:t>WORK</w:t>
      </w:r>
      <w:r>
        <w:rPr>
          <w:spacing w:val="-9"/>
        </w:rPr>
        <w:t> </w:t>
      </w:r>
      <w:r>
        <w:rPr/>
        <w:t>PLAN</w:t>
      </w:r>
      <w:r>
        <w:rPr>
          <w:spacing w:val="-16"/>
        </w:rPr>
        <w:t> </w:t>
      </w:r>
      <w:r>
        <w:rPr>
          <w:spacing w:val="-1"/>
        </w:rPr>
        <w:t>IMPLEMENTATION</w:t>
      </w:r>
      <w:r>
        <w:rPr>
          <w:spacing w:val="-6"/>
        </w:rPr>
        <w:t> </w:t>
      </w:r>
      <w:r>
        <w:rPr>
          <w:spacing w:val="-1"/>
        </w:rPr>
        <w:t>STATUS</w:t>
      </w:r>
      <w:r>
        <w:rPr>
          <w:spacing w:val="-8"/>
        </w:rPr>
        <w:t> </w:t>
      </w:r>
      <w:r>
        <w:rPr>
          <w:spacing w:val="-1"/>
        </w:rPr>
        <w:t>TABLE</w:t>
      </w:r>
      <w:r>
        <w:rPr>
          <w:spacing w:val="37"/>
        </w:rPr>
        <w:t> </w:t>
      </w:r>
      <w:r>
        <w:rPr>
          <w:spacing w:val="-1"/>
        </w:rPr>
        <w:t>Table</w:t>
      </w:r>
      <w:r>
        <w:rPr>
          <w:spacing w:val="-3"/>
        </w:rPr>
        <w:t> </w:t>
      </w:r>
      <w:r>
        <w:rPr/>
        <w:t>4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before="0"/>
        <w:ind w:left="11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b/>
          <w:sz w:val="20"/>
        </w:rPr>
      </w:r>
      <w:r>
        <w:rPr>
          <w:rFonts w:ascii="Garamond"/>
          <w:b/>
          <w:spacing w:val="-2"/>
          <w:sz w:val="20"/>
          <w:u w:val="single" w:color="000000"/>
        </w:rPr>
        <w:t>STRATEGIC</w:t>
      </w:r>
      <w:r>
        <w:rPr>
          <w:rFonts w:ascii="Garamond"/>
          <w:b/>
          <w:spacing w:val="-18"/>
          <w:sz w:val="20"/>
          <w:u w:val="single" w:color="000000"/>
        </w:rPr>
        <w:t> </w:t>
      </w:r>
      <w:r>
        <w:rPr>
          <w:rFonts w:ascii="Garamond"/>
          <w:b/>
          <w:spacing w:val="-3"/>
          <w:sz w:val="20"/>
          <w:u w:val="single" w:color="000000"/>
        </w:rPr>
        <w:t>OBJECTIVE</w:t>
      </w:r>
      <w:r>
        <w:rPr>
          <w:rFonts w:ascii="Garamond"/>
          <w:b/>
          <w:spacing w:val="-16"/>
          <w:sz w:val="20"/>
          <w:u w:val="single" w:color="000000"/>
        </w:rPr>
        <w:t> </w:t>
      </w:r>
      <w:r>
        <w:rPr>
          <w:rFonts w:ascii="Garamond"/>
          <w:b/>
          <w:sz w:val="20"/>
          <w:u w:val="single" w:color="000000"/>
        </w:rPr>
        <w:t>1</w:t>
      </w:r>
      <w:r>
        <w:rPr>
          <w:rFonts w:ascii="Garamond"/>
          <w:b/>
          <w:sz w:val="20"/>
        </w:rPr>
      </w:r>
      <w:r>
        <w:rPr>
          <w:rFonts w:ascii="Garamond"/>
          <w:sz w:val="2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3"/>
          <w:szCs w:val="23"/>
        </w:rPr>
      </w:pPr>
    </w:p>
    <w:tbl>
      <w:tblPr>
        <w:tblW w:w="0" w:type="auto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052"/>
        <w:gridCol w:w="936"/>
        <w:gridCol w:w="874"/>
        <w:gridCol w:w="1657"/>
        <w:gridCol w:w="2079"/>
      </w:tblGrid>
      <w:tr>
        <w:trPr>
          <w:trHeight w:val="466" w:hRule="exact"/>
        </w:trPr>
        <w:tc>
          <w:tcPr>
            <w:tcW w:w="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/>
              <w:ind w:left="104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S/No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8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589" w:right="411" w:hanging="173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Departmental</w:t>
            </w:r>
            <w:r>
              <w:rPr>
                <w:rFonts w:ascii="Garamond"/>
                <w:b/>
                <w:spacing w:val="26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Activities</w:t>
            </w:r>
            <w:r>
              <w:rPr>
                <w:rFonts w:ascii="Garamond"/>
                <w:sz w:val="18"/>
              </w:rPr>
            </w:r>
          </w:p>
          <w:p>
            <w:pPr>
              <w:pStyle w:val="TableParagraph"/>
              <w:spacing w:line="240" w:lineRule="auto" w:before="4"/>
              <w:ind w:left="527" w:right="322" w:hanging="207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(As</w:t>
            </w:r>
            <w:r>
              <w:rPr>
                <w:rFonts w:ascii="Garamond"/>
                <w:b/>
                <w:spacing w:val="2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stated</w:t>
            </w:r>
            <w:r>
              <w:rPr>
                <w:rFonts w:ascii="Garamond"/>
                <w:b/>
                <w:spacing w:val="2"/>
                <w:sz w:val="18"/>
              </w:rPr>
              <w:t> </w:t>
            </w:r>
            <w:r>
              <w:rPr>
                <w:rFonts w:ascii="Garamond"/>
                <w:b/>
                <w:sz w:val="18"/>
              </w:rPr>
              <w:t>in</w:t>
            </w:r>
            <w:r>
              <w:rPr>
                <w:rFonts w:ascii="Garamond"/>
                <w:b/>
                <w:spacing w:val="2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the</w:t>
            </w:r>
            <w:r>
              <w:rPr>
                <w:rFonts w:ascii="Garamond"/>
                <w:b/>
                <w:spacing w:val="25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work-plan)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0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Garamond" w:hAnsi="Garamond" w:cs="Garamond" w:eastAsia="Garamond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239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Timeline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346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513" w:right="511" w:firstLine="508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Status</w:t>
            </w:r>
            <w:r>
              <w:rPr>
                <w:rFonts w:ascii="Garamond"/>
                <w:b/>
                <w:spacing w:val="4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of</w:t>
            </w:r>
            <w:r>
              <w:rPr>
                <w:rFonts w:ascii="Garamond"/>
                <w:b/>
                <w:spacing w:val="7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Activities</w:t>
            </w:r>
            <w:r>
              <w:rPr>
                <w:rFonts w:ascii="Garamond"/>
                <w:b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21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(mark</w:t>
            </w:r>
            <w:r>
              <w:rPr>
                <w:rFonts w:ascii="Garamond"/>
                <w:b/>
                <w:spacing w:val="5"/>
                <w:sz w:val="18"/>
              </w:rPr>
              <w:t> </w:t>
            </w:r>
            <w:r>
              <w:rPr>
                <w:rFonts w:ascii="Garamond"/>
                <w:b/>
                <w:sz w:val="18"/>
              </w:rPr>
              <w:t>X</w:t>
            </w:r>
            <w:r>
              <w:rPr>
                <w:rFonts w:ascii="Garamond"/>
                <w:b/>
                <w:spacing w:val="1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in</w:t>
            </w:r>
            <w:r>
              <w:rPr>
                <w:rFonts w:ascii="Garamond"/>
                <w:b/>
                <w:spacing w:val="7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the</w:t>
            </w:r>
            <w:r>
              <w:rPr>
                <w:rFonts w:ascii="Garamond"/>
                <w:b/>
                <w:spacing w:val="3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appropriate</w:t>
            </w:r>
            <w:r>
              <w:rPr>
                <w:rFonts w:ascii="Garamond"/>
                <w:b/>
                <w:spacing w:val="4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box)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207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Garamond" w:hAnsi="Garamond" w:cs="Garamond" w:eastAsia="Garamond"/>
                <w:b/>
                <w:bCs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28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Activity</w:t>
            </w:r>
            <w:r>
              <w:rPr>
                <w:rFonts w:ascii="Garamond"/>
                <w:b/>
                <w:spacing w:val="16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outcome/result</w:t>
            </w:r>
            <w:r>
              <w:rPr>
                <w:rFonts w:ascii="Garamond"/>
                <w:sz w:val="18"/>
              </w:rPr>
            </w:r>
          </w:p>
        </w:tc>
      </w:tr>
      <w:tr>
        <w:trPr>
          <w:trHeight w:val="413" w:hRule="exact"/>
        </w:trPr>
        <w:tc>
          <w:tcPr>
            <w:tcW w:w="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90" w:right="189" w:firstLine="115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z w:val="18"/>
              </w:rPr>
              <w:t>Not</w:t>
            </w:r>
            <w:r>
              <w:rPr>
                <w:rFonts w:ascii="Garamond"/>
                <w:b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Started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99" w:right="99" w:firstLine="244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In</w:t>
            </w:r>
            <w:r>
              <w:rPr>
                <w:rFonts w:ascii="Garamond"/>
                <w:b/>
                <w:spacing w:val="19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Progress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/>
              <w:ind w:left="402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Completed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207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907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1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21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Review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and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update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stakeholder's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map.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49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Jan-Mar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79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Well informed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</w:p>
        </w:tc>
      </w:tr>
      <w:tr>
        <w:trPr>
          <w:trHeight w:val="218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2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34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Conduct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engagement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Energy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Transition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(company,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regulator,</w:t>
            </w:r>
            <w:r>
              <w:rPr>
                <w:rFonts w:ascii="Calibri"/>
                <w:spacing w:val="5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CSO,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media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,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staff </w:t>
            </w:r>
            <w:r>
              <w:rPr>
                <w:rFonts w:ascii="Calibri"/>
                <w:sz w:val="20"/>
              </w:rPr>
              <w:t>etc)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359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Jun-Jul</w:t>
            </w:r>
            <w:r>
              <w:rPr>
                <w:rFonts w:ascii="Cambria"/>
                <w:spacing w:val="25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521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Broadened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Knowledge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understanding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Energy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transition.</w:t>
            </w:r>
          </w:p>
        </w:tc>
      </w:tr>
      <w:tr>
        <w:trPr>
          <w:trHeight w:val="2943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3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9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Conduct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Round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table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with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relevant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Government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Agencies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Environmental</w:t>
            </w:r>
            <w:r>
              <w:rPr>
                <w:rFonts w:ascii="Calibri"/>
                <w:spacing w:val="25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Sustainability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climate</w:t>
            </w:r>
            <w:r>
              <w:rPr>
                <w:rFonts w:ascii="Calibri"/>
                <w:spacing w:val="-2"/>
                <w:sz w:val="20"/>
              </w:rPr>
              <w:t> change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global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warming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36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Oct-Nov</w:t>
            </w:r>
            <w:r>
              <w:rPr>
                <w:rFonts w:ascii="Cambria"/>
                <w:spacing w:val="24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7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Policy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measures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on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mitigating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climate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change,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global</w:t>
            </w:r>
            <w:r>
              <w:rPr>
                <w:rFonts w:ascii="Calibri"/>
                <w:spacing w:val="20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warming. Increased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knowledge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climate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change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global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warming</w:t>
            </w:r>
            <w:r>
              <w:rPr>
                <w:rFonts w:ascii="Calibri"/>
                <w:spacing w:val="-2"/>
                <w:sz w:val="20"/>
              </w:rPr>
              <w:t> issues.</w:t>
            </w:r>
          </w:p>
          <w:p>
            <w:pPr>
              <w:pStyle w:val="TableParagraph"/>
              <w:spacing w:line="240" w:lineRule="auto"/>
              <w:ind w:left="104" w:right="37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Sustained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public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campaign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awareness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against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climate</w:t>
            </w:r>
            <w:r>
              <w:rPr>
                <w:rFonts w:ascii="Calibri"/>
                <w:spacing w:val="-2"/>
                <w:sz w:val="20"/>
              </w:rPr>
              <w:t> change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global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warming.</w:t>
            </w:r>
          </w:p>
        </w:tc>
      </w:tr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4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166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Develop</w:t>
            </w:r>
            <w:r>
              <w:rPr>
                <w:rFonts w:ascii="Calibri" w:hAnsi="Calibri" w:cs="Calibri" w:eastAsia="Calibri"/>
                <w:spacing w:val="-3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framework</w:t>
            </w:r>
            <w:r>
              <w:rPr>
                <w:rFonts w:ascii="Calibri" w:hAnsi="Calibri" w:cs="Calibri" w:eastAsia="Calibri"/>
                <w:spacing w:val="24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for</w:t>
            </w:r>
            <w:r>
              <w:rPr>
                <w:rFonts w:ascii="Calibri" w:hAnsi="Calibri" w:cs="Calibri" w:eastAsia="Calibri"/>
                <w:spacing w:val="4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2"/>
                <w:sz w:val="20"/>
                <w:szCs w:val="20"/>
              </w:rPr>
              <w:t>stakeholders’</w:t>
            </w:r>
            <w:r>
              <w:rPr>
                <w:rFonts w:ascii="Calibri" w:hAnsi="Calibri" w:cs="Calibri" w:eastAsia="Calibri"/>
                <w:spacing w:val="29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2"/>
                <w:sz w:val="20"/>
                <w:szCs w:val="20"/>
              </w:rPr>
              <w:t>Engagement.</w:t>
            </w:r>
            <w:r>
              <w:rPr>
                <w:rFonts w:ascii="Calibri" w:hAnsi="Calibri" w:cs="Calibri" w:eastAsia="Calibri"/>
                <w:spacing w:val="6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-Sub</w:t>
            </w:r>
            <w:r>
              <w:rPr>
                <w:rFonts w:ascii="Calibri" w:hAnsi="Calibri" w:cs="Calibri" w:eastAsia="Calibri"/>
                <w:spacing w:val="2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National</w:t>
            </w:r>
            <w:r>
              <w:rPr>
                <w:rFonts w:ascii="Calibri" w:hAnsi="Calibri" w:cs="Calibri" w:eastAsia="Calibri"/>
                <w:spacing w:val="24"/>
                <w:w w:val="101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Engagement-</w:t>
            </w:r>
            <w:r>
              <w:rPr>
                <w:rFonts w:ascii="Calibri" w:hAnsi="Calibri" w:cs="Calibri" w:eastAsia="Calibri"/>
                <w:spacing w:val="23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Covered</w:t>
            </w:r>
            <w:r>
              <w:rPr>
                <w:rFonts w:ascii="Calibri" w:hAnsi="Calibri" w:cs="Calibri" w:eastAsia="Calibri"/>
                <w:spacing w:val="-3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Entities-</w:t>
            </w:r>
            <w:r>
              <w:rPr>
                <w:rFonts w:ascii="Calibri" w:hAnsi="Calibri" w:cs="Calibri" w:eastAsia="Calibri"/>
                <w:spacing w:val="2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Social</w:t>
            </w:r>
            <w:r>
              <w:rPr>
                <w:rFonts w:ascii="Calibri" w:hAnsi="Calibri" w:cs="Calibri" w:eastAsia="Calibri"/>
                <w:spacing w:val="-2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Media</w:t>
            </w:r>
            <w:r>
              <w:rPr>
                <w:rFonts w:ascii="Calibri" w:hAnsi="Calibri" w:cs="Calibri" w:eastAsia="Calibri"/>
                <w:spacing w:val="26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Visibility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0" w:lineRule="exact" w:before="7"/>
              <w:ind w:left="99" w:right="249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Jan-Mar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auto" w:before="2"/>
              <w:ind w:left="104" w:right="25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NEITI/EITI</w:t>
            </w:r>
            <w:r>
              <w:rPr>
                <w:rFonts w:ascii="Calibri"/>
                <w:spacing w:val="-1"/>
                <w:sz w:val="20"/>
              </w:rPr>
              <w:t> Process</w:t>
            </w:r>
          </w:p>
        </w:tc>
      </w:tr>
      <w:tr>
        <w:trPr>
          <w:trHeight w:val="220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5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2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workshops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NEITI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z w:val="20"/>
              </w:rPr>
              <w:t>reports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other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identified </w:t>
            </w:r>
            <w:r>
              <w:rPr>
                <w:rFonts w:ascii="Calibri"/>
                <w:spacing w:val="-1"/>
                <w:sz w:val="20"/>
              </w:rPr>
              <w:t>industry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Issues.-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Clerks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relevant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committees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Government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Agencies-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Civil</w:t>
            </w:r>
            <w:r>
              <w:rPr>
                <w:rFonts w:ascii="Calibri"/>
                <w:spacing w:val="24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Society-</w:t>
            </w:r>
            <w:r>
              <w:rPr>
                <w:rFonts w:ascii="Calibri"/>
                <w:spacing w:val="-2"/>
                <w:sz w:val="20"/>
              </w:rPr>
              <w:t> Companies-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1910" w:h="16840"/>
          <w:pgMar w:top="1460" w:bottom="280" w:left="980" w:right="15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  <w:r>
        <w:rPr/>
        <w:pict>
          <v:group style="position:absolute;margin-left:240.580002pt;margin-top:433.079987pt;width:36.050pt;height:48.75pt;mso-position-horizontal-relative:page;mso-position-vertical-relative:page;z-index:-94024" coordorigin="4812,8662" coordsize="721,975">
            <v:group style="position:absolute;left:4812;top:8662;width:721;height:245" coordorigin="4812,8662" coordsize="721,245">
              <v:shape style="position:absolute;left:4812;top:8662;width:721;height:245" coordorigin="4812,8662" coordsize="721,245" path="m4812,8906l5532,8906,5532,8662,4812,8662,4812,8906xe" filled="true" fillcolor="#ff0000" stroked="false">
                <v:path arrowok="t"/>
                <v:fill type="solid"/>
              </v:shape>
            </v:group>
            <v:group style="position:absolute;left:4812;top:8906;width:721;height:245" coordorigin="4812,8906" coordsize="721,245">
              <v:shape style="position:absolute;left:4812;top:8906;width:721;height:245" coordorigin="4812,8906" coordsize="721,245" path="m4812,9151l5532,9151,5532,8906,4812,8906,4812,9151xe" filled="true" fillcolor="#ff0000" stroked="false">
                <v:path arrowok="t"/>
                <v:fill type="solid"/>
              </v:shape>
            </v:group>
            <v:group style="position:absolute;left:4812;top:9151;width:721;height:240" coordorigin="4812,9151" coordsize="721,240">
              <v:shape style="position:absolute;left:4812;top:9151;width:721;height:240" coordorigin="4812,9151" coordsize="721,240" path="m4812,9391l5532,9391,5532,9151,4812,9151,4812,9391xe" filled="true" fillcolor="#ff0000" stroked="false">
                <v:path arrowok="t"/>
                <v:fill type="solid"/>
              </v:shape>
            </v:group>
            <v:group style="position:absolute;left:4812;top:9391;width:721;height:245" coordorigin="4812,9391" coordsize="721,245">
              <v:shape style="position:absolute;left:4812;top:9391;width:721;height:245" coordorigin="4812,9391" coordsize="721,245" path="m4812,9636l5532,9636,5532,9391,4812,9391,4812,9636xe" filled="true" fillcolor="#ff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31.339996pt;margin-top:632.570007pt;width:72.05pt;height:61pt;mso-position-horizontal-relative:page;mso-position-vertical-relative:page;z-index:-94000" coordorigin="6627,12651" coordsize="1441,1220">
            <v:group style="position:absolute;left:6627;top:12651;width:1441;height:245" coordorigin="6627,12651" coordsize="1441,245">
              <v:shape style="position:absolute;left:6627;top:12651;width:1441;height:245" coordorigin="6627,12651" coordsize="1441,245" path="m6627,12896l8067,12896,8067,12651,6627,12651,6627,12896xe" filled="true" fillcolor="#4f6128" stroked="false">
                <v:path arrowok="t"/>
                <v:fill type="solid"/>
              </v:shape>
            </v:group>
            <v:group style="position:absolute;left:6627;top:12896;width:1441;height:240" coordorigin="6627,12896" coordsize="1441,240">
              <v:shape style="position:absolute;left:6627;top:12896;width:1441;height:240" coordorigin="6627,12896" coordsize="1441,240" path="m6627,13136l8067,13136,8067,12896,6627,12896,6627,13136xe" filled="true" fillcolor="#4f6128" stroked="false">
                <v:path arrowok="t"/>
                <v:fill type="solid"/>
              </v:shape>
            </v:group>
            <v:group style="position:absolute;left:6627;top:13136;width:1441;height:246" coordorigin="6627,13136" coordsize="1441,246">
              <v:shape style="position:absolute;left:6627;top:13136;width:1441;height:246" coordorigin="6627,13136" coordsize="1441,246" path="m6627,13381l8067,13381,8067,13136,6627,13136,6627,13381xe" filled="true" fillcolor="#4f6128" stroked="false">
                <v:path arrowok="t"/>
                <v:fill type="solid"/>
              </v:shape>
            </v:group>
            <v:group style="position:absolute;left:6627;top:13381;width:1441;height:245" coordorigin="6627,13381" coordsize="1441,245">
              <v:shape style="position:absolute;left:6627;top:13381;width:1441;height:245" coordorigin="6627,13381" coordsize="1441,245" path="m6627,13626l8067,13626,8067,13381,6627,13381,6627,13626xe" filled="true" fillcolor="#4f6128" stroked="false">
                <v:path arrowok="t"/>
                <v:fill type="solid"/>
              </v:shape>
            </v:group>
            <v:group style="position:absolute;left:6627;top:13626;width:1441;height:245" coordorigin="6627,13626" coordsize="1441,245">
              <v:shape style="position:absolute;left:6627;top:13626;width:1441;height:245" coordorigin="6627,13626" coordsize="1441,245" path="m6627,13871l8067,13871,8067,13626,6627,13626,6627,13871xe" filled="true" fillcolor="#4f6128" stroked="false">
                <v:path arrowok="t"/>
                <v:fill type="solid"/>
              </v:shape>
            </v:group>
            <w10:wrap type="none"/>
          </v:group>
        </w:pict>
      </w: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052"/>
        <w:gridCol w:w="936"/>
        <w:gridCol w:w="874"/>
        <w:gridCol w:w="1657"/>
        <w:gridCol w:w="2079"/>
      </w:tblGrid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06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Media-Professional</w:t>
            </w:r>
            <w:r>
              <w:rPr>
                <w:rFonts w:ascii="Calibri"/>
                <w:spacing w:val="29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Bodies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20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6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0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Identify</w:t>
            </w:r>
            <w:r>
              <w:rPr>
                <w:rFonts w:ascii="Calibri"/>
                <w:spacing w:val="-2"/>
                <w:sz w:val="20"/>
              </w:rPr>
              <w:t> programs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by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strategic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organizations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for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collaborations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strategic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partnerships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eg.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NESG,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Nigerian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Mining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Week,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NAEC,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Mining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Indaba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3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Strategic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partnerships/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collaborations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built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z w:val="20"/>
              </w:rPr>
              <w:t>with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credible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reputable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Association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 increased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visibility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relevance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NEITI</w:t>
            </w:r>
          </w:p>
        </w:tc>
      </w:tr>
      <w:tr>
        <w:trPr>
          <w:trHeight w:val="146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7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5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Videography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on-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Who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z w:val="20"/>
              </w:rPr>
              <w:t>we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are.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Health</w:t>
            </w:r>
          </w:p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&amp;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Safety.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Mar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24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8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Well Informed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NEITI/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EITI</w:t>
            </w:r>
            <w:r>
              <w:rPr>
                <w:rFonts w:ascii="Calibri"/>
                <w:spacing w:val="-1"/>
                <w:sz w:val="20"/>
              </w:rPr>
              <w:t> Process.</w:t>
            </w:r>
          </w:p>
        </w:tc>
      </w:tr>
      <w:tr>
        <w:trPr>
          <w:trHeight w:val="169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8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11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Quarterly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NEITI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House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Dialogue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Series-Topical </w:t>
            </w:r>
            <w:r>
              <w:rPr>
                <w:rFonts w:ascii="Calibri"/>
                <w:spacing w:val="-2"/>
                <w:sz w:val="20"/>
              </w:rPr>
              <w:t>issues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Natural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Resource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governance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173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Apr-Sept</w:t>
            </w:r>
            <w:r>
              <w:rPr>
                <w:rFonts w:ascii="Cambria"/>
                <w:spacing w:val="2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25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Well informed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ongoing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reforms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-2"/>
                <w:sz w:val="20"/>
              </w:rPr>
              <w:t> sector</w:t>
            </w:r>
          </w:p>
        </w:tc>
      </w:tr>
      <w:tr>
        <w:trPr>
          <w:trHeight w:val="178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9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61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National</w:t>
            </w:r>
            <w:r>
              <w:rPr>
                <w:rFonts w:ascii="Calibri"/>
                <w:spacing w:val="27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Conference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June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24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25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Well informed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ongoing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reforms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-2"/>
                <w:sz w:val="20"/>
              </w:rPr>
              <w:t> sector</w:t>
            </w:r>
          </w:p>
        </w:tc>
      </w:tr>
      <w:tr>
        <w:trPr>
          <w:trHeight w:val="220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10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37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Conduct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public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enlightenment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program-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Roadshows,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Townhall </w:t>
            </w:r>
            <w:r>
              <w:rPr>
                <w:rFonts w:ascii="Calibri"/>
                <w:spacing w:val="-2"/>
                <w:sz w:val="20"/>
              </w:rPr>
              <w:t>Meetings,</w:t>
            </w:r>
            <w:r>
              <w:rPr>
                <w:rFonts w:ascii="Calibri"/>
                <w:spacing w:val="30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outreaches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etc. </w:t>
            </w:r>
            <w:r>
              <w:rPr>
                <w:rFonts w:ascii="Calibri"/>
                <w:sz w:val="20"/>
              </w:rPr>
              <w:t>at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Sub-national</w:t>
            </w:r>
            <w:r>
              <w:rPr>
                <w:rFonts w:ascii="Calibri"/>
                <w:spacing w:val="27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level </w:t>
            </w:r>
            <w:r>
              <w:rPr>
                <w:rFonts w:ascii="Calibri"/>
                <w:sz w:val="20"/>
              </w:rPr>
              <w:t>(6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geo-political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zones).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49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Jan-Mar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25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Well informed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sector.</w:t>
            </w:r>
          </w:p>
        </w:tc>
      </w:tr>
      <w:tr>
        <w:trPr>
          <w:trHeight w:val="3183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11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3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Public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enlightenment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education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EITI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industry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issues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through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traditional</w:t>
            </w:r>
            <w:r>
              <w:rPr>
                <w:rFonts w:ascii="Calibri"/>
                <w:spacing w:val="31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media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programs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such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z w:val="20"/>
              </w:rPr>
              <w:t>as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editorials,</w:t>
            </w:r>
            <w:r>
              <w:rPr>
                <w:rFonts w:ascii="Calibri"/>
                <w:spacing w:val="20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features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Op-ed: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Jingles,</w:t>
            </w:r>
            <w:r>
              <w:rPr>
                <w:rFonts w:ascii="Calibri"/>
                <w:spacing w:val="20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Commercials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social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media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campaigns.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0" w:lineRule="exact" w:before="7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226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Issued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over</w:t>
            </w:r>
            <w:r>
              <w:rPr>
                <w:rFonts w:ascii="Calibri"/>
                <w:spacing w:val="-1"/>
                <w:sz w:val="20"/>
              </w:rPr>
              <w:t> 45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press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statements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z w:val="20"/>
              </w:rPr>
              <w:t>with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over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900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new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mentions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leading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well-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informed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Stakeholders.</w:t>
            </w:r>
          </w:p>
        </w:tc>
      </w:tr>
    </w:tbl>
    <w:p>
      <w:pPr>
        <w:spacing w:after="0" w:line="239" w:lineRule="auto"/>
        <w:jc w:val="left"/>
        <w:rPr>
          <w:rFonts w:ascii="Calibri" w:hAnsi="Calibri" w:cs="Calibri" w:eastAsia="Calibri"/>
          <w:sz w:val="20"/>
          <w:szCs w:val="20"/>
        </w:rPr>
        <w:sectPr>
          <w:pgSz w:w="11910" w:h="16840"/>
          <w:pgMar w:top="1020" w:bottom="280" w:left="1000" w:right="15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  <w:r>
        <w:rPr/>
        <w:pict>
          <v:group style="position:absolute;margin-left:331.339996pt;margin-top:347.859985pt;width:72.05pt;height:61pt;mso-position-horizontal-relative:page;mso-position-vertical-relative:page;z-index:-93976" coordorigin="6627,6957" coordsize="1441,1220">
            <v:group style="position:absolute;left:6627;top:6957;width:1441;height:245" coordorigin="6627,6957" coordsize="1441,245">
              <v:shape style="position:absolute;left:6627;top:6957;width:1441;height:245" coordorigin="6627,6957" coordsize="1441,245" path="m6627,7202l8067,7202,8067,6957,6627,6957,6627,7202xe" filled="true" fillcolor="#4f6128" stroked="false">
                <v:path arrowok="t"/>
                <v:fill type="solid"/>
              </v:shape>
            </v:group>
            <v:group style="position:absolute;left:6627;top:7202;width:1441;height:245" coordorigin="6627,7202" coordsize="1441,245">
              <v:shape style="position:absolute;left:6627;top:7202;width:1441;height:245" coordorigin="6627,7202" coordsize="1441,245" path="m6627,7447l8067,7447,8067,7202,6627,7202,6627,7447xe" filled="true" fillcolor="#4f6128" stroked="false">
                <v:path arrowok="t"/>
                <v:fill type="solid"/>
              </v:shape>
            </v:group>
            <v:group style="position:absolute;left:6627;top:7447;width:1441;height:245" coordorigin="6627,7447" coordsize="1441,245">
              <v:shape style="position:absolute;left:6627;top:7447;width:1441;height:245" coordorigin="6627,7447" coordsize="1441,245" path="m6627,7692l8067,7692,8067,7447,6627,7447,6627,7692xe" filled="true" fillcolor="#4f6128" stroked="false">
                <v:path arrowok="t"/>
                <v:fill type="solid"/>
              </v:shape>
            </v:group>
            <v:group style="position:absolute;left:6627;top:7692;width:1441;height:240" coordorigin="6627,7692" coordsize="1441,240">
              <v:shape style="position:absolute;left:6627;top:7692;width:1441;height:240" coordorigin="6627,7692" coordsize="1441,240" path="m6627,7932l8067,7932,8067,7692,6627,7692,6627,7932xe" filled="true" fillcolor="#4f6128" stroked="false">
                <v:path arrowok="t"/>
                <v:fill type="solid"/>
              </v:shape>
            </v:group>
            <v:group style="position:absolute;left:6627;top:7932;width:1441;height:246" coordorigin="6627,7932" coordsize="1441,246">
              <v:shape style="position:absolute;left:6627;top:7932;width:1441;height:246" coordorigin="6627,7932" coordsize="1441,246" path="m6627,8177l8067,8177,8067,7932,6627,7932,6627,8177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31.339996pt;margin-top:457.079987pt;width:72.05pt;height:61pt;mso-position-horizontal-relative:page;mso-position-vertical-relative:page;z-index:-93952" coordorigin="6627,9142" coordsize="1441,1220">
            <v:group style="position:absolute;left:6627;top:9142;width:1441;height:245" coordorigin="6627,9142" coordsize="1441,245">
              <v:shape style="position:absolute;left:6627;top:9142;width:1441;height:245" coordorigin="6627,9142" coordsize="1441,245" path="m6627,9386l8067,9386,8067,9142,6627,9142,6627,9386xe" filled="true" fillcolor="#4f6128" stroked="false">
                <v:path arrowok="t"/>
                <v:fill type="solid"/>
              </v:shape>
            </v:group>
            <v:group style="position:absolute;left:6627;top:9386;width:1441;height:245" coordorigin="6627,9386" coordsize="1441,245">
              <v:shape style="position:absolute;left:6627;top:9386;width:1441;height:245" coordorigin="6627,9386" coordsize="1441,245" path="m6627,9631l8067,9631,8067,9386,6627,9386,6627,9631xe" filled="true" fillcolor="#4f6128" stroked="false">
                <v:path arrowok="t"/>
                <v:fill type="solid"/>
              </v:shape>
            </v:group>
            <v:group style="position:absolute;left:6627;top:9631;width:1441;height:246" coordorigin="6627,9631" coordsize="1441,246">
              <v:shape style="position:absolute;left:6627;top:9631;width:1441;height:246" coordorigin="6627,9631" coordsize="1441,246" path="m6627,9876l8067,9876,8067,9631,6627,9631,6627,9876xe" filled="true" fillcolor="#4f6128" stroked="false">
                <v:path arrowok="t"/>
                <v:fill type="solid"/>
              </v:shape>
            </v:group>
            <v:group style="position:absolute;left:6627;top:9876;width:1441;height:245" coordorigin="6627,9876" coordsize="1441,245">
              <v:shape style="position:absolute;left:6627;top:9876;width:1441;height:245" coordorigin="6627,9876" coordsize="1441,245" path="m6627,10121l8067,10121,8067,9876,6627,9876,6627,10121xe" filled="true" fillcolor="#4f6128" stroked="false">
                <v:path arrowok="t"/>
                <v:fill type="solid"/>
              </v:shape>
            </v:group>
            <v:group style="position:absolute;left:6627;top:10121;width:1441;height:240" coordorigin="6627,10121" coordsize="1441,240">
              <v:shape style="position:absolute;left:6627;top:10121;width:1441;height:240" coordorigin="6627,10121" coordsize="1441,240" path="m6627,10361l8067,10361,8067,10121,6627,10121,6627,10361xe" filled="true" fillcolor="#4f6128" stroked="false">
                <v:path arrowok="t"/>
                <v:fill type="solid"/>
              </v:shape>
            </v:group>
            <w10:wrap type="none"/>
          </v:group>
        </w:pict>
      </w: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052"/>
        <w:gridCol w:w="936"/>
        <w:gridCol w:w="876"/>
        <w:gridCol w:w="109"/>
        <w:gridCol w:w="1440"/>
        <w:gridCol w:w="106"/>
        <w:gridCol w:w="2079"/>
      </w:tblGrid>
      <w:tr>
        <w:trPr>
          <w:trHeight w:val="147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12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13"/>
              <w:jc w:val="both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Organize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quarterly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meetings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 NEITI-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Companies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Forum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Aug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24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440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0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5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Well informed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sector</w:t>
            </w:r>
          </w:p>
        </w:tc>
      </w:tr>
      <w:tr>
        <w:trPr>
          <w:trHeight w:val="2190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13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487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Update,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manage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contents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</w:p>
          <w:p>
            <w:pPr>
              <w:pStyle w:val="TableParagraph"/>
              <w:spacing w:line="240" w:lineRule="auto"/>
              <w:ind w:left="104" w:right="15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website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social</w:t>
            </w:r>
            <w:r>
              <w:rPr>
                <w:rFonts w:ascii="Calibri"/>
                <w:spacing w:val="25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media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platforms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public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use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440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0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25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Well informed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the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sector</w:t>
            </w:r>
          </w:p>
        </w:tc>
      </w:tr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17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Publish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information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data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through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traditional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digital channels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created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NEITI.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0" w:lineRule="exact" w:before="7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440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0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22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Timely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disclosure</w:t>
            </w:r>
            <w:r>
              <w:rPr>
                <w:rFonts w:ascii="Calibri"/>
                <w:spacing w:val="-1"/>
                <w:sz w:val="20"/>
              </w:rPr>
              <w:t> of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information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and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data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across</w:t>
            </w:r>
            <w:r>
              <w:rPr>
                <w:rFonts w:ascii="Calibri"/>
                <w:sz w:val="20"/>
              </w:rPr>
              <w:t> 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z w:val="20"/>
              </w:rPr>
              <w:t>value</w:t>
            </w:r>
            <w:r>
              <w:rPr>
                <w:rFonts w:ascii="Calibri"/>
                <w:spacing w:val="-2"/>
                <w:sz w:val="20"/>
              </w:rPr>
              <w:t> chain.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218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15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22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Organize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quarterly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meetings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civil</w:t>
            </w:r>
            <w:r>
              <w:rPr>
                <w:rFonts w:ascii="Calibri"/>
                <w:spacing w:val="21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society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engaging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NEITI process.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63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Oct-Dec</w:t>
            </w:r>
            <w:r>
              <w:rPr>
                <w:rFonts w:ascii="Cambria"/>
                <w:spacing w:val="2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440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0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25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sector</w:t>
            </w:r>
          </w:p>
        </w:tc>
      </w:tr>
      <w:tr>
        <w:trPr>
          <w:trHeight w:val="218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16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2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Organize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Quarterly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press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briefings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1"/>
                <w:sz w:val="20"/>
              </w:rPr>
              <w:t> activities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industry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trends.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440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0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25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Well informed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sector.</w:t>
            </w:r>
          </w:p>
        </w:tc>
      </w:tr>
      <w:tr>
        <w:trPr>
          <w:trHeight w:val="4163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17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23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Develop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and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produce</w:t>
            </w:r>
            <w:r>
              <w:rPr>
                <w:rFonts w:ascii="Calibri"/>
                <w:spacing w:val="-2"/>
                <w:sz w:val="20"/>
              </w:rPr>
              <w:t> specific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publications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targeted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z w:val="20"/>
              </w:rPr>
              <w:t>at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strategic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for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use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policy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dialogues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all</w:t>
            </w:r>
            <w:r>
              <w:rPr>
                <w:rFonts w:ascii="Calibri"/>
                <w:spacing w:val="27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engagements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z w:val="20"/>
              </w:rPr>
              <w:t>reports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research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and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also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Produce</w:t>
            </w:r>
            <w:r>
              <w:rPr>
                <w:rFonts w:ascii="Calibri"/>
                <w:spacing w:val="-2"/>
                <w:sz w:val="20"/>
              </w:rPr>
              <w:t> NEITI</w:t>
            </w:r>
            <w:r>
              <w:rPr>
                <w:rFonts w:ascii="Calibri"/>
                <w:spacing w:val="-1"/>
                <w:sz w:val="20"/>
              </w:rPr>
              <w:t> IEC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materials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reports.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Handbook,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Basic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Steps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Process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Civil</w:t>
            </w:r>
            <w:r>
              <w:rPr>
                <w:rFonts w:ascii="Calibri"/>
                <w:spacing w:val="24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Society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NEITI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Process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05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Nov-Dec</w:t>
            </w:r>
            <w:r>
              <w:rPr>
                <w:rFonts w:ascii="Cambria"/>
                <w:spacing w:val="24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440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  <w:shd w:val="clear" w:color="auto" w:fill="4F6128"/>
          </w:tcPr>
          <w:p>
            <w:pPr/>
          </w:p>
        </w:tc>
        <w:tc>
          <w:tcPr>
            <w:tcW w:w="10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633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Increased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public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access</w:t>
            </w:r>
            <w:r>
              <w:rPr>
                <w:rFonts w:ascii="Calibri"/>
                <w:sz w:val="20"/>
              </w:rPr>
              <w:t> to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NEITI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Reports.</w:t>
            </w:r>
          </w:p>
        </w:tc>
      </w:tr>
    </w:tbl>
    <w:p>
      <w:pPr>
        <w:spacing w:after="0" w:line="240" w:lineRule="auto"/>
        <w:jc w:val="left"/>
        <w:rPr>
          <w:rFonts w:ascii="Calibri" w:hAnsi="Calibri" w:cs="Calibri" w:eastAsia="Calibri"/>
          <w:sz w:val="20"/>
          <w:szCs w:val="20"/>
        </w:rPr>
        <w:sectPr>
          <w:pgSz w:w="11910" w:h="16840"/>
          <w:pgMar w:top="1020" w:bottom="280" w:left="1000" w:right="15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  <w:r>
        <w:rPr/>
        <w:pict>
          <v:group style="position:absolute;margin-left:331.339996pt;margin-top:202.609985pt;width:72.05pt;height:61pt;mso-position-horizontal-relative:page;mso-position-vertical-relative:page;z-index:-93928" coordorigin="6627,4052" coordsize="1441,1220">
            <v:group style="position:absolute;left:6627;top:4052;width:1441;height:245" coordorigin="6627,4052" coordsize="1441,245">
              <v:shape style="position:absolute;left:6627;top:4052;width:1441;height:245" coordorigin="6627,4052" coordsize="1441,245" path="m6627,4297l8067,4297,8067,4052,6627,4052,6627,4297xe" filled="true" fillcolor="#4f6128" stroked="false">
                <v:path arrowok="t"/>
                <v:fill type="solid"/>
              </v:shape>
            </v:group>
            <v:group style="position:absolute;left:6627;top:4297;width:1441;height:241" coordorigin="6627,4297" coordsize="1441,241">
              <v:shape style="position:absolute;left:6627;top:4297;width:1441;height:241" coordorigin="6627,4297" coordsize="1441,241" path="m6627,4537l8067,4537,8067,4297,6627,4297,6627,4537xe" filled="true" fillcolor="#4f6128" stroked="false">
                <v:path arrowok="t"/>
                <v:fill type="solid"/>
              </v:shape>
            </v:group>
            <v:group style="position:absolute;left:6627;top:4537;width:1441;height:245" coordorigin="6627,4537" coordsize="1441,245">
              <v:shape style="position:absolute;left:6627;top:4537;width:1441;height:245" coordorigin="6627,4537" coordsize="1441,245" path="m6627,4782l8067,4782,8067,4537,6627,4537,6627,4782xe" filled="true" fillcolor="#4f6128" stroked="false">
                <v:path arrowok="t"/>
                <v:fill type="solid"/>
              </v:shape>
            </v:group>
            <v:group style="position:absolute;left:6627;top:4782;width:1441;height:245" coordorigin="6627,4782" coordsize="1441,245">
              <v:shape style="position:absolute;left:6627;top:4782;width:1441;height:245" coordorigin="6627,4782" coordsize="1441,245" path="m6627,5027l8067,5027,8067,4782,6627,4782,6627,5027xe" filled="true" fillcolor="#4f6128" stroked="false">
                <v:path arrowok="t"/>
                <v:fill type="solid"/>
              </v:shape>
            </v:group>
            <v:group style="position:absolute;left:6627;top:5027;width:1441;height:245" coordorigin="6627,5027" coordsize="1441,245">
              <v:shape style="position:absolute;left:6627;top:5027;width:1441;height:245" coordorigin="6627,5027" coordsize="1441,245" path="m6627,5272l8067,5272,8067,5027,6627,5027,6627,5272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31.339996pt;margin-top:390.575989pt;width:72.05pt;height:46.85pt;mso-position-horizontal-relative:page;mso-position-vertical-relative:page;z-index:-93904" coordorigin="6627,7812" coordsize="1441,937">
            <v:group style="position:absolute;left:6627;top:7812;width:1441;height:236" coordorigin="6627,7812" coordsize="1441,236">
              <v:shape style="position:absolute;left:6627;top:7812;width:1441;height:236" coordorigin="6627,7812" coordsize="1441,236" path="m6627,8047l8067,8047,8067,7812,6627,7812,6627,8047xe" filled="true" fillcolor="#4f6128" stroked="false">
                <v:path arrowok="t"/>
                <v:fill type="solid"/>
              </v:shape>
            </v:group>
            <v:group style="position:absolute;left:6627;top:8047;width:1441;height:231" coordorigin="6627,8047" coordsize="1441,231">
              <v:shape style="position:absolute;left:6627;top:8047;width:1441;height:231" coordorigin="6627,8047" coordsize="1441,231" path="m6627,8278l8067,8278,8067,8047,6627,8047,6627,8278xe" filled="true" fillcolor="#4f6128" stroked="false">
                <v:path arrowok="t"/>
                <v:fill type="solid"/>
              </v:shape>
            </v:group>
            <v:group style="position:absolute;left:6627;top:8278;width:1441;height:236" coordorigin="6627,8278" coordsize="1441,236">
              <v:shape style="position:absolute;left:6627;top:8278;width:1441;height:236" coordorigin="6627,8278" coordsize="1441,236" path="m6627,8513l8067,8513,8067,8278,6627,8278,6627,8513xe" filled="true" fillcolor="#4f6128" stroked="false">
                <v:path arrowok="t"/>
                <v:fill type="solid"/>
              </v:shape>
            </v:group>
            <v:group style="position:absolute;left:6627;top:8513;width:1441;height:236" coordorigin="6627,8513" coordsize="1441,236">
              <v:shape style="position:absolute;left:6627;top:8513;width:1441;height:236" coordorigin="6627,8513" coordsize="1441,236" path="m6627,8748l8067,8748,8067,8513,6627,8513,6627,8748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31.339996pt;margin-top:499.819977pt;width:72.05pt;height:58.6pt;mso-position-horizontal-relative:page;mso-position-vertical-relative:page;z-index:-93880" coordorigin="6627,9996" coordsize="1441,1172">
            <v:group style="position:absolute;left:6627;top:9996;width:1441;height:236" coordorigin="6627,9996" coordsize="1441,236">
              <v:shape style="position:absolute;left:6627;top:9996;width:1441;height:236" coordorigin="6627,9996" coordsize="1441,236" path="m6627,10232l8067,10232,8067,9996,6627,9996,6627,10232xe" filled="true" fillcolor="#4f6128" stroked="false">
                <v:path arrowok="t"/>
                <v:fill type="solid"/>
              </v:shape>
            </v:group>
            <v:group style="position:absolute;left:6627;top:10232;width:1441;height:236" coordorigin="6627,10232" coordsize="1441,236">
              <v:shape style="position:absolute;left:6627;top:10232;width:1441;height:236" coordorigin="6627,10232" coordsize="1441,236" path="m6627,10467l8067,10467,8067,10232,6627,10232,6627,10467xe" filled="true" fillcolor="#4f6128" stroked="false">
                <v:path arrowok="t"/>
                <v:fill type="solid"/>
              </v:shape>
            </v:group>
            <v:group style="position:absolute;left:6627;top:10467;width:1441;height:231" coordorigin="6627,10467" coordsize="1441,231">
              <v:shape style="position:absolute;left:6627;top:10467;width:1441;height:231" coordorigin="6627,10467" coordsize="1441,231" path="m6627,10697l8067,10697,8067,10467,6627,10467,6627,10697xe" filled="true" fillcolor="#4f6128" stroked="false">
                <v:path arrowok="t"/>
                <v:fill type="solid"/>
              </v:shape>
            </v:group>
            <v:group style="position:absolute;left:6627;top:10697;width:1441;height:236" coordorigin="6627,10697" coordsize="1441,236">
              <v:shape style="position:absolute;left:6627;top:10697;width:1441;height:236" coordorigin="6627,10697" coordsize="1441,236" path="m6627,10932l8067,10932,8067,10697,6627,10697,6627,10932xe" filled="true" fillcolor="#4f6128" stroked="false">
                <v:path arrowok="t"/>
                <v:fill type="solid"/>
              </v:shape>
            </v:group>
            <v:group style="position:absolute;left:6627;top:10932;width:1441;height:236" coordorigin="6627,10932" coordsize="1441,236">
              <v:shape style="position:absolute;left:6627;top:10932;width:1441;height:236" coordorigin="6627,10932" coordsize="1441,236" path="m6627,11168l8067,11168,8067,10932,6627,10932,6627,11168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31.339996pt;margin-top:563.899963pt;width:72.05pt;height:105.45pt;mso-position-horizontal-relative:page;mso-position-vertical-relative:page;z-index:-93856" coordorigin="6627,11278" coordsize="1441,2109">
            <v:group style="position:absolute;left:6627;top:11278;width:1441;height:236" coordorigin="6627,11278" coordsize="1441,236">
              <v:shape style="position:absolute;left:6627;top:11278;width:1441;height:236" coordorigin="6627,11278" coordsize="1441,236" path="m6627,11513l8067,11513,8067,11278,6627,11278,6627,11513xe" filled="true" fillcolor="#4f6128" stroked="false">
                <v:path arrowok="t"/>
                <v:fill type="solid"/>
              </v:shape>
            </v:group>
            <v:group style="position:absolute;left:6627;top:11513;width:1441;height:231" coordorigin="6627,11513" coordsize="1441,231">
              <v:shape style="position:absolute;left:6627;top:11513;width:1441;height:231" coordorigin="6627,11513" coordsize="1441,231" path="m6627,11744l8067,11744,8067,11513,6627,11513,6627,11744xe" filled="true" fillcolor="#4f6128" stroked="false">
                <v:path arrowok="t"/>
                <v:fill type="solid"/>
              </v:shape>
            </v:group>
            <v:group style="position:absolute;left:6627;top:11744;width:1441;height:236" coordorigin="6627,11744" coordsize="1441,236">
              <v:shape style="position:absolute;left:6627;top:11744;width:1441;height:236" coordorigin="6627,11744" coordsize="1441,236" path="m6627,11979l8067,11979,8067,11744,6627,11744,6627,11979xe" filled="true" fillcolor="#4f6128" stroked="false">
                <v:path arrowok="t"/>
                <v:fill type="solid"/>
              </v:shape>
            </v:group>
            <v:group style="position:absolute;left:6627;top:11979;width:1441;height:236" coordorigin="6627,11979" coordsize="1441,236">
              <v:shape style="position:absolute;left:6627;top:11979;width:1441;height:236" coordorigin="6627,11979" coordsize="1441,236" path="m6627,12215l8067,12215,8067,11979,6627,11979,6627,12215xe" filled="true" fillcolor="#4f6128" stroked="false">
                <v:path arrowok="t"/>
                <v:fill type="solid"/>
              </v:shape>
            </v:group>
            <v:group style="position:absolute;left:6627;top:12215;width:1441;height:236" coordorigin="6627,12215" coordsize="1441,236">
              <v:shape style="position:absolute;left:6627;top:12215;width:1441;height:236" coordorigin="6627,12215" coordsize="1441,236" path="m6627,12450l8067,12450,8067,12215,6627,12215,6627,12450xe" filled="true" fillcolor="#4f6128" stroked="false">
                <v:path arrowok="t"/>
                <v:fill type="solid"/>
              </v:shape>
            </v:group>
            <v:group style="position:absolute;left:6627;top:12450;width:1441;height:236" coordorigin="6627,12450" coordsize="1441,236">
              <v:shape style="position:absolute;left:6627;top:12450;width:1441;height:236" coordorigin="6627,12450" coordsize="1441,236" path="m6627,12685l8067,12685,8067,12450,6627,12450,6627,12685xe" filled="true" fillcolor="#4f6128" stroked="false">
                <v:path arrowok="t"/>
                <v:fill type="solid"/>
              </v:shape>
            </v:group>
            <v:group style="position:absolute;left:6627;top:12685;width:1441;height:236" coordorigin="6627,12685" coordsize="1441,236">
              <v:shape style="position:absolute;left:6627;top:12685;width:1441;height:236" coordorigin="6627,12685" coordsize="1441,236" path="m6627,12920l8067,12920,8067,12685,6627,12685,6627,12920xe" filled="true" fillcolor="#4f6128" stroked="false">
                <v:path arrowok="t"/>
                <v:fill type="solid"/>
              </v:shape>
            </v:group>
            <v:group style="position:absolute;left:6627;top:12920;width:1441;height:236" coordorigin="6627,12920" coordsize="1441,236">
              <v:shape style="position:absolute;left:6627;top:12920;width:1441;height:236" coordorigin="6627,12920" coordsize="1441,236" path="m6627,13155l8067,13155,8067,12920,6627,12920,6627,13155xe" filled="true" fillcolor="#4f6128" stroked="false">
                <v:path arrowok="t"/>
                <v:fill type="solid"/>
              </v:shape>
            </v:group>
            <v:group style="position:absolute;left:6627;top:13155;width:1441;height:231" coordorigin="6627,13155" coordsize="1441,231">
              <v:shape style="position:absolute;left:6627;top:13155;width:1441;height:231" coordorigin="6627,13155" coordsize="1441,231" path="m6627,13386l8067,13386,8067,13155,6627,13155,6627,13386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31.339996pt;margin-top:673.149963pt;width:72.05pt;height:46.8pt;mso-position-horizontal-relative:page;mso-position-vertical-relative:page;z-index:-93832" coordorigin="6627,13463" coordsize="1441,936">
            <v:group style="position:absolute;left:6627;top:13463;width:1441;height:236" coordorigin="6627,13463" coordsize="1441,236">
              <v:shape style="position:absolute;left:6627;top:13463;width:1441;height:236" coordorigin="6627,13463" coordsize="1441,236" path="m6627,13698l8067,13698,8067,13463,6627,13463,6627,13698xe" filled="true" fillcolor="#4f6128" stroked="false">
                <v:path arrowok="t"/>
                <v:fill type="solid"/>
              </v:shape>
            </v:group>
            <v:group style="position:absolute;left:6627;top:13698;width:1441;height:236" coordorigin="6627,13698" coordsize="1441,236">
              <v:shape style="position:absolute;left:6627;top:13698;width:1441;height:236" coordorigin="6627,13698" coordsize="1441,236" path="m6627,13933l8067,13933,8067,13698,6627,13698,6627,13933xe" filled="true" fillcolor="#4f6128" stroked="false">
                <v:path arrowok="t"/>
                <v:fill type="solid"/>
              </v:shape>
            </v:group>
            <v:group style="position:absolute;left:6627;top:13933;width:1441;height:231" coordorigin="6627,13933" coordsize="1441,231">
              <v:shape style="position:absolute;left:6627;top:13933;width:1441;height:231" coordorigin="6627,13933" coordsize="1441,231" path="m6627,14164l8067,14164,8067,13933,6627,13933,6627,14164xe" filled="true" fillcolor="#4f6128" stroked="false">
                <v:path arrowok="t"/>
                <v:fill type="solid"/>
              </v:shape>
            </v:group>
            <v:group style="position:absolute;left:6627;top:14164;width:1441;height:236" coordorigin="6627,14164" coordsize="1441,236">
              <v:shape style="position:absolute;left:6627;top:14164;width:1441;height:236" coordorigin="6627,14164" coordsize="1441,236" path="m6627,14399l8067,14399,8067,14164,6627,14164,6627,14399xe" filled="true" fillcolor="#4f6128" stroked="false">
                <v:path arrowok="t"/>
                <v:fill type="solid"/>
              </v:shape>
            </v:group>
            <w10:wrap type="none"/>
          </v:group>
        </w:pict>
      </w: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052"/>
        <w:gridCol w:w="936"/>
        <w:gridCol w:w="876"/>
        <w:gridCol w:w="1655"/>
        <w:gridCol w:w="2079"/>
      </w:tblGrid>
      <w:tr>
        <w:trPr>
          <w:trHeight w:val="2943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18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38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Simplification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industry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reports-</w:t>
            </w:r>
            <w:r>
              <w:rPr>
                <w:rFonts w:ascii="Calibri"/>
                <w:spacing w:val="-2"/>
                <w:sz w:val="20"/>
              </w:rPr>
              <w:t> 2022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z w:val="20"/>
              </w:rPr>
              <w:t>&amp;</w:t>
            </w:r>
            <w:r>
              <w:rPr>
                <w:rFonts w:ascii="Calibri"/>
                <w:spacing w:val="30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2023-Oil,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gas,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Mining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FASD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through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videography,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animations,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cartoons,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infographics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for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better</w:t>
            </w:r>
            <w:r>
              <w:rPr>
                <w:rFonts w:ascii="Calibri"/>
                <w:spacing w:val="20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understanding.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7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global trends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the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-2"/>
                <w:sz w:val="20"/>
              </w:rPr>
              <w:t> sector</w:t>
            </w:r>
          </w:p>
        </w:tc>
      </w:tr>
      <w:tr>
        <w:trPr>
          <w:trHeight w:val="155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19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19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Public presentation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NEITI oil,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gas,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mining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FASD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z w:val="20"/>
              </w:rPr>
              <w:t>Reports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2022/2023.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0" w:lineRule="exact" w:before="7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17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global trends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the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sector.</w:t>
            </w:r>
          </w:p>
        </w:tc>
      </w:tr>
      <w:tr>
        <w:trPr>
          <w:trHeight w:val="220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20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23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Provide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support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re-activation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strengthening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Inter-Ministerial</w:t>
            </w:r>
            <w:r>
              <w:rPr>
                <w:rFonts w:ascii="Calibri"/>
                <w:spacing w:val="3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Task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Team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(IMTT).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May</w:t>
            </w:r>
            <w:r>
              <w:rPr>
                <w:rFonts w:ascii="Cambria"/>
                <w:spacing w:val="-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24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9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Sustained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engagement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z w:val="20"/>
              </w:rPr>
              <w:t>with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relevant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agencies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Stakeholders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ensure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remediation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findings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industry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report.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Also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sustained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ongoing </w:t>
            </w:r>
            <w:r>
              <w:rPr>
                <w:rFonts w:ascii="Calibri"/>
                <w:spacing w:val="-1"/>
                <w:sz w:val="20"/>
              </w:rPr>
              <w:t>reforms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sector.</w:t>
            </w:r>
          </w:p>
        </w:tc>
      </w:tr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21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19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2"/>
                <w:sz w:val="20"/>
              </w:rPr>
              <w:t> creation,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constitution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inauguration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CSO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Strategic</w:t>
            </w:r>
            <w:r>
              <w:rPr>
                <w:rFonts w:ascii="Calibri"/>
                <w:spacing w:val="-1"/>
                <w:sz w:val="20"/>
              </w:rPr>
              <w:t> Think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z w:val="20"/>
              </w:rPr>
              <w:t>Tank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0" w:lineRule="exact" w:before="7"/>
              <w:ind w:left="99" w:right="245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Aug-Oct</w:t>
            </w:r>
            <w:r>
              <w:rPr>
                <w:rFonts w:ascii="Cambria"/>
                <w:spacing w:val="25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5" w:lineRule="auto" w:before="4"/>
              <w:ind w:left="104" w:right="27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Strengthened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civil</w:t>
            </w:r>
            <w:r>
              <w:rPr>
                <w:rFonts w:ascii="Calibri"/>
                <w:spacing w:val="30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society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engagement.</w:t>
            </w:r>
          </w:p>
        </w:tc>
      </w:tr>
      <w:tr>
        <w:trPr>
          <w:trHeight w:val="1282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22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12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Participated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at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Growth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Initiative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Fiscal</w:t>
            </w:r>
            <w:r>
              <w:rPr>
                <w:rFonts w:ascii="Calibri"/>
                <w:spacing w:val="-2"/>
                <w:sz w:val="20"/>
              </w:rPr>
              <w:t> Transparency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10th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June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2024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Jun</w:t>
            </w:r>
            <w:r>
              <w:rPr>
                <w:rFonts w:ascii="Cambria"/>
                <w:spacing w:val="-4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24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auto" w:before="2"/>
              <w:ind w:left="104" w:right="848"/>
              <w:jc w:val="both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Strengthened</w:t>
            </w:r>
            <w:r>
              <w:rPr>
                <w:rFonts w:ascii="Calibri" w:hAnsi="Calibri" w:cs="Calibri" w:eastAsia="Calibri"/>
                <w:spacing w:val="25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stakeholders’</w:t>
            </w:r>
            <w:r>
              <w:rPr>
                <w:rFonts w:ascii="Calibri" w:hAnsi="Calibri" w:cs="Calibri" w:eastAsia="Calibri"/>
                <w:spacing w:val="24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engagement</w:t>
            </w:r>
            <w:r>
              <w:rPr>
                <w:rFonts w:ascii="Calibri" w:hAnsi="Calibri" w:cs="Calibri" w:eastAsia="Calibri"/>
                <w:sz w:val="20"/>
                <w:szCs w:val="20"/>
              </w:rPr>
            </w:r>
          </w:p>
        </w:tc>
      </w:tr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23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121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Use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stakeholder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engagement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propagate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 </w:t>
            </w:r>
            <w:r>
              <w:rPr>
                <w:rFonts w:ascii="Calibri"/>
                <w:spacing w:val="-1"/>
                <w:sz w:val="20"/>
              </w:rPr>
              <w:t>EITI.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Engaged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with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following</w:t>
            </w:r>
            <w:r>
              <w:rPr>
                <w:rFonts w:ascii="Calibri"/>
                <w:spacing w:val="-2"/>
                <w:sz w:val="20"/>
              </w:rPr>
              <w:t> CSOs: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S4C,</w:t>
            </w:r>
            <w:r>
              <w:rPr>
                <w:rFonts w:ascii="Calibri"/>
                <w:spacing w:val="30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NRGI,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HEDA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CSR-in-</w:t>
            </w:r>
          </w:p>
          <w:p>
            <w:pPr>
              <w:pStyle w:val="TableParagraph"/>
              <w:spacing w:line="240" w:lineRule="auto"/>
              <w:ind w:left="104" w:right="78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Action,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CTA,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AFRIMIL.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2" w:lineRule="exact" w:before="5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auto" w:before="1"/>
              <w:ind w:left="104" w:right="53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Strengthened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engagement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</w:p>
        </w:tc>
      </w:tr>
      <w:tr>
        <w:trPr>
          <w:trHeight w:val="946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66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Facilitation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National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Assembly</w:t>
            </w:r>
            <w:r>
              <w:rPr>
                <w:rFonts w:ascii="Calibri"/>
                <w:spacing w:val="30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engagement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6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Ensured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policy </w:t>
            </w:r>
            <w:r>
              <w:rPr>
                <w:rFonts w:ascii="Calibri"/>
                <w:spacing w:val="-1"/>
                <w:sz w:val="20"/>
              </w:rPr>
              <w:t>reform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industry.</w:t>
            </w:r>
          </w:p>
        </w:tc>
      </w:tr>
      <w:tr>
        <w:trPr>
          <w:trHeight w:val="1417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25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66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Courtesy visit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to</w:t>
            </w:r>
            <w:r>
              <w:rPr>
                <w:rFonts w:ascii="Calibri"/>
                <w:spacing w:val="25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NEITI and</w:t>
            </w:r>
            <w:r>
              <w:rPr>
                <w:rFonts w:ascii="Calibri"/>
                <w:spacing w:val="-3"/>
                <w:sz w:val="22"/>
              </w:rPr>
              <w:t> </w:t>
            </w:r>
            <w:r>
              <w:rPr>
                <w:rFonts w:ascii="Calibri"/>
                <w:sz w:val="22"/>
              </w:rPr>
              <w:t>NEITI</w:t>
            </w:r>
            <w:r>
              <w:rPr>
                <w:rFonts w:ascii="Calibri"/>
                <w:spacing w:val="-1"/>
                <w:sz w:val="22"/>
              </w:rPr>
              <w:t> to</w:t>
            </w:r>
            <w:r>
              <w:rPr>
                <w:rFonts w:ascii="Calibri"/>
                <w:spacing w:val="25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other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agencies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8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5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Well informed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sector.</w:t>
            </w:r>
          </w:p>
        </w:tc>
      </w:tr>
    </w:tbl>
    <w:p>
      <w:pPr>
        <w:spacing w:after="0" w:line="240" w:lineRule="auto"/>
        <w:jc w:val="left"/>
        <w:rPr>
          <w:rFonts w:ascii="Calibri" w:hAnsi="Calibri" w:cs="Calibri" w:eastAsia="Calibri"/>
          <w:sz w:val="20"/>
          <w:szCs w:val="20"/>
        </w:rPr>
        <w:sectPr>
          <w:pgSz w:w="11910" w:h="16840"/>
          <w:pgMar w:top="1020" w:bottom="280" w:left="1000" w:right="15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  <w:r>
        <w:rPr/>
        <w:pict>
          <v:group style="position:absolute;margin-left:331.339996pt;margin-top:179.809982pt;width:72.05pt;height:46.85pt;mso-position-horizontal-relative:page;mso-position-vertical-relative:page;z-index:-93808" coordorigin="6627,3596" coordsize="1441,937">
            <v:group style="position:absolute;left:6627;top:3596;width:1441;height:236" coordorigin="6627,3596" coordsize="1441,236">
              <v:shape style="position:absolute;left:6627;top:3596;width:1441;height:236" coordorigin="6627,3596" coordsize="1441,236" path="m6627,3831l8067,3831,8067,3596,6627,3596,6627,3831xe" filled="true" fillcolor="#4f6128" stroked="false">
                <v:path arrowok="t"/>
                <v:fill type="solid"/>
              </v:shape>
            </v:group>
            <v:group style="position:absolute;left:6627;top:3831;width:1441;height:236" coordorigin="6627,3831" coordsize="1441,236">
              <v:shape style="position:absolute;left:6627;top:3831;width:1441;height:236" coordorigin="6627,3831" coordsize="1441,236" path="m6627,4067l8067,4067,8067,3831,6627,3831,6627,4067xe" filled="true" fillcolor="#4f6128" stroked="false">
                <v:path arrowok="t"/>
                <v:fill type="solid"/>
              </v:shape>
            </v:group>
            <v:group style="position:absolute;left:6627;top:4067;width:1441;height:236" coordorigin="6627,4067" coordsize="1441,236">
              <v:shape style="position:absolute;left:6627;top:4067;width:1441;height:236" coordorigin="6627,4067" coordsize="1441,236" path="m6627,4302l8067,4302,8067,4067,6627,4067,6627,4302xe" filled="true" fillcolor="#4f6128" stroked="false">
                <v:path arrowok="t"/>
                <v:fill type="solid"/>
              </v:shape>
            </v:group>
            <v:group style="position:absolute;left:6627;top:4302;width:1441;height:231" coordorigin="6627,4302" coordsize="1441,231">
              <v:shape style="position:absolute;left:6627;top:4302;width:1441;height:231" coordorigin="6627,4302" coordsize="1441,231" path="m6627,4533l8067,4533,8067,4302,6627,4302,6627,4533xe" filled="true" fillcolor="#4f6128" stroked="false">
                <v:path arrowok="t"/>
                <v:fill type="solid"/>
              </v:shape>
            </v:group>
            <w10:wrap type="none"/>
          </v:group>
        </w:pict>
      </w: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052"/>
        <w:gridCol w:w="936"/>
        <w:gridCol w:w="874"/>
        <w:gridCol w:w="1657"/>
        <w:gridCol w:w="2079"/>
      </w:tblGrid>
      <w:tr>
        <w:trPr>
          <w:trHeight w:val="1066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26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45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Released</w:t>
            </w:r>
            <w:r>
              <w:rPr>
                <w:rFonts w:ascii="Calibri"/>
                <w:spacing w:val="-3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over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40</w:t>
            </w:r>
            <w:r>
              <w:rPr>
                <w:rFonts w:ascii="Calibri"/>
                <w:spacing w:val="2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press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statements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56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Increased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public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understanding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mandate</w:t>
            </w:r>
          </w:p>
        </w:tc>
      </w:tr>
      <w:tr>
        <w:trPr>
          <w:trHeight w:val="142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27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96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Scoping</w:t>
            </w:r>
            <w:r>
              <w:rPr>
                <w:rFonts w:ascii="Footlight MT Light"/>
                <w:b w:val="0"/>
                <w:sz w:val="20"/>
              </w:rPr>
              <w:t>  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study</w:t>
            </w:r>
            <w:r>
              <w:rPr>
                <w:rFonts w:ascii="Footlight MT Light"/>
                <w:b w:val="0"/>
                <w:sz w:val="20"/>
              </w:rPr>
              <w:t>  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Extractive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Revenue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Management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(FASD)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9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Mar-Apr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337" w:val="left" w:leader="none"/>
              </w:tabs>
              <w:spacing w:line="240" w:lineRule="auto"/>
              <w:ind w:left="104" w:right="99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Approved</w:t>
              <w:tab/>
            </w:r>
            <w:r>
              <w:rPr>
                <w:rFonts w:ascii="Footlight MT Light"/>
                <w:b w:val="0"/>
                <w:spacing w:val="-2"/>
                <w:sz w:val="20"/>
              </w:rPr>
              <w:t>scoping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-1"/>
                <w:sz w:val="20"/>
              </w:rPr>
              <w:t> FASD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42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28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96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Scoping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study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35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Solid</w:t>
            </w:r>
            <w:r>
              <w:rPr>
                <w:rFonts w:ascii="Footlight MT Light"/>
                <w:b w:val="0"/>
                <w:spacing w:val="37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Mineral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Sector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9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Mar-Apr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337" w:val="left" w:leader="none"/>
              </w:tabs>
              <w:spacing w:line="240" w:lineRule="auto"/>
              <w:ind w:left="104" w:right="99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Approved</w:t>
              <w:tab/>
            </w:r>
            <w:r>
              <w:rPr>
                <w:rFonts w:ascii="Footlight MT Light"/>
                <w:b w:val="0"/>
                <w:spacing w:val="-2"/>
                <w:sz w:val="20"/>
              </w:rPr>
              <w:t>scoping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Solid</w:t>
            </w:r>
            <w:r>
              <w:rPr>
                <w:rFonts w:ascii="Footlight MT Light"/>
                <w:b w:val="0"/>
                <w:spacing w:val="3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Minerals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Sector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42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29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96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Scoping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study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3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Oil</w:t>
            </w:r>
            <w:r>
              <w:rPr>
                <w:rFonts w:ascii="Footlight MT Light"/>
                <w:b w:val="0"/>
                <w:spacing w:val="35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37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Gas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Sector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9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Mar-Apr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337" w:val="left" w:leader="none"/>
              </w:tabs>
              <w:spacing w:line="240" w:lineRule="auto"/>
              <w:ind w:left="104" w:right="99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Approved</w:t>
              <w:tab/>
            </w:r>
            <w:r>
              <w:rPr>
                <w:rFonts w:ascii="Footlight MT Light"/>
                <w:b w:val="0"/>
                <w:spacing w:val="-2"/>
                <w:sz w:val="20"/>
              </w:rPr>
              <w:t>scoping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Oil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&amp;</w:t>
            </w:r>
            <w:r>
              <w:rPr>
                <w:rFonts w:ascii="Footlight MT Light"/>
                <w:b w:val="0"/>
                <w:spacing w:val="-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Gas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Sector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42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30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11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Research</w:t>
            </w:r>
            <w:r>
              <w:rPr>
                <w:rFonts w:ascii="Cambria"/>
                <w:spacing w:val="-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Studies of</w:t>
            </w:r>
            <w:r>
              <w:rPr>
                <w:rFonts w:ascii="Cambria"/>
                <w:spacing w:val="2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Anti-Corruption</w:t>
            </w:r>
            <w:r>
              <w:rPr>
                <w:rFonts w:ascii="Cambria"/>
                <w:spacing w:val="29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and</w:t>
            </w:r>
          </w:p>
          <w:p>
            <w:pPr>
              <w:pStyle w:val="TableParagraph"/>
              <w:spacing w:line="240" w:lineRule="auto"/>
              <w:ind w:left="147" w:right="760" w:hanging="44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Governance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Initiatives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Q1-Q4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58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47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31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108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Follow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up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activities</w:t>
            </w:r>
            <w:r>
              <w:rPr>
                <w:rFonts w:ascii="Cambria"/>
                <w:spacing w:val="27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on</w:t>
            </w:r>
          </w:p>
          <w:p>
            <w:pPr>
              <w:pStyle w:val="TableParagraph"/>
              <w:spacing w:line="238" w:lineRule="auto" w:before="2"/>
              <w:ind w:left="104" w:right="44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TUGAR</w:t>
            </w:r>
            <w:r>
              <w:rPr>
                <w:rFonts w:ascii="Cambria"/>
                <w:spacing w:val="-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Ethics</w:t>
            </w:r>
            <w:r>
              <w:rPr>
                <w:rFonts w:ascii="Cambria"/>
                <w:spacing w:val="25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Survey</w:t>
            </w:r>
            <w:r>
              <w:rPr>
                <w:rFonts w:ascii="Cambria"/>
                <w:spacing w:val="-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and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Gap</w:t>
            </w:r>
            <w:r>
              <w:rPr>
                <w:rFonts w:ascii="Cambria"/>
                <w:spacing w:val="27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Analysis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652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32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108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Follow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up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activities</w:t>
            </w:r>
            <w:r>
              <w:rPr>
                <w:rFonts w:ascii="Cambria"/>
                <w:spacing w:val="27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TI-CPI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analysis</w:t>
            </w:r>
            <w:r>
              <w:rPr>
                <w:rFonts w:ascii="Cambria"/>
                <w:spacing w:val="28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and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the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implementation</w:t>
            </w:r>
          </w:p>
          <w:p>
            <w:pPr>
              <w:pStyle w:val="TableParagraph"/>
              <w:spacing w:line="240" w:lineRule="auto" w:before="1"/>
              <w:ind w:left="104" w:right="183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Executive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Order</w:t>
            </w:r>
            <w:r>
              <w:rPr>
                <w:rFonts w:ascii="Cambria"/>
                <w:spacing w:val="24"/>
                <w:sz w:val="20"/>
              </w:rPr>
              <w:t> </w:t>
            </w:r>
            <w:r>
              <w:rPr>
                <w:rFonts w:ascii="Cambria"/>
                <w:sz w:val="20"/>
              </w:rPr>
              <w:t>1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887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33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191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 w:hAnsi="Cambria" w:cs="Cambria" w:eastAsia="Cambria"/>
                <w:spacing w:val="-2"/>
                <w:sz w:val="20"/>
                <w:szCs w:val="20"/>
              </w:rPr>
              <w:t>Corruption</w:t>
            </w:r>
            <w:r>
              <w:rPr>
                <w:rFonts w:ascii="Cambria" w:hAnsi="Cambria" w:cs="Cambria" w:eastAsia="Cambria"/>
                <w:spacing w:val="-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z w:val="20"/>
                <w:szCs w:val="20"/>
              </w:rPr>
              <w:t>Risk</w:t>
            </w:r>
            <w:r>
              <w:rPr>
                <w:rFonts w:ascii="Cambria" w:hAnsi="Cambria" w:cs="Cambria" w:eastAsia="Cambria"/>
                <w:spacing w:val="2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Assessment</w:t>
            </w:r>
            <w:r>
              <w:rPr>
                <w:rFonts w:ascii="Cambria" w:hAnsi="Cambria" w:cs="Cambria" w:eastAsia="Cambria"/>
                <w:spacing w:val="-2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z w:val="20"/>
                <w:szCs w:val="20"/>
              </w:rPr>
              <w:t>in</w:t>
            </w:r>
            <w:r>
              <w:rPr>
                <w:rFonts w:ascii="Cambria" w:hAnsi="Cambria" w:cs="Cambria" w:eastAsia="Cambria"/>
                <w:spacing w:val="-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the</w:t>
            </w:r>
            <w:r>
              <w:rPr>
                <w:rFonts w:ascii="Cambria" w:hAnsi="Cambria" w:cs="Cambria" w:eastAsia="Cambria"/>
                <w:spacing w:val="24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Nigerian</w:t>
            </w:r>
            <w:r>
              <w:rPr>
                <w:rFonts w:ascii="Cambria" w:hAnsi="Cambria" w:cs="Cambria" w:eastAsia="Cambria"/>
                <w:spacing w:val="-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2"/>
                <w:sz w:val="20"/>
                <w:szCs w:val="20"/>
              </w:rPr>
              <w:t>Ports</w:t>
            </w:r>
            <w:r>
              <w:rPr>
                <w:rFonts w:ascii="Cambria" w:hAnsi="Cambria" w:cs="Cambria" w:eastAsia="Cambria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z w:val="20"/>
                <w:szCs w:val="20"/>
              </w:rPr>
              <w:t>–</w:t>
            </w:r>
            <w:r>
              <w:rPr>
                <w:rFonts w:ascii="Cambria" w:hAnsi="Cambria" w:cs="Cambria" w:eastAsia="Cambria"/>
                <w:spacing w:val="29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Implementation</w:t>
            </w:r>
            <w:r>
              <w:rPr>
                <w:rFonts w:ascii="Cambria" w:hAnsi="Cambria" w:cs="Cambria" w:eastAsia="Cambria"/>
                <w:spacing w:val="-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of</w:t>
            </w:r>
            <w:r>
              <w:rPr>
                <w:rFonts w:ascii="Cambria" w:hAnsi="Cambria" w:cs="Cambria" w:eastAsia="Cambria"/>
                <w:spacing w:val="2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the</w:t>
            </w:r>
            <w:r>
              <w:rPr>
                <w:rFonts w:ascii="Cambria" w:hAnsi="Cambria" w:cs="Cambria" w:eastAsia="Cambria"/>
                <w:spacing w:val="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2"/>
                <w:sz w:val="20"/>
                <w:szCs w:val="20"/>
              </w:rPr>
              <w:t>Integrity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Plan.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652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191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Implementation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the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National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Anti-</w:t>
            </w:r>
            <w:r>
              <w:rPr>
                <w:rFonts w:ascii="Cambria"/>
                <w:spacing w:val="25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Corruption</w:t>
            </w:r>
            <w:r>
              <w:rPr>
                <w:rFonts w:ascii="Cambria"/>
                <w:spacing w:val="30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Strategy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(Monitoring</w:t>
            </w:r>
          </w:p>
          <w:p>
            <w:pPr>
              <w:pStyle w:val="TableParagraph"/>
              <w:spacing w:line="230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and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Evaluation)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1910" w:h="16840"/>
          <w:pgMar w:top="1020" w:bottom="280" w:left="1000" w:right="15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  <w:r>
        <w:rPr/>
        <w:pict>
          <v:group style="position:absolute;margin-left:331.339996pt;margin-top:220.86998pt;width:72.05pt;height:35.3pt;mso-position-horizontal-relative:page;mso-position-vertical-relative:page;z-index:-93784" coordorigin="6627,4417" coordsize="1441,706">
            <v:group style="position:absolute;left:6627;top:4417;width:1441;height:236" coordorigin="6627,4417" coordsize="1441,236">
              <v:shape style="position:absolute;left:6627;top:4417;width:1441;height:236" coordorigin="6627,4417" coordsize="1441,236" path="m6627,4653l8067,4653,8067,4417,6627,4417,6627,4653xe" filled="true" fillcolor="#4f6128" stroked="false">
                <v:path arrowok="t"/>
                <v:fill type="solid"/>
              </v:shape>
            </v:group>
            <v:group style="position:absolute;left:6627;top:4653;width:1441;height:236" coordorigin="6627,4653" coordsize="1441,236">
              <v:shape style="position:absolute;left:6627;top:4653;width:1441;height:236" coordorigin="6627,4653" coordsize="1441,236" path="m6627,4888l8067,4888,8067,4653,6627,4653,6627,4888xe" filled="true" fillcolor="#4f6128" stroked="false">
                <v:path arrowok="t"/>
                <v:fill type="solid"/>
              </v:shape>
            </v:group>
            <v:group style="position:absolute;left:6627;top:4888;width:1441;height:236" coordorigin="6627,4888" coordsize="1441,236">
              <v:shape style="position:absolute;left:6627;top:4888;width:1441;height:236" coordorigin="6627,4888" coordsize="1441,236" path="m6627,5123l8067,5123,8067,4888,6627,4888,6627,5123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31.339996pt;margin-top:303.435974pt;width:72.05pt;height:35.35pt;mso-position-horizontal-relative:page;mso-position-vertical-relative:page;z-index:-93760" coordorigin="6627,6069" coordsize="1441,707">
            <v:group style="position:absolute;left:6627;top:6069;width:1441;height:236" coordorigin="6627,6069" coordsize="1441,236">
              <v:shape style="position:absolute;left:6627;top:6069;width:1441;height:236" coordorigin="6627,6069" coordsize="1441,236" path="m6627,6304l8067,6304,8067,6069,6627,6069,6627,6304xe" filled="true" fillcolor="#4f6128" stroked="false">
                <v:path arrowok="t"/>
                <v:fill type="solid"/>
              </v:shape>
            </v:group>
            <v:group style="position:absolute;left:6627;top:6304;width:1441;height:236" coordorigin="6627,6304" coordsize="1441,236">
              <v:shape style="position:absolute;left:6627;top:6304;width:1441;height:236" coordorigin="6627,6304" coordsize="1441,236" path="m6627,6540l8067,6540,8067,6304,6627,6304,6627,6540xe" filled="true" fillcolor="#4f6128" stroked="false">
                <v:path arrowok="t"/>
                <v:fill type="solid"/>
              </v:shape>
            </v:group>
            <v:group style="position:absolute;left:6627;top:6540;width:1441;height:236" coordorigin="6627,6540" coordsize="1441,236">
              <v:shape style="position:absolute;left:6627;top:6540;width:1441;height:236" coordorigin="6627,6540" coordsize="1441,236" path="m6627,6775l8067,6775,8067,6540,6627,6540,6627,6775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40.580002pt;margin-top:377.139984pt;width:36.050pt;height:23.55pt;mso-position-horizontal-relative:page;mso-position-vertical-relative:page;z-index:-93736" coordorigin="4812,7543" coordsize="721,471">
            <v:group style="position:absolute;left:4812;top:7543;width:721;height:236" coordorigin="4812,7543" coordsize="721,236">
              <v:shape style="position:absolute;left:4812;top:7543;width:721;height:236" coordorigin="4812,7543" coordsize="721,236" path="m4812,7778l5532,7778,5532,7543,4812,7543,4812,7778xe" filled="true" fillcolor="#ff0000" stroked="false">
                <v:path arrowok="t"/>
                <v:fill type="solid"/>
              </v:shape>
            </v:group>
            <v:group style="position:absolute;left:4812;top:7778;width:721;height:236" coordorigin="4812,7778" coordsize="721,236">
              <v:shape style="position:absolute;left:4812;top:7778;width:721;height:236" coordorigin="4812,7778" coordsize="721,236" path="m4812,8014l5532,8014,5532,7778,4812,7778,4812,8014xe" filled="true" fillcolor="#ff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40.580002pt;margin-top:448.199982pt;width:36.050pt;height:47.1pt;mso-position-horizontal-relative:page;mso-position-vertical-relative:page;z-index:-93712" coordorigin="4812,8964" coordsize="721,942">
            <v:group style="position:absolute;left:4812;top:8964;width:721;height:236" coordorigin="4812,8964" coordsize="721,236">
              <v:shape style="position:absolute;left:4812;top:8964;width:721;height:236" coordorigin="4812,8964" coordsize="721,236" path="m4812,9199l5532,9199,5532,8964,4812,8964,4812,9199xe" filled="true" fillcolor="#ff0000" stroked="false">
                <v:path arrowok="t"/>
                <v:fill type="solid"/>
              </v:shape>
            </v:group>
            <v:group style="position:absolute;left:4812;top:9199;width:721;height:236" coordorigin="4812,9199" coordsize="721,236">
              <v:shape style="position:absolute;left:4812;top:9199;width:721;height:236" coordorigin="4812,9199" coordsize="721,236" path="m4812,9434l5532,9434,5532,9199,4812,9199,4812,9434xe" filled="true" fillcolor="#ff0000" stroked="false">
                <v:path arrowok="t"/>
                <v:fill type="solid"/>
              </v:shape>
            </v:group>
            <v:group style="position:absolute;left:4812;top:9434;width:721;height:236" coordorigin="4812,9434" coordsize="721,236">
              <v:shape style="position:absolute;left:4812;top:9434;width:721;height:236" coordorigin="4812,9434" coordsize="721,236" path="m4812,9670l5532,9670,5532,9434,4812,9434,4812,9670xe" filled="true" fillcolor="#ff0000" stroked="false">
                <v:path arrowok="t"/>
                <v:fill type="solid"/>
              </v:shape>
            </v:group>
            <v:group style="position:absolute;left:4812;top:9670;width:721;height:236" coordorigin="4812,9670" coordsize="721,236">
              <v:shape style="position:absolute;left:4812;top:9670;width:721;height:236" coordorigin="4812,9670" coordsize="721,236" path="m4812,9905l5532,9905,5532,9670,4812,9670,4812,9905xe" filled="true" fillcolor="#ff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40.580002pt;margin-top:620.329956pt;width:36.050pt;height:35.050pt;mso-position-horizontal-relative:page;mso-position-vertical-relative:page;z-index:-93688" coordorigin="4812,12407" coordsize="721,701">
            <v:group style="position:absolute;left:4812;top:12407;width:721;height:236" coordorigin="4812,12407" coordsize="721,236">
              <v:shape style="position:absolute;left:4812;top:12407;width:721;height:236" coordorigin="4812,12407" coordsize="721,236" path="m4812,12642l5532,12642,5532,12407,4812,12407,4812,12642xe" filled="true" fillcolor="#ff0000" stroked="false">
                <v:path arrowok="t"/>
                <v:fill type="solid"/>
              </v:shape>
            </v:group>
            <v:group style="position:absolute;left:4812;top:12642;width:721;height:231" coordorigin="4812,12642" coordsize="721,231">
              <v:shape style="position:absolute;left:4812;top:12642;width:721;height:231" coordorigin="4812,12642" coordsize="721,231" path="m4812,12872l5532,12872,5532,12642,4812,12642,4812,12872xe" filled="true" fillcolor="#ff0000" stroked="false">
                <v:path arrowok="t"/>
                <v:fill type="solid"/>
              </v:shape>
            </v:group>
            <v:group style="position:absolute;left:4812;top:12872;width:721;height:236" coordorigin="4812,12872" coordsize="721,236">
              <v:shape style="position:absolute;left:4812;top:12872;width:721;height:236" coordorigin="4812,12872" coordsize="721,236" path="m4812,13107l5532,13107,5532,12872,4812,12872,4812,13107xe" filled="true" fillcolor="#ff0000" stroked="false">
                <v:path arrowok="t"/>
                <v:fill type="solid"/>
              </v:shape>
            </v:group>
            <w10:wrap type="none"/>
          </v:group>
        </w:pict>
      </w: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052"/>
        <w:gridCol w:w="936"/>
        <w:gridCol w:w="874"/>
        <w:gridCol w:w="1657"/>
        <w:gridCol w:w="2079"/>
      </w:tblGrid>
      <w:tr>
        <w:trPr>
          <w:trHeight w:val="1887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35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308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Inter-Agency</w:t>
            </w:r>
            <w:r>
              <w:rPr>
                <w:rFonts w:ascii="Cambria"/>
                <w:spacing w:val="25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coordination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and</w:t>
            </w:r>
            <w:r>
              <w:rPr>
                <w:rFonts w:ascii="Cambria"/>
                <w:spacing w:val="26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collaboration.</w:t>
            </w:r>
          </w:p>
          <w:p>
            <w:pPr>
              <w:pStyle w:val="TableParagraph"/>
              <w:spacing w:line="239" w:lineRule="auto" w:before="1"/>
              <w:ind w:left="104" w:right="12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Coordination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the</w:t>
            </w:r>
            <w:r>
              <w:rPr>
                <w:rFonts w:ascii="Cambria"/>
                <w:spacing w:val="2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Anti-Corruption</w:t>
            </w:r>
            <w:r>
              <w:rPr>
                <w:rFonts w:ascii="Cambria"/>
                <w:spacing w:val="29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Agencies on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the</w:t>
            </w:r>
            <w:r>
              <w:rPr>
                <w:rFonts w:ascii="Cambria"/>
                <w:spacing w:val="2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platform of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the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z w:val="20"/>
              </w:rPr>
              <w:t>IATT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2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36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148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Joint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commemoration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20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the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International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Anti-Corruption</w:t>
            </w:r>
            <w:r>
              <w:rPr>
                <w:rFonts w:ascii="Cambria"/>
                <w:spacing w:val="29"/>
                <w:sz w:val="20"/>
              </w:rPr>
              <w:t> </w:t>
            </w:r>
            <w:r>
              <w:rPr>
                <w:rFonts w:ascii="Cambria"/>
                <w:sz w:val="20"/>
              </w:rPr>
              <w:t>Day</w:t>
            </w:r>
            <w:r>
              <w:rPr>
                <w:rFonts w:ascii="Cambria"/>
                <w:spacing w:val="-2"/>
                <w:sz w:val="20"/>
              </w:rPr>
              <w:t> 2024.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65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37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148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joint</w:t>
            </w:r>
            <w:r>
              <w:rPr>
                <w:rFonts w:ascii="Cambria"/>
                <w:spacing w:val="20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commemoration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20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the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African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Anti-</w:t>
            </w:r>
            <w:r>
              <w:rPr>
                <w:rFonts w:ascii="Cambria"/>
                <w:spacing w:val="27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Corruption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z w:val="20"/>
              </w:rPr>
              <w:t>Day</w:t>
            </w:r>
            <w:r>
              <w:rPr>
                <w:rFonts w:ascii="Cambria"/>
                <w:spacing w:val="2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2024.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47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38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9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Production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NEITI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FAAC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Quarterly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Review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Federation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Revenue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Allocation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(Q4,2023-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Q3,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2024)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Mar</w:t>
            </w:r>
            <w:r>
              <w:rPr>
                <w:rFonts w:ascii="Cambria"/>
                <w:spacing w:val="-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-Dec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357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Engagements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and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public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debate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Federation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Account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revenue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and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disbursements</w:t>
            </w:r>
          </w:p>
        </w:tc>
      </w:tr>
      <w:tr>
        <w:trPr>
          <w:trHeight w:val="142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39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4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Conduct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Knowledge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sharing</w:t>
            </w:r>
            <w:r>
              <w:rPr>
                <w:rFonts w:ascii="Calibri"/>
                <w:spacing w:val="-2"/>
                <w:sz w:val="20"/>
              </w:rPr>
              <w:t> session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on</w:t>
            </w:r>
            <w:r>
              <w:rPr>
                <w:rFonts w:ascii="Calibri"/>
                <w:spacing w:val="30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FAAC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data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analysis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Feb</w:t>
            </w:r>
            <w:r>
              <w:rPr>
                <w:rFonts w:ascii="Cambria"/>
                <w:sz w:val="20"/>
              </w:rPr>
              <w:t> -</w:t>
            </w:r>
            <w:r>
              <w:rPr>
                <w:rFonts w:ascii="Cambria"/>
                <w:spacing w:val="-1"/>
                <w:sz w:val="20"/>
              </w:rPr>
              <w:t> </w:t>
            </w:r>
            <w:r>
              <w:rPr>
                <w:rFonts w:ascii="Cambria"/>
                <w:sz w:val="20"/>
              </w:rPr>
              <w:t>Mar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66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Adoption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improved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techniques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for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FAAC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z w:val="20"/>
              </w:rPr>
              <w:t>Reports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PPS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Staff</w:t>
            </w:r>
          </w:p>
        </w:tc>
      </w:tr>
      <w:tr>
        <w:trPr>
          <w:trHeight w:val="172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40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7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Study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PMS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pricing,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cost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recovery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Domestic Crude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Allocation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(DCA)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remittances</w:t>
            </w:r>
            <w:r>
              <w:rPr>
                <w:rFonts w:ascii="Calibri"/>
                <w:sz w:val="20"/>
              </w:rPr>
              <w:t> to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Federation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Account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Mar</w:t>
            </w:r>
            <w:r>
              <w:rPr>
                <w:rFonts w:ascii="Cambria"/>
                <w:spacing w:val="-2"/>
                <w:sz w:val="20"/>
              </w:rPr>
              <w:t>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</w:t>
            </w:r>
            <w:r>
              <w:rPr>
                <w:rFonts w:ascii="Cambria"/>
                <w:sz w:val="20"/>
              </w:rPr>
              <w:t>Jul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7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Engagement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policy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review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management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DCA</w:t>
            </w:r>
          </w:p>
        </w:tc>
      </w:tr>
      <w:tr>
        <w:trPr>
          <w:trHeight w:val="171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1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41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30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Corruption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risk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assessment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license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Awarding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Process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Oil,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z w:val="20"/>
              </w:rPr>
              <w:t>Gas</w:t>
            </w:r>
            <w:r>
              <w:rPr>
                <w:rFonts w:ascii="Calibri"/>
                <w:spacing w:val="-1"/>
                <w:sz w:val="20"/>
              </w:rPr>
              <w:t> and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Solid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Minerals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Sectors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1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Feb</w:t>
            </w:r>
            <w:r>
              <w:rPr>
                <w:rFonts w:ascii="Cambria"/>
                <w:sz w:val="20"/>
              </w:rPr>
              <w:t> -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z w:val="20"/>
              </w:rPr>
              <w:t>Sept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8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Engagements;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administrative and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policy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review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licensing procedures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industry</w:t>
            </w:r>
          </w:p>
        </w:tc>
      </w:tr>
      <w:tr>
        <w:trPr>
          <w:trHeight w:val="171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42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21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An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assessment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Frontier Basin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Exploration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Activities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Nigeria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Aug</w:t>
            </w:r>
            <w:r>
              <w:rPr>
                <w:rFonts w:ascii="Cambria"/>
                <w:sz w:val="20"/>
              </w:rPr>
              <w:t> -</w:t>
            </w:r>
            <w:r>
              <w:rPr>
                <w:rFonts w:ascii="Cambria"/>
                <w:spacing w:val="-1"/>
                <w:sz w:val="20"/>
              </w:rPr>
              <w:t> Dec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557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Adoption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framework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by</w:t>
            </w:r>
            <w:r>
              <w:rPr>
                <w:rFonts w:ascii="Calibri"/>
                <w:spacing w:val="20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government, </w:t>
            </w:r>
            <w:r>
              <w:rPr>
                <w:rFonts w:ascii="Calibri"/>
                <w:spacing w:val="-2"/>
                <w:sz w:val="20"/>
              </w:rPr>
              <w:t>civil</w:t>
            </w:r>
            <w:r>
              <w:rPr>
                <w:rFonts w:ascii="Calibri"/>
                <w:spacing w:val="26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societies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companies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reporting</w:t>
            </w:r>
            <w:r>
              <w:rPr>
                <w:rFonts w:ascii="Calibri"/>
                <w:spacing w:val="-2"/>
                <w:sz w:val="20"/>
              </w:rPr>
              <w:t> energy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transition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issues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1220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43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auto" w:before="2"/>
              <w:ind w:left="104" w:right="11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Conduct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Study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Artisanal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Small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Scale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Mines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(ASMs)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Jun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Aug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1910" w:h="16840"/>
          <w:pgMar w:top="1020" w:bottom="280" w:left="1000" w:right="15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  <w:r>
        <w:rPr/>
        <w:pict>
          <v:group style="position:absolute;margin-left:331.339996pt;margin-top:192.289978pt;width:72.05pt;height:46.85pt;mso-position-horizontal-relative:page;mso-position-vertical-relative:page;z-index:-93664" coordorigin="6627,3846" coordsize="1441,937">
            <v:group style="position:absolute;left:6627;top:3846;width:1441;height:231" coordorigin="6627,3846" coordsize="1441,231">
              <v:shape style="position:absolute;left:6627;top:3846;width:1441;height:231" coordorigin="6627,3846" coordsize="1441,231" path="m6627,4076l8067,4076,8067,3846,6627,3846,6627,4076xe" filled="true" fillcolor="#4f6128" stroked="false">
                <v:path arrowok="t"/>
                <v:fill type="solid"/>
              </v:shape>
            </v:group>
            <v:group style="position:absolute;left:6627;top:4076;width:1441;height:236" coordorigin="6627,4076" coordsize="1441,236">
              <v:shape style="position:absolute;left:6627;top:4076;width:1441;height:236" coordorigin="6627,4076" coordsize="1441,236" path="m6627,4311l8067,4311,8067,4076,6627,4076,6627,4311xe" filled="true" fillcolor="#4f6128" stroked="false">
                <v:path arrowok="t"/>
                <v:fill type="solid"/>
              </v:shape>
            </v:group>
            <v:group style="position:absolute;left:6627;top:4311;width:1441;height:236" coordorigin="6627,4311" coordsize="1441,236">
              <v:shape style="position:absolute;left:6627;top:4311;width:1441;height:236" coordorigin="6627,4311" coordsize="1441,236" path="m6627,4547l8067,4547,8067,4311,6627,4311,6627,4547xe" filled="true" fillcolor="#4f6128" stroked="false">
                <v:path arrowok="t"/>
                <v:fill type="solid"/>
              </v:shape>
            </v:group>
            <v:group style="position:absolute;left:6627;top:4547;width:1441;height:236" coordorigin="6627,4547" coordsize="1441,236">
              <v:shape style="position:absolute;left:6627;top:4547;width:1441;height:236" coordorigin="6627,4547" coordsize="1441,236" path="m6627,4782l8067,4782,8067,4547,6627,4547,6627,4782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87.399994pt;margin-top:302.475983pt;width:33.15pt;height:47.1pt;mso-position-horizontal-relative:page;mso-position-vertical-relative:page;z-index:-93640" coordorigin="5748,6050" coordsize="663,942">
            <v:group style="position:absolute;left:5748;top:6050;width:663;height:236" coordorigin="5748,6050" coordsize="663,236">
              <v:shape style="position:absolute;left:5748;top:6050;width:663;height:236" coordorigin="5748,6050" coordsize="663,236" path="m5748,6285l6411,6285,6411,6050,5748,6050,5748,6285xe" filled="true" fillcolor="#365f91" stroked="false">
                <v:path arrowok="t"/>
                <v:fill type="solid"/>
              </v:shape>
            </v:group>
            <v:group style="position:absolute;left:5748;top:6285;width:663;height:236" coordorigin="5748,6285" coordsize="663,236">
              <v:shape style="position:absolute;left:5748;top:6285;width:663;height:236" coordorigin="5748,6285" coordsize="663,236" path="m5748,6520l6411,6520,6411,6285,5748,6285,5748,6520xe" filled="true" fillcolor="#365f91" stroked="false">
                <v:path arrowok="t"/>
                <v:fill type="solid"/>
              </v:shape>
            </v:group>
            <v:group style="position:absolute;left:5748;top:6520;width:663;height:236" coordorigin="5748,6520" coordsize="663,236">
              <v:shape style="position:absolute;left:5748;top:6520;width:663;height:236" coordorigin="5748,6520" coordsize="663,236" path="m5748,6756l6411,6756,6411,6520,5748,6520,5748,6756xe" filled="true" fillcolor="#365f91" stroked="false">
                <v:path arrowok="t"/>
                <v:fill type="solid"/>
              </v:shape>
            </v:group>
            <v:group style="position:absolute;left:5748;top:6756;width:663;height:236" coordorigin="5748,6756" coordsize="663,236">
              <v:shape style="position:absolute;left:5748;top:6756;width:663;height:236" coordorigin="5748,6756" coordsize="663,236" path="m5748,6991l6411,6991,6411,6756,5748,6756,5748,6991xe" filled="true" fillcolor="#365f91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40.580002pt;margin-top:400.679993pt;width:36.050pt;height:70.6pt;mso-position-horizontal-relative:page;mso-position-vertical-relative:page;z-index:-93616" coordorigin="4812,8014" coordsize="721,1412">
            <v:group style="position:absolute;left:4812;top:8014;width:721;height:236" coordorigin="4812,8014" coordsize="721,236">
              <v:shape style="position:absolute;left:4812;top:8014;width:721;height:236" coordorigin="4812,8014" coordsize="721,236" path="m4812,8249l5532,8249,5532,8014,4812,8014,4812,8249xe" filled="true" fillcolor="#ff0000" stroked="false">
                <v:path arrowok="t"/>
                <v:fill type="solid"/>
              </v:shape>
            </v:group>
            <v:group style="position:absolute;left:4812;top:8249;width:721;height:236" coordorigin="4812,8249" coordsize="721,236">
              <v:shape style="position:absolute;left:4812;top:8249;width:721;height:236" coordorigin="4812,8249" coordsize="721,236" path="m4812,8484l5532,8484,5532,8249,4812,8249,4812,8484xe" filled="true" fillcolor="#ff0000" stroked="false">
                <v:path arrowok="t"/>
                <v:fill type="solid"/>
              </v:shape>
            </v:group>
            <v:group style="position:absolute;left:4812;top:8484;width:721;height:236" coordorigin="4812,8484" coordsize="721,236">
              <v:shape style="position:absolute;left:4812;top:8484;width:721;height:236" coordorigin="4812,8484" coordsize="721,236" path="m4812,8719l5532,8719,5532,8484,4812,8484,4812,8719xe" filled="true" fillcolor="#ff0000" stroked="false">
                <v:path arrowok="t"/>
                <v:fill type="solid"/>
              </v:shape>
            </v:group>
            <v:group style="position:absolute;left:4812;top:8719;width:721;height:236" coordorigin="4812,8719" coordsize="721,236">
              <v:shape style="position:absolute;left:4812;top:8719;width:721;height:236" coordorigin="4812,8719" coordsize="721,236" path="m4812,8954l5532,8954,5532,8719,4812,8719,4812,8954xe" filled="true" fillcolor="#ff0000" stroked="false">
                <v:path arrowok="t"/>
                <v:fill type="solid"/>
              </v:shape>
            </v:group>
            <v:group style="position:absolute;left:4812;top:8954;width:721;height:236" coordorigin="4812,8954" coordsize="721,236">
              <v:shape style="position:absolute;left:4812;top:8954;width:721;height:236" coordorigin="4812,8954" coordsize="721,236" path="m4812,9190l5532,9190,5532,8954,4812,8954,4812,9190xe" filled="true" fillcolor="#ff0000" stroked="false">
                <v:path arrowok="t"/>
                <v:fill type="solid"/>
              </v:shape>
            </v:group>
            <v:group style="position:absolute;left:4812;top:9190;width:721;height:236" coordorigin="4812,9190" coordsize="721,236">
              <v:shape style="position:absolute;left:4812;top:9190;width:721;height:236" coordorigin="4812,9190" coordsize="721,236" path="m4812,9425l5532,9425,5532,9190,4812,9190,4812,9425xe" filled="true" fillcolor="#ff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40.580002pt;margin-top:596.570007pt;width:36.050pt;height:47.05pt;mso-position-horizontal-relative:page;mso-position-vertical-relative:page;z-index:-93592" coordorigin="4812,11931" coordsize="721,941">
            <v:group style="position:absolute;left:4812;top:11931;width:721;height:236" coordorigin="4812,11931" coordsize="721,236">
              <v:shape style="position:absolute;left:4812;top:11931;width:721;height:236" coordorigin="4812,11931" coordsize="721,236" path="m4812,12167l5532,12167,5532,11931,4812,11931,4812,12167xe" filled="true" fillcolor="#ff0000" stroked="false">
                <v:path arrowok="t"/>
                <v:fill type="solid"/>
              </v:shape>
            </v:group>
            <v:group style="position:absolute;left:4812;top:12167;width:721;height:236" coordorigin="4812,12167" coordsize="721,236">
              <v:shape style="position:absolute;left:4812;top:12167;width:721;height:236" coordorigin="4812,12167" coordsize="721,236" path="m4812,12402l5532,12402,5532,12167,4812,12167,4812,12402xe" filled="true" fillcolor="#ff0000" stroked="false">
                <v:path arrowok="t"/>
                <v:fill type="solid"/>
              </v:shape>
            </v:group>
            <v:group style="position:absolute;left:4812;top:12402;width:721;height:236" coordorigin="4812,12402" coordsize="721,236">
              <v:shape style="position:absolute;left:4812;top:12402;width:721;height:236" coordorigin="4812,12402" coordsize="721,236" path="m4812,12637l5532,12637,5532,12402,4812,12402,4812,12637xe" filled="true" fillcolor="#ff0000" stroked="false">
                <v:path arrowok="t"/>
                <v:fill type="solid"/>
              </v:shape>
            </v:group>
            <v:group style="position:absolute;left:4812;top:12637;width:721;height:236" coordorigin="4812,12637" coordsize="721,236">
              <v:shape style="position:absolute;left:4812;top:12637;width:721;height:236" coordorigin="4812,12637" coordsize="721,236" path="m4812,12872l5532,12872,5532,12637,4812,12637,4812,12872xe" filled="true" fillcolor="#ff0000" stroked="false">
                <v:path arrowok="t"/>
                <v:fill type="solid"/>
              </v:shape>
            </v:group>
            <w10:wrap type="none"/>
          </v:group>
        </w:pict>
      </w: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052"/>
        <w:gridCol w:w="936"/>
        <w:gridCol w:w="874"/>
        <w:gridCol w:w="1657"/>
        <w:gridCol w:w="2079"/>
      </w:tblGrid>
      <w:tr>
        <w:trPr>
          <w:trHeight w:val="1123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44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333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Conduct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Study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Mineral</w:t>
            </w:r>
            <w:r>
              <w:rPr>
                <w:rFonts w:ascii="Calibri"/>
                <w:spacing w:val="-2"/>
                <w:sz w:val="20"/>
              </w:rPr>
              <w:t> Buying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Centers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Jun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Aug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613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45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5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Scooping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Study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for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Oil and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Gas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Sector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Jan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Feb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4" w:right="316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Enhanced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Reporting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Framework,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established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process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 ensuring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data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reliability</w:t>
            </w:r>
          </w:p>
        </w:tc>
      </w:tr>
      <w:tr>
        <w:trPr>
          <w:trHeight w:val="220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1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46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1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Scooping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study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Revenue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Management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(FASD)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1" w:lineRule="exact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Jan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Feb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316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Enhanced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Reporting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Framework,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established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process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 ensuring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data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reliability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streamlined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Exemption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management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framework</w:t>
            </w:r>
          </w:p>
        </w:tc>
      </w:tr>
      <w:tr>
        <w:trPr>
          <w:trHeight w:val="196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47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12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Develop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framework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 reporting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Energy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Transition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issues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Industry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Feb</w:t>
            </w:r>
            <w:r>
              <w:rPr>
                <w:rFonts w:ascii="Cambria"/>
                <w:sz w:val="20"/>
              </w:rPr>
              <w:t> -</w:t>
            </w:r>
            <w:r>
              <w:rPr>
                <w:rFonts w:ascii="Cambria"/>
                <w:spacing w:val="-1"/>
                <w:sz w:val="20"/>
              </w:rPr>
              <w:t> </w:t>
            </w:r>
            <w:r>
              <w:rPr>
                <w:rFonts w:ascii="Cambria"/>
                <w:sz w:val="20"/>
              </w:rPr>
              <w:t>Jun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12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Adoption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framework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by</w:t>
            </w:r>
            <w:r>
              <w:rPr>
                <w:rFonts w:ascii="Calibri"/>
                <w:spacing w:val="20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government, </w:t>
            </w:r>
            <w:r>
              <w:rPr>
                <w:rFonts w:ascii="Calibri"/>
                <w:spacing w:val="-2"/>
                <w:sz w:val="20"/>
              </w:rPr>
              <w:t>civil</w:t>
            </w:r>
            <w:r>
              <w:rPr>
                <w:rFonts w:ascii="Calibri"/>
                <w:spacing w:val="26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societies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companies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reporting</w:t>
            </w:r>
            <w:r>
              <w:rPr>
                <w:rFonts w:ascii="Calibri"/>
                <w:spacing w:val="-2"/>
                <w:sz w:val="20"/>
              </w:rPr>
              <w:t> energy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transition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issues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-2"/>
                <w:sz w:val="20"/>
              </w:rPr>
              <w:t> industry</w:t>
            </w:r>
          </w:p>
        </w:tc>
      </w:tr>
      <w:tr>
        <w:trPr>
          <w:trHeight w:val="391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48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1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Conduct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z w:val="20"/>
              </w:rPr>
              <w:t>an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Environmental,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Social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Economic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impact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assessment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industries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(with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emphasis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illegal</w:t>
            </w:r>
            <w:r>
              <w:rPr>
                <w:rFonts w:ascii="Calibri"/>
                <w:spacing w:val="27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mining,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illegal</w:t>
            </w:r>
            <w:r>
              <w:rPr>
                <w:rFonts w:ascii="Calibri"/>
                <w:spacing w:val="20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refineries,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oil</w:t>
            </w:r>
            <w:r>
              <w:rPr>
                <w:rFonts w:ascii="Calibri"/>
                <w:spacing w:val="25"/>
                <w:w w:val="10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spillage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and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theft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z w:val="20"/>
              </w:rPr>
              <w:t>etc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the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sector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selected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Host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communities)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Aug</w:t>
            </w:r>
            <w:r>
              <w:rPr>
                <w:rFonts w:ascii="Cambria"/>
                <w:sz w:val="20"/>
              </w:rPr>
              <w:t> -</w:t>
            </w:r>
            <w:r>
              <w:rPr>
                <w:rFonts w:ascii="Cambria"/>
                <w:spacing w:val="-1"/>
                <w:sz w:val="20"/>
              </w:rPr>
              <w:t> Dec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66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Public debate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policy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intervention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impact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 industries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operations</w:t>
            </w:r>
            <w:r>
              <w:rPr>
                <w:rFonts w:ascii="Calibri"/>
                <w:sz w:val="20"/>
              </w:rPr>
              <w:t> in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host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communities</w:t>
            </w:r>
          </w:p>
        </w:tc>
      </w:tr>
      <w:tr>
        <w:trPr>
          <w:trHeight w:val="1613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49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81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Policy</w:t>
            </w:r>
            <w:r>
              <w:rPr>
                <w:rFonts w:ascii="Calibri"/>
                <w:spacing w:val="-2"/>
                <w:sz w:val="20"/>
              </w:rPr>
              <w:t> Dialogue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impact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13%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derivation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oil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producing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states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Mar</w:t>
            </w:r>
            <w:r>
              <w:rPr>
                <w:rFonts w:ascii="Cambria"/>
                <w:spacing w:val="-2"/>
                <w:sz w:val="20"/>
              </w:rPr>
              <w:t>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</w:t>
            </w:r>
            <w:r>
              <w:rPr>
                <w:rFonts w:ascii="Cambria"/>
                <w:sz w:val="20"/>
              </w:rPr>
              <w:t>Jun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15"/>
              <w:jc w:val="both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Informed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citizenry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30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utilization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13%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derivation</w:t>
            </w:r>
          </w:p>
        </w:tc>
      </w:tr>
      <w:tr>
        <w:trPr>
          <w:trHeight w:val="1613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50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28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Conduct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Policy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dialogue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Findings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recommendations</w:t>
            </w:r>
            <w:r>
              <w:rPr>
                <w:rFonts w:ascii="Calibri"/>
                <w:spacing w:val="20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contained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Audit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report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Jan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Dec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25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Well informed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with</w:t>
            </w:r>
            <w:r>
              <w:rPr>
                <w:rFonts w:ascii="Calibri"/>
                <w:spacing w:val="2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adequate</w:t>
            </w:r>
            <w:r>
              <w:rPr>
                <w:rFonts w:ascii="Calibri"/>
                <w:spacing w:val="-2"/>
                <w:sz w:val="20"/>
              </w:rPr>
              <w:t> knowledge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ongoing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reforms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-2"/>
                <w:sz w:val="20"/>
              </w:rPr>
              <w:t> sector</w:t>
            </w:r>
          </w:p>
        </w:tc>
      </w:tr>
    </w:tbl>
    <w:p>
      <w:pPr>
        <w:spacing w:after="0" w:line="239" w:lineRule="auto"/>
        <w:jc w:val="left"/>
        <w:rPr>
          <w:rFonts w:ascii="Calibri" w:hAnsi="Calibri" w:cs="Calibri" w:eastAsia="Calibri"/>
          <w:sz w:val="20"/>
          <w:szCs w:val="20"/>
        </w:rPr>
        <w:sectPr>
          <w:pgSz w:w="11910" w:h="16840"/>
          <w:pgMar w:top="1020" w:bottom="280" w:left="1000" w:right="15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  <w:r>
        <w:rPr/>
        <w:pict>
          <v:group style="position:absolute;margin-left:331.339996pt;margin-top:55.459984pt;width:72.05pt;height:35.3pt;mso-position-horizontal-relative:page;mso-position-vertical-relative:page;z-index:-93568" coordorigin="6627,1109" coordsize="1441,706">
            <v:group style="position:absolute;left:6627;top:1109;width:1441;height:236" coordorigin="6627,1109" coordsize="1441,236">
              <v:shape style="position:absolute;left:6627;top:1109;width:1441;height:236" coordorigin="6627,1109" coordsize="1441,236" path="m6627,1344l8067,1344,8067,1109,6627,1109,6627,1344xe" filled="true" fillcolor="#4f6128" stroked="false">
                <v:path arrowok="t"/>
                <v:fill type="solid"/>
              </v:shape>
            </v:group>
            <v:group style="position:absolute;left:6627;top:1344;width:1441;height:236" coordorigin="6627,1344" coordsize="1441,236">
              <v:shape style="position:absolute;left:6627;top:1344;width:1441;height:236" coordorigin="6627,1344" coordsize="1441,236" path="m6627,1580l8067,1580,8067,1344,6627,1344,6627,1580xe" filled="true" fillcolor="#4f6128" stroked="false">
                <v:path arrowok="t"/>
                <v:fill type="solid"/>
              </v:shape>
            </v:group>
            <v:group style="position:absolute;left:6627;top:1580;width:1441;height:236" coordorigin="6627,1580" coordsize="1441,236">
              <v:shape style="position:absolute;left:6627;top:1580;width:1441;height:236" coordorigin="6627,1580" coordsize="1441,236" path="m6627,1815l8067,1815,8067,1580,6627,1580,6627,1815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31.339996pt;margin-top:103.459984pt;width:72.05pt;height:46.85pt;mso-position-horizontal-relative:page;mso-position-vertical-relative:page;z-index:-93544" coordorigin="6627,2069" coordsize="1441,937">
            <v:group style="position:absolute;left:6627;top:2069;width:1441;height:231" coordorigin="6627,2069" coordsize="1441,231">
              <v:shape style="position:absolute;left:6627;top:2069;width:1441;height:231" coordorigin="6627,2069" coordsize="1441,231" path="m6627,2300l8067,2300,8067,2069,6627,2069,6627,2300xe" filled="true" fillcolor="#4f6128" stroked="false">
                <v:path arrowok="t"/>
                <v:fill type="solid"/>
              </v:shape>
            </v:group>
            <v:group style="position:absolute;left:6627;top:2300;width:1441;height:236" coordorigin="6627,2300" coordsize="1441,236">
              <v:shape style="position:absolute;left:6627;top:2300;width:1441;height:236" coordorigin="6627,2300" coordsize="1441,236" path="m6627,2535l8067,2535,8067,2300,6627,2300,6627,2535xe" filled="true" fillcolor="#4f6128" stroked="false">
                <v:path arrowok="t"/>
                <v:fill type="solid"/>
              </v:shape>
            </v:group>
            <v:group style="position:absolute;left:6627;top:2535;width:1441;height:236" coordorigin="6627,2535" coordsize="1441,236">
              <v:shape style="position:absolute;left:6627;top:2535;width:1441;height:236" coordorigin="6627,2535" coordsize="1441,236" path="m6627,2771l8067,2771,8067,2535,6627,2535,6627,2771xe" filled="true" fillcolor="#4f6128" stroked="false">
                <v:path arrowok="t"/>
                <v:fill type="solid"/>
              </v:shape>
            </v:group>
            <v:group style="position:absolute;left:6627;top:2771;width:1441;height:236" coordorigin="6627,2771" coordsize="1441,236">
              <v:shape style="position:absolute;left:6627;top:2771;width:1441;height:236" coordorigin="6627,2771" coordsize="1441,236" path="m6627,3006l8067,3006,8067,2771,6627,2771,6627,3006xe" filled="true" fillcolor="#4f6128" stroked="false">
                <v:path arrowok="t"/>
                <v:fill type="solid"/>
              </v:shape>
            </v:group>
            <w10:wrap type="none"/>
          </v:group>
        </w:pict>
      </w:r>
    </w:p>
    <w:tbl>
      <w:tblPr>
        <w:tblW w:w="0" w:type="auto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052"/>
        <w:gridCol w:w="936"/>
        <w:gridCol w:w="876"/>
        <w:gridCol w:w="1655"/>
        <w:gridCol w:w="2079"/>
      </w:tblGrid>
      <w:tr>
        <w:trPr>
          <w:trHeight w:val="960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51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54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Commemorate</w:t>
            </w:r>
            <w:r>
              <w:rPr>
                <w:rFonts w:ascii="Calibri" w:hAnsi="Calibri" w:cs="Calibri" w:eastAsia="Calibri"/>
                <w:spacing w:val="23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2"/>
                <w:sz w:val="20"/>
                <w:szCs w:val="20"/>
              </w:rPr>
              <w:t>International</w:t>
            </w:r>
            <w:r>
              <w:rPr>
                <w:rFonts w:ascii="Calibri" w:hAnsi="Calibri" w:cs="Calibri" w:eastAsia="Calibri"/>
                <w:spacing w:val="23"/>
                <w:w w:val="101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Women’s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2"/>
                <w:sz w:val="20"/>
                <w:szCs w:val="20"/>
              </w:rPr>
              <w:t>Day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Jan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</w:t>
            </w:r>
            <w:r>
              <w:rPr>
                <w:rFonts w:ascii="Cambria"/>
                <w:sz w:val="20"/>
              </w:rPr>
              <w:t>Mar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407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Increased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women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participation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the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extractive</w:t>
            </w:r>
            <w:r>
              <w:rPr>
                <w:rFonts w:ascii="Calibri"/>
                <w:spacing w:val="-2"/>
                <w:sz w:val="20"/>
              </w:rPr>
              <w:t> sector</w:t>
            </w:r>
          </w:p>
        </w:tc>
      </w:tr>
      <w:tr>
        <w:trPr>
          <w:trHeight w:val="270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1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52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auto"/>
              <w:ind w:left="104" w:right="439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2"/>
                <w:sz w:val="20"/>
              </w:rPr>
              <w:t>Management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2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coordination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of</w:t>
            </w:r>
            <w:r>
              <w:rPr>
                <w:rFonts w:ascii="Garamond"/>
                <w:spacing w:val="25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NSWG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meetings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1" w:lineRule="exact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May-Dec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83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The</w:t>
            </w:r>
            <w:r>
              <w:rPr>
                <w:rFonts w:ascii="Garamond"/>
                <w:spacing w:val="4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NSWG</w:t>
            </w:r>
            <w:r>
              <w:rPr>
                <w:rFonts w:ascii="Garamond"/>
                <w:spacing w:val="-5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meeting</w:t>
            </w:r>
            <w:r>
              <w:rPr>
                <w:rFonts w:ascii="Garamond"/>
                <w:spacing w:val="21"/>
                <w:sz w:val="20"/>
              </w:rPr>
              <w:t> </w:t>
            </w:r>
            <w:r>
              <w:rPr>
                <w:rFonts w:ascii="Garamond"/>
                <w:sz w:val="20"/>
              </w:rPr>
              <w:t>held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its</w:t>
            </w:r>
            <w:r>
              <w:rPr>
                <w:rFonts w:ascii="Garamond"/>
                <w:spacing w:val="-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inaugural</w:t>
            </w:r>
            <w:r>
              <w:rPr>
                <w:rFonts w:ascii="Garamond"/>
                <w:spacing w:val="29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meeting</w:t>
            </w:r>
            <w:r>
              <w:rPr>
                <w:rFonts w:ascii="Garamond"/>
                <w:spacing w:val="3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on</w:t>
            </w:r>
            <w:r>
              <w:rPr>
                <w:rFonts w:ascii="Garamond"/>
                <w:spacing w:val="-5"/>
                <w:sz w:val="20"/>
              </w:rPr>
              <w:t> </w:t>
            </w:r>
            <w:r>
              <w:rPr>
                <w:rFonts w:ascii="Garamond"/>
                <w:sz w:val="20"/>
              </w:rPr>
              <w:t>21sr</w:t>
            </w:r>
            <w:r>
              <w:rPr>
                <w:rFonts w:ascii="Garamond"/>
                <w:spacing w:val="-2"/>
                <w:sz w:val="20"/>
              </w:rPr>
              <w:t> May,</w:t>
            </w:r>
            <w:r>
              <w:rPr>
                <w:rFonts w:ascii="Garamond"/>
                <w:spacing w:val="26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2024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2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held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three</w:t>
            </w:r>
            <w:r>
              <w:rPr>
                <w:rFonts w:ascii="Garamond"/>
                <w:spacing w:val="29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other</w:t>
            </w:r>
            <w:r>
              <w:rPr>
                <w:rFonts w:ascii="Garamond"/>
                <w:spacing w:val="2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meetings</w:t>
            </w:r>
            <w:r>
              <w:rPr>
                <w:rFonts w:ascii="Garamond"/>
                <w:spacing w:val="-4"/>
                <w:sz w:val="20"/>
              </w:rPr>
              <w:t> </w:t>
            </w:r>
            <w:r>
              <w:rPr>
                <w:rFonts w:ascii="Garamond"/>
                <w:sz w:val="20"/>
              </w:rPr>
              <w:t>in</w:t>
            </w:r>
            <w:r>
              <w:rPr>
                <w:rFonts w:ascii="Garamond"/>
                <w:spacing w:val="-5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2024</w:t>
            </w:r>
            <w:r>
              <w:rPr>
                <w:rFonts w:ascii="Garamond"/>
                <w:spacing w:val="29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on</w:t>
            </w:r>
            <w:r>
              <w:rPr>
                <w:rFonts w:ascii="Garamond"/>
                <w:spacing w:val="-1"/>
                <w:sz w:val="20"/>
              </w:rPr>
              <w:t> </w:t>
            </w:r>
            <w:r>
              <w:rPr>
                <w:rFonts w:ascii="Garamond"/>
                <w:sz w:val="20"/>
              </w:rPr>
              <w:t>18</w:t>
            </w:r>
            <w:r>
              <w:rPr>
                <w:rFonts w:ascii="Garamond"/>
                <w:position w:val="5"/>
                <w:sz w:val="13"/>
              </w:rPr>
              <w:t>th</w:t>
            </w:r>
            <w:r>
              <w:rPr>
                <w:rFonts w:ascii="Garamond"/>
                <w:spacing w:val="16"/>
                <w:position w:val="5"/>
                <w:sz w:val="13"/>
              </w:rPr>
              <w:t> </w:t>
            </w:r>
            <w:r>
              <w:rPr>
                <w:rFonts w:ascii="Garamond"/>
                <w:spacing w:val="-2"/>
                <w:sz w:val="20"/>
              </w:rPr>
              <w:t>July,</w:t>
            </w:r>
            <w:r>
              <w:rPr>
                <w:rFonts w:ascii="Garamond"/>
                <w:spacing w:val="-4"/>
                <w:sz w:val="20"/>
              </w:rPr>
              <w:t> </w:t>
            </w:r>
            <w:r>
              <w:rPr>
                <w:rFonts w:ascii="Garamond"/>
                <w:sz w:val="20"/>
              </w:rPr>
              <w:t>25</w:t>
            </w:r>
            <w:r>
              <w:rPr>
                <w:rFonts w:ascii="Garamond"/>
                <w:position w:val="5"/>
                <w:sz w:val="13"/>
              </w:rPr>
              <w:t>th</w:t>
            </w:r>
            <w:r>
              <w:rPr>
                <w:rFonts w:ascii="Garamond"/>
                <w:spacing w:val="22"/>
                <w:w w:val="99"/>
                <w:position w:val="5"/>
                <w:sz w:val="13"/>
              </w:rPr>
              <w:t> </w:t>
            </w:r>
            <w:r>
              <w:rPr>
                <w:rFonts w:ascii="Garamond"/>
                <w:spacing w:val="-1"/>
                <w:sz w:val="20"/>
              </w:rPr>
              <w:t>September</w:t>
            </w:r>
            <w:r>
              <w:rPr>
                <w:rFonts w:ascii="Garamond"/>
                <w:spacing w:val="-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12</w:t>
            </w:r>
            <w:r>
              <w:rPr>
                <w:rFonts w:ascii="Garamond"/>
                <w:spacing w:val="-1"/>
                <w:position w:val="5"/>
                <w:sz w:val="13"/>
              </w:rPr>
              <w:t>th</w:t>
            </w:r>
            <w:r>
              <w:rPr>
                <w:rFonts w:ascii="Garamond"/>
                <w:spacing w:val="30"/>
                <w:w w:val="99"/>
                <w:position w:val="5"/>
                <w:sz w:val="13"/>
              </w:rPr>
              <w:t> </w:t>
            </w:r>
            <w:r>
              <w:rPr>
                <w:rFonts w:ascii="Garamond"/>
                <w:spacing w:val="-1"/>
                <w:sz w:val="20"/>
              </w:rPr>
              <w:t>December.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Sitting</w:t>
            </w:r>
            <w:r>
              <w:rPr>
                <w:rFonts w:ascii="Garamond"/>
                <w:spacing w:val="27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allowance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paid.</w:t>
            </w:r>
          </w:p>
          <w:p>
            <w:pPr>
              <w:pStyle w:val="TableParagraph"/>
              <w:spacing w:line="240" w:lineRule="auto"/>
              <w:ind w:left="104" w:right="121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NSWG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coordination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of</w:t>
            </w:r>
            <w:r>
              <w:rPr>
                <w:rFonts w:ascii="Garamond"/>
                <w:spacing w:val="28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response</w:t>
            </w:r>
            <w:r>
              <w:rPr>
                <w:rFonts w:ascii="Garamond"/>
                <w:spacing w:val="4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to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validation</w:t>
            </w:r>
            <w:r>
              <w:rPr>
                <w:rFonts w:ascii="Garamond"/>
                <w:spacing w:val="25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report</w:t>
            </w:r>
            <w:r>
              <w:rPr>
                <w:rFonts w:ascii="Garamond"/>
                <w:sz w:val="20"/>
              </w:rPr>
            </w:r>
          </w:p>
        </w:tc>
      </w:tr>
      <w:tr>
        <w:trPr>
          <w:trHeight w:val="1613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53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228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2"/>
                <w:sz w:val="20"/>
              </w:rPr>
              <w:t>Round</w:t>
            </w:r>
            <w:r>
              <w:rPr>
                <w:rFonts w:ascii="Garamond"/>
                <w:spacing w:val="2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table</w:t>
            </w:r>
            <w:r>
              <w:rPr>
                <w:rFonts w:ascii="Garamond"/>
                <w:spacing w:val="24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meetings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on</w:t>
            </w:r>
            <w:r>
              <w:rPr>
                <w:rFonts w:ascii="Garamond"/>
                <w:spacing w:val="23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compliance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with</w:t>
            </w:r>
            <w:r>
              <w:rPr>
                <w:rFonts w:ascii="Garamond"/>
                <w:spacing w:val="25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covered</w:t>
            </w:r>
            <w:r>
              <w:rPr>
                <w:rFonts w:ascii="Garamond"/>
                <w:spacing w:val="-7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entities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30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anti-corruption</w:t>
            </w:r>
            <w:r>
              <w:rPr>
                <w:rFonts w:ascii="Garamond"/>
                <w:spacing w:val="22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agencies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Jan-Dec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4" w:lineRule="exact"/>
              <w:ind w:left="104" w:right="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Improved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compliance</w:t>
            </w:r>
          </w:p>
        </w:tc>
      </w:tr>
    </w:tbl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tbl>
      <w:tblPr>
        <w:tblW w:w="0" w:type="auto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3"/>
        <w:gridCol w:w="850"/>
        <w:gridCol w:w="994"/>
        <w:gridCol w:w="1561"/>
        <w:gridCol w:w="2267"/>
      </w:tblGrid>
      <w:tr>
        <w:trPr>
          <w:trHeight w:val="278" w:hRule="exact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1"/>
                <w:sz w:val="22"/>
              </w:rPr>
              <w:t>Sub-total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66" w:lineRule="exact"/>
              <w:ind w:left="24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3"/>
                <w:sz w:val="22"/>
              </w:rPr>
              <w:t>14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66" w:lineRule="exact"/>
              <w:ind w:left="30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z w:val="22"/>
              </w:rPr>
              <w:t>7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>
              <w:pStyle w:val="TableParagraph"/>
              <w:spacing w:line="266" w:lineRule="exact"/>
              <w:ind w:left="49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33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2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82"/>
        <w:ind w:left="119" w:right="0" w:firstLine="0"/>
        <w:jc w:val="left"/>
        <w:rPr>
          <w:rFonts w:ascii="Garamond" w:hAnsi="Garamond" w:cs="Garamond" w:eastAsia="Garamond"/>
          <w:sz w:val="21"/>
          <w:szCs w:val="21"/>
        </w:rPr>
      </w:pPr>
      <w:r>
        <w:rPr>
          <w:rFonts w:ascii="Garamond"/>
          <w:b/>
          <w:i/>
          <w:spacing w:val="-2"/>
          <w:w w:val="95"/>
          <w:sz w:val="21"/>
        </w:rPr>
        <w:t>STRATEGIC</w:t>
      </w:r>
      <w:r>
        <w:rPr>
          <w:rFonts w:ascii="Garamond"/>
          <w:b/>
          <w:i/>
          <w:spacing w:val="6"/>
          <w:w w:val="95"/>
          <w:sz w:val="21"/>
        </w:rPr>
        <w:t> </w:t>
      </w:r>
      <w:r>
        <w:rPr>
          <w:rFonts w:ascii="Garamond"/>
          <w:b/>
          <w:i/>
          <w:spacing w:val="-2"/>
          <w:w w:val="95"/>
          <w:sz w:val="21"/>
        </w:rPr>
        <w:t>OBJECTIVE</w:t>
      </w:r>
      <w:r>
        <w:rPr>
          <w:rFonts w:ascii="Garamond"/>
          <w:b/>
          <w:i/>
          <w:spacing w:val="4"/>
          <w:w w:val="95"/>
          <w:sz w:val="21"/>
        </w:rPr>
        <w:t> </w:t>
      </w:r>
      <w:r>
        <w:rPr>
          <w:rFonts w:ascii="Garamond"/>
          <w:b/>
          <w:i/>
          <w:w w:val="95"/>
          <w:sz w:val="21"/>
        </w:rPr>
        <w:t>2</w:t>
      </w:r>
      <w:r>
        <w:rPr>
          <w:rFonts w:ascii="Garamond"/>
          <w:sz w:val="21"/>
        </w:rPr>
      </w:r>
    </w:p>
    <w:p>
      <w:pPr>
        <w:spacing w:line="240" w:lineRule="auto" w:before="10"/>
        <w:rPr>
          <w:rFonts w:ascii="Garamond" w:hAnsi="Garamond" w:cs="Garamond" w:eastAsia="Garamond"/>
          <w:b/>
          <w:bCs/>
          <w:i/>
          <w:sz w:val="21"/>
          <w:szCs w:val="21"/>
        </w:rPr>
      </w:pPr>
    </w:p>
    <w:tbl>
      <w:tblPr>
        <w:tblW w:w="0" w:type="auto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133"/>
        <w:gridCol w:w="893"/>
        <w:gridCol w:w="951"/>
        <w:gridCol w:w="1561"/>
        <w:gridCol w:w="1571"/>
      </w:tblGrid>
      <w:tr>
        <w:trPr>
          <w:trHeight w:val="461" w:hRule="exact"/>
        </w:trPr>
        <w:tc>
          <w:tcPr>
            <w:tcW w:w="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/>
              <w:ind w:left="104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S/No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8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589" w:right="411" w:hanging="173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Departmental</w:t>
            </w:r>
            <w:r>
              <w:rPr>
                <w:rFonts w:ascii="Garamond"/>
                <w:b/>
                <w:spacing w:val="26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Activities</w:t>
            </w:r>
            <w:r>
              <w:rPr>
                <w:rFonts w:ascii="Garamond"/>
                <w:sz w:val="18"/>
              </w:rPr>
            </w:r>
          </w:p>
          <w:p>
            <w:pPr>
              <w:pStyle w:val="TableParagraph"/>
              <w:spacing w:line="240" w:lineRule="auto"/>
              <w:ind w:left="527" w:right="322" w:hanging="207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(As</w:t>
            </w:r>
            <w:r>
              <w:rPr>
                <w:rFonts w:ascii="Garamond"/>
                <w:b/>
                <w:spacing w:val="2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stated</w:t>
            </w:r>
            <w:r>
              <w:rPr>
                <w:rFonts w:ascii="Garamond"/>
                <w:b/>
                <w:spacing w:val="2"/>
                <w:sz w:val="18"/>
              </w:rPr>
              <w:t> </w:t>
            </w:r>
            <w:r>
              <w:rPr>
                <w:rFonts w:ascii="Garamond"/>
                <w:b/>
                <w:sz w:val="18"/>
              </w:rPr>
              <w:t>in</w:t>
            </w:r>
            <w:r>
              <w:rPr>
                <w:rFonts w:ascii="Garamond"/>
                <w:b/>
                <w:spacing w:val="2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the</w:t>
            </w:r>
            <w:r>
              <w:rPr>
                <w:rFonts w:ascii="Garamond"/>
                <w:b/>
                <w:spacing w:val="25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work-plan)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Garamond" w:hAnsi="Garamond" w:cs="Garamond" w:eastAsia="Garamond"/>
                <w:b/>
                <w:bCs/>
                <w:i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239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Timeline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34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484" w:right="477" w:firstLine="508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Status</w:t>
            </w:r>
            <w:r>
              <w:rPr>
                <w:rFonts w:ascii="Garamond"/>
                <w:b/>
                <w:spacing w:val="4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of</w:t>
            </w:r>
            <w:r>
              <w:rPr>
                <w:rFonts w:ascii="Garamond"/>
                <w:b/>
                <w:spacing w:val="7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Activities</w:t>
            </w:r>
            <w:r>
              <w:rPr>
                <w:rFonts w:ascii="Garamond"/>
                <w:b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21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(mark</w:t>
            </w:r>
            <w:r>
              <w:rPr>
                <w:rFonts w:ascii="Garamond"/>
                <w:b/>
                <w:spacing w:val="5"/>
                <w:sz w:val="18"/>
              </w:rPr>
              <w:t> </w:t>
            </w:r>
            <w:r>
              <w:rPr>
                <w:rFonts w:ascii="Garamond"/>
                <w:b/>
                <w:sz w:val="18"/>
              </w:rPr>
              <w:t>X</w:t>
            </w:r>
            <w:r>
              <w:rPr>
                <w:rFonts w:ascii="Garamond"/>
                <w:b/>
                <w:spacing w:val="1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in</w:t>
            </w:r>
            <w:r>
              <w:rPr>
                <w:rFonts w:ascii="Garamond"/>
                <w:b/>
                <w:spacing w:val="7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the</w:t>
            </w:r>
            <w:r>
              <w:rPr>
                <w:rFonts w:ascii="Garamond"/>
                <w:b/>
                <w:spacing w:val="3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appropriate</w:t>
            </w:r>
            <w:r>
              <w:rPr>
                <w:rFonts w:ascii="Garamond"/>
                <w:b/>
                <w:spacing w:val="4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box)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5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Garamond" w:hAnsi="Garamond" w:cs="Garamond" w:eastAsia="Garamond"/>
                <w:b/>
                <w:bCs/>
                <w:i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86" w:right="182" w:firstLine="298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Activity</w:t>
            </w:r>
            <w:r>
              <w:rPr>
                <w:rFonts w:ascii="Garamond"/>
                <w:b/>
                <w:spacing w:val="25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outcome/result</w:t>
            </w:r>
            <w:r>
              <w:rPr>
                <w:rFonts w:ascii="Garamond"/>
                <w:sz w:val="18"/>
              </w:rPr>
            </w:r>
          </w:p>
        </w:tc>
      </w:tr>
      <w:tr>
        <w:trPr>
          <w:trHeight w:val="418" w:hRule="exact"/>
        </w:trPr>
        <w:tc>
          <w:tcPr>
            <w:tcW w:w="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71" w:right="165" w:firstLine="1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z w:val="18"/>
              </w:rPr>
              <w:t>Not</w:t>
            </w:r>
            <w:r>
              <w:rPr>
                <w:rFonts w:ascii="Garamond"/>
                <w:b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Started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42" w:right="133" w:firstLine="24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In</w:t>
            </w:r>
            <w:r>
              <w:rPr>
                <w:rFonts w:ascii="Garamond"/>
                <w:b/>
                <w:spacing w:val="19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Progress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/>
              <w:ind w:left="354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Completed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5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162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1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1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9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Oil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32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 </w:t>
            </w:r>
            <w:r>
              <w:rPr>
                <w:rFonts w:ascii="Footlight MT Light"/>
                <w:b w:val="0"/>
                <w:spacing w:val="3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gas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3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Audit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2022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-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83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May-Sep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556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2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7" w:lineRule="auto" w:before="7"/>
              <w:ind w:left="104" w:right="94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IA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Pre-Engagement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Workshop</w:t>
            </w:r>
            <w:r>
              <w:rPr>
                <w:rFonts w:ascii="Footlight MT Light"/>
                <w:b w:val="0"/>
                <w:spacing w:val="7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-</w:t>
            </w:r>
            <w:r>
              <w:rPr>
                <w:rFonts w:ascii="Footlight MT Light"/>
                <w:b w:val="0"/>
                <w:spacing w:val="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Oil</w:t>
            </w:r>
            <w:r>
              <w:rPr>
                <w:rFonts w:ascii="Footlight MT Light"/>
                <w:b w:val="0"/>
                <w:spacing w:val="5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Gas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Feb-Feb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11"/>
              </w:numPr>
              <w:tabs>
                <w:tab w:pos="259" w:val="left" w:leader="none"/>
              </w:tabs>
              <w:spacing w:line="238" w:lineRule="auto" w:before="6" w:after="0"/>
              <w:ind w:left="99" w:right="140" w:firstLine="0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Clarified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roles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expectation</w:t>
            </w:r>
            <w:r>
              <w:rPr>
                <w:rFonts w:ascii="Footlight MT Light"/>
                <w:b w:val="0"/>
                <w:spacing w:val="30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between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IA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NEITI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11" w:val="left" w:leader="none"/>
              </w:tabs>
              <w:spacing w:line="240" w:lineRule="auto" w:before="0" w:after="0"/>
              <w:ind w:left="99" w:right="273" w:firstLine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Improved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pacing w:val="-2"/>
                <w:sz w:val="20"/>
              </w:rPr>
              <w:t>reliability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49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1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3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97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IA  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Pre-Engagement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Workshop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-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Solid</w:t>
            </w:r>
            <w:r>
              <w:rPr>
                <w:rFonts w:ascii="Footlight MT Light"/>
                <w:b w:val="0"/>
                <w:spacing w:val="2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Minerals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12"/>
              </w:numPr>
              <w:tabs>
                <w:tab w:pos="259" w:val="left" w:leader="none"/>
              </w:tabs>
              <w:spacing w:line="240" w:lineRule="auto" w:before="0" w:after="0"/>
              <w:ind w:left="99" w:right="140" w:firstLine="0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Clarified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roles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expectation</w:t>
            </w:r>
            <w:r>
              <w:rPr>
                <w:rFonts w:ascii="Footlight MT Light"/>
                <w:b w:val="0"/>
                <w:spacing w:val="30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between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IA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NEITI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ListParagraph"/>
              <w:numPr>
                <w:ilvl w:val="0"/>
                <w:numId w:val="12"/>
              </w:numPr>
              <w:tabs>
                <w:tab w:pos="311" w:val="left" w:leader="none"/>
              </w:tabs>
              <w:spacing w:line="240" w:lineRule="auto" w:before="0" w:after="0"/>
              <w:ind w:left="99" w:right="273" w:firstLine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Improved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pacing w:val="-2"/>
                <w:sz w:val="20"/>
              </w:rPr>
              <w:t>reliability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4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93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IA </w:t>
            </w:r>
            <w:r>
              <w:rPr>
                <w:rFonts w:ascii="Footlight MT Light"/>
                <w:b w:val="0"/>
                <w:spacing w:val="-1"/>
                <w:sz w:val="20"/>
              </w:rPr>
              <w:t>Pre-Engagement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Workshop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-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FASD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June-24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13"/>
              </w:numPr>
              <w:tabs>
                <w:tab w:pos="259" w:val="left" w:leader="none"/>
              </w:tabs>
              <w:spacing w:line="240" w:lineRule="auto" w:before="0" w:after="0"/>
              <w:ind w:left="99" w:right="140" w:firstLine="0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Clarified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roles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expectation</w:t>
            </w:r>
            <w:r>
              <w:rPr>
                <w:rFonts w:ascii="Footlight MT Light"/>
                <w:b w:val="0"/>
                <w:spacing w:val="30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between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IA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NEITI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311" w:val="left" w:leader="none"/>
              </w:tabs>
              <w:spacing w:line="240" w:lineRule="auto" w:before="0" w:after="0"/>
              <w:ind w:left="99" w:right="273" w:firstLine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Improved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pacing w:val="-2"/>
                <w:sz w:val="20"/>
              </w:rPr>
              <w:t>reliability</w:t>
            </w:r>
            <w:r>
              <w:rPr>
                <w:rFonts w:ascii="Footlight MT Light"/>
                <w:sz w:val="20"/>
              </w:rPr>
            </w:r>
          </w:p>
        </w:tc>
      </w:tr>
    </w:tbl>
    <w:p>
      <w:pPr>
        <w:spacing w:after="0" w:line="240" w:lineRule="auto"/>
        <w:jc w:val="left"/>
        <w:rPr>
          <w:rFonts w:ascii="Footlight MT Light" w:hAnsi="Footlight MT Light" w:cs="Footlight MT Light" w:eastAsia="Footlight MT Light"/>
          <w:sz w:val="20"/>
          <w:szCs w:val="20"/>
        </w:rPr>
        <w:sectPr>
          <w:pgSz w:w="11910" w:h="16840"/>
          <w:pgMar w:top="1020" w:bottom="280" w:left="980" w:right="13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133"/>
        <w:gridCol w:w="893"/>
        <w:gridCol w:w="951"/>
        <w:gridCol w:w="1561"/>
        <w:gridCol w:w="1571"/>
      </w:tblGrid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5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0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Create,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amend</w:t>
            </w:r>
            <w:r>
              <w:rPr>
                <w:rFonts w:ascii="Footlight MT Light"/>
                <w:b w:val="0"/>
                <w:spacing w:val="-7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update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data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collection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templates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to collect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data/information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that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371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aligns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EITI</w:t>
            </w:r>
            <w:r>
              <w:rPr>
                <w:rFonts w:ascii="Footlight MT Light"/>
                <w:b w:val="0"/>
                <w:spacing w:val="-1"/>
                <w:sz w:val="20"/>
              </w:rPr>
              <w:t> standard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Requirements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-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Oil</w:t>
            </w:r>
            <w:r>
              <w:rPr>
                <w:rFonts w:ascii="Footlight MT Light"/>
                <w:b w:val="0"/>
                <w:sz w:val="20"/>
              </w:rPr>
              <w:t> and</w:t>
            </w:r>
            <w:r>
              <w:rPr>
                <w:rFonts w:ascii="Footlight MT Light"/>
                <w:b w:val="0"/>
                <w:spacing w:val="-2"/>
                <w:sz w:val="20"/>
              </w:rPr>
              <w:t> Gas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84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Comprehensive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pacing w:val="-2"/>
                <w:sz w:val="20"/>
              </w:rPr>
              <w:t>collections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template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that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are </w:t>
            </w:r>
            <w:r>
              <w:rPr>
                <w:rFonts w:ascii="Footlight MT Light"/>
                <w:b w:val="0"/>
                <w:spacing w:val="-2"/>
                <w:sz w:val="20"/>
              </w:rPr>
              <w:t>precise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updated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3"/>
                <w:sz w:val="20"/>
              </w:rPr>
              <w:t>to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capture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regulatory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changes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emerging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needs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18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6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35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Create,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amend</w:t>
            </w:r>
            <w:r>
              <w:rPr>
                <w:rFonts w:ascii="Footlight MT Light"/>
                <w:b w:val="0"/>
                <w:spacing w:val="-7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update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template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line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47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EITI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standard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-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Solid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Minerals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84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Comprehensive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pacing w:val="-2"/>
                <w:sz w:val="20"/>
              </w:rPr>
              <w:t>collections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template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that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are </w:t>
            </w:r>
            <w:r>
              <w:rPr>
                <w:rFonts w:ascii="Footlight MT Light"/>
                <w:b w:val="0"/>
                <w:spacing w:val="-2"/>
                <w:sz w:val="20"/>
              </w:rPr>
              <w:t>precise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updated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3"/>
                <w:sz w:val="20"/>
              </w:rPr>
              <w:t>to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capture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regulatory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changes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emerging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needs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7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35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Create,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amend</w:t>
            </w:r>
            <w:r>
              <w:rPr>
                <w:rFonts w:ascii="Footlight MT Light"/>
                <w:b w:val="0"/>
                <w:spacing w:val="-7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update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template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line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44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EITI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standard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-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FASD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84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Comprehensive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pacing w:val="-2"/>
                <w:sz w:val="20"/>
              </w:rPr>
              <w:t>collections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template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that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are </w:t>
            </w:r>
            <w:r>
              <w:rPr>
                <w:rFonts w:ascii="Footlight MT Light"/>
                <w:b w:val="0"/>
                <w:spacing w:val="-2"/>
                <w:sz w:val="20"/>
              </w:rPr>
              <w:t>precise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updated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3"/>
                <w:sz w:val="20"/>
              </w:rPr>
              <w:t>to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capture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regulatory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changes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emerging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needs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33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8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88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Workshop</w:t>
            </w:r>
            <w:r>
              <w:rPr>
                <w:rFonts w:ascii="Footlight MT Light"/>
                <w:b w:val="0"/>
                <w:spacing w:val="-9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Oil</w:t>
            </w:r>
            <w:r>
              <w:rPr>
                <w:rFonts w:ascii="Footlight MT Light"/>
                <w:b w:val="0"/>
                <w:spacing w:val="30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Gas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companies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2"/>
                <w:sz w:val="20"/>
              </w:rPr>
              <w:t>on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0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EITI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standard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29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Mar-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Apr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7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A </w:t>
            </w:r>
            <w:r>
              <w:rPr>
                <w:rFonts w:ascii="Footlight MT Light"/>
                <w:b w:val="0"/>
                <w:spacing w:val="-1"/>
                <w:sz w:val="20"/>
              </w:rPr>
              <w:t>shared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understanding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critical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stakeholders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on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requirement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EITI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99" w:right="213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standard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2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z w:val="20"/>
                <w:szCs w:val="20"/>
              </w:rPr>
              <w:t>and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2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Nigeria’s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4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upcoming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4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validation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3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with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7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the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z w:val="20"/>
                <w:szCs w:val="20"/>
              </w:rPr>
              <w:t> EITI</w:t>
            </w:r>
            <w:r>
              <w:rPr>
                <w:rFonts w:ascii="Footlight MT Light" w:hAnsi="Footlight MT Light" w:cs="Footlight MT Light" w:eastAsia="Footlight MT Light"/>
                <w:sz w:val="20"/>
                <w:szCs w:val="20"/>
              </w:rPr>
            </w:r>
          </w:p>
        </w:tc>
      </w:tr>
      <w:tr>
        <w:trPr>
          <w:trHeight w:val="2434" w:hRule="exact"/>
        </w:trPr>
        <w:tc>
          <w:tcPr>
            <w:tcW w:w="65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0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9</w:t>
            </w:r>
          </w:p>
        </w:tc>
        <w:tc>
          <w:tcPr>
            <w:tcW w:w="189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9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Workshop</w:t>
            </w:r>
            <w:r>
              <w:rPr>
                <w:rFonts w:ascii="Footlight MT Light"/>
                <w:b w:val="0"/>
                <w:spacing w:val="-9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solid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minerals</w:t>
            </w:r>
            <w:r>
              <w:rPr>
                <w:rFonts w:ascii="Footlight MT Light"/>
                <w:b w:val="0"/>
                <w:spacing w:val="2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companies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on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EITI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standard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77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Mar-Apr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7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A </w:t>
            </w:r>
            <w:r>
              <w:rPr>
                <w:rFonts w:ascii="Footlight MT Light"/>
                <w:b w:val="0"/>
                <w:spacing w:val="-1"/>
                <w:sz w:val="20"/>
              </w:rPr>
              <w:t>shared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understanding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critical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stakeholders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on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requirement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EITI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99" w:right="213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standard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2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z w:val="20"/>
                <w:szCs w:val="20"/>
              </w:rPr>
              <w:t>and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2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Nigeria’s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4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upcoming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4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validation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3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with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7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the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z w:val="20"/>
                <w:szCs w:val="20"/>
              </w:rPr>
              <w:t> EITI</w:t>
            </w:r>
            <w:r>
              <w:rPr>
                <w:rFonts w:ascii="Footlight MT Light" w:hAnsi="Footlight MT Light" w:cs="Footlight MT Light" w:eastAsia="Footlight MT Light"/>
                <w:sz w:val="20"/>
                <w:szCs w:val="20"/>
              </w:rPr>
            </w:r>
          </w:p>
        </w:tc>
      </w:tr>
      <w:tr>
        <w:trPr>
          <w:trHeight w:val="2333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10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auto" w:before="6"/>
              <w:ind w:left="104" w:right="112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States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Beneficiary </w:t>
            </w:r>
            <w:r>
              <w:rPr>
                <w:rFonts w:ascii="Footlight MT Light"/>
                <w:b w:val="0"/>
                <w:spacing w:val="-2"/>
                <w:sz w:val="20"/>
              </w:rPr>
              <w:t>agencies</w:t>
            </w:r>
            <w:r>
              <w:rPr>
                <w:rFonts w:ascii="Footlight MT Light"/>
                <w:b w:val="0"/>
                <w:spacing w:val="3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engagement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on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EITI</w:t>
            </w:r>
            <w:r>
              <w:rPr>
                <w:rFonts w:ascii="Footlight MT Light"/>
                <w:b w:val="0"/>
                <w:spacing w:val="-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Standard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left="99" w:right="277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Mar-Apr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6"/>
              <w:ind w:left="99" w:right="17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A </w:t>
            </w:r>
            <w:r>
              <w:rPr>
                <w:rFonts w:ascii="Footlight MT Light"/>
                <w:b w:val="0"/>
                <w:spacing w:val="-1"/>
                <w:sz w:val="20"/>
              </w:rPr>
              <w:t>shared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understanding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critical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stakeholders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on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requirement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EITI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99" w:right="213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standard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2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z w:val="20"/>
                <w:szCs w:val="20"/>
              </w:rPr>
              <w:t>and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2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Nigeria’s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4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upcoming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4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validation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3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with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7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the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z w:val="20"/>
                <w:szCs w:val="20"/>
              </w:rPr>
              <w:t> EITI</w:t>
            </w:r>
            <w:r>
              <w:rPr>
                <w:rFonts w:ascii="Footlight MT Light" w:hAnsi="Footlight MT Light" w:cs="Footlight MT Light" w:eastAsia="Footlight MT Light"/>
                <w:sz w:val="20"/>
                <w:szCs w:val="20"/>
              </w:rPr>
            </w:r>
          </w:p>
        </w:tc>
      </w:tr>
    </w:tbl>
    <w:p>
      <w:pPr>
        <w:spacing w:after="0" w:line="240" w:lineRule="auto"/>
        <w:jc w:val="left"/>
        <w:rPr>
          <w:rFonts w:ascii="Footlight MT Light" w:hAnsi="Footlight MT Light" w:cs="Footlight MT Light" w:eastAsia="Footlight MT Light"/>
          <w:sz w:val="20"/>
          <w:szCs w:val="20"/>
        </w:rPr>
        <w:sectPr>
          <w:pgSz w:w="11910" w:h="16840"/>
          <w:pgMar w:top="1020" w:bottom="280" w:left="1000" w:right="168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133"/>
        <w:gridCol w:w="893"/>
        <w:gridCol w:w="951"/>
        <w:gridCol w:w="1561"/>
        <w:gridCol w:w="1571"/>
      </w:tblGrid>
      <w:tr>
        <w:trPr>
          <w:trHeight w:val="1282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11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11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Template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Workshop</w:t>
            </w:r>
            <w:r>
              <w:rPr>
                <w:rFonts w:ascii="Footlight MT Light"/>
                <w:b w:val="0"/>
                <w:spacing w:val="28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</w:t>
            </w:r>
            <w:r>
              <w:rPr>
                <w:rFonts w:ascii="Footlight MT Light"/>
                <w:b w:val="0"/>
                <w:spacing w:val="-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&amp;G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77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Mar-Apr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Draft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94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12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386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Template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Workshop-</w:t>
            </w:r>
            <w:r>
              <w:rPr>
                <w:rFonts w:ascii="Footlight MT Light"/>
                <w:b w:val="0"/>
                <w:spacing w:val="-2"/>
                <w:sz w:val="20"/>
              </w:rPr>
              <w:t> Solid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Minerals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3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locations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77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Mar-Apr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Draft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01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13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Template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Workshop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-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FASD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77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Mar-Apr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Draft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532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129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Update</w:t>
            </w:r>
            <w:r>
              <w:rPr>
                <w:rFonts w:ascii="Footlight MT Light"/>
                <w:b w:val="0"/>
                <w:sz w:val="20"/>
              </w:rPr>
              <w:t> and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disclose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Templates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(e.g.,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EITI</w:t>
            </w:r>
            <w:r>
              <w:rPr>
                <w:rFonts w:ascii="Footlight MT Light"/>
                <w:b w:val="0"/>
                <w:spacing w:val="2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Summary Data,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Transparency</w:t>
            </w:r>
            <w:r>
              <w:rPr>
                <w:rFonts w:ascii="Footlight MT Light"/>
                <w:b w:val="0"/>
                <w:spacing w:val="-6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other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relevant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templates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62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Sep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–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Dec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23"/>
                <w:sz w:val="20"/>
                <w:szCs w:val="20"/>
              </w:rPr>
              <w:t> </w:t>
            </w:r>
            <w:r>
              <w:rPr>
                <w:rFonts w:ascii="Footlight MT Light" w:hAnsi="Footlight MT Light" w:cs="Footlight MT Light" w:eastAsia="Footlight MT Light"/>
                <w:b w:val="0"/>
                <w:bCs w:val="0"/>
                <w:spacing w:val="-1"/>
                <w:sz w:val="20"/>
                <w:szCs w:val="20"/>
              </w:rPr>
              <w:t>24</w:t>
            </w:r>
            <w:r>
              <w:rPr>
                <w:rFonts w:ascii="Footlight MT Light" w:hAnsi="Footlight MT Light" w:cs="Footlight MT Light" w:eastAsia="Footlight MT Light"/>
                <w:sz w:val="20"/>
                <w:szCs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306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Draft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updated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template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460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1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15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pacing w:val="-2"/>
                <w:sz w:val="20"/>
              </w:rPr>
              <w:t>collection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8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May-Jun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99" w:right="15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Comprehensive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information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analysis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preparation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relevant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reports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18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16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52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Reconciliation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meeting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-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O&amp;G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Aug-24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336" w:val="left" w:leader="none"/>
              </w:tabs>
              <w:spacing w:line="240" w:lineRule="auto"/>
              <w:ind w:left="99" w:right="171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.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Summary</w:t>
            </w:r>
            <w:r>
              <w:rPr>
                <w:rFonts w:ascii="Footlight MT Light"/>
                <w:b w:val="0"/>
                <w:spacing w:val="-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differences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individual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w w:val="95"/>
                <w:sz w:val="20"/>
              </w:rPr>
              <w:t>entities</w:t>
              <w:tab/>
            </w:r>
            <w:r>
              <w:rPr>
                <w:rFonts w:ascii="Footlight MT Light"/>
                <w:b w:val="0"/>
                <w:sz w:val="20"/>
              </w:rPr>
              <w:t>.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99" w:right="323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Sign-Off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individual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entities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70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17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FASD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3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Audit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3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2022-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Oct-24-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Mar</w:t>
            </w:r>
            <w:r>
              <w:rPr>
                <w:rFonts w:ascii="Footlight MT Light"/>
                <w:b w:val="0"/>
                <w:spacing w:val="-1"/>
                <w:sz w:val="20"/>
              </w:rPr>
              <w:t> 25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18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pacing w:val="-2"/>
                <w:sz w:val="20"/>
              </w:rPr>
              <w:t>collection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9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Nov-</w:t>
            </w:r>
            <w:r>
              <w:rPr>
                <w:rFonts w:ascii="Footlight MT Light"/>
                <w:b w:val="0"/>
                <w:sz w:val="20"/>
              </w:rPr>
              <w:t>  </w:t>
            </w:r>
            <w:r>
              <w:rPr>
                <w:rFonts w:ascii="Footlight MT Light"/>
                <w:b w:val="0"/>
                <w:spacing w:val="3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Dec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84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Comprehensive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information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analysis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preparation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relevant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19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943" w:val="left" w:leader="none"/>
                <w:tab w:pos="1386" w:val="left" w:leader="none"/>
                <w:tab w:pos="1624" w:val="left" w:leader="none"/>
              </w:tabs>
              <w:spacing w:line="240" w:lineRule="auto"/>
              <w:ind w:left="104" w:right="94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Project</w:t>
              <w:tab/>
            </w:r>
            <w:r>
              <w:rPr>
                <w:rFonts w:ascii="Footlight MT Light"/>
                <w:b w:val="0"/>
                <w:spacing w:val="-2"/>
                <w:sz w:val="20"/>
              </w:rPr>
              <w:t>visits</w:t>
              <w:tab/>
              <w:tab/>
            </w:r>
            <w:r>
              <w:rPr>
                <w:rFonts w:ascii="Footlight MT Light"/>
                <w:b w:val="0"/>
                <w:spacing w:val="-1"/>
                <w:sz w:val="20"/>
              </w:rPr>
              <w:t>to</w:t>
            </w:r>
            <w:r>
              <w:rPr>
                <w:rFonts w:ascii="Footlight MT Light"/>
                <w:b w:val="0"/>
                <w:spacing w:val="3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validate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data/information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received</w:t>
              <w:tab/>
              <w:tab/>
              <w:t>from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beneficiary</w:t>
            </w:r>
            <w:r>
              <w:rPr>
                <w:rFonts w:ascii="Footlight MT Light"/>
                <w:b w:val="0"/>
                <w:spacing w:val="1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agencies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-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FASD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Nov-24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53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Bilateral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engagement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reports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(beneficiary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agencies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selected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states)</w:t>
            </w:r>
            <w:r>
              <w:rPr>
                <w:rFonts w:ascii="Footlight MT Light"/>
                <w:sz w:val="20"/>
              </w:rPr>
            </w:r>
          </w:p>
        </w:tc>
      </w:tr>
    </w:tbl>
    <w:p>
      <w:pPr>
        <w:spacing w:after="0" w:line="240" w:lineRule="auto"/>
        <w:jc w:val="left"/>
        <w:rPr>
          <w:rFonts w:ascii="Footlight MT Light" w:hAnsi="Footlight MT Light" w:cs="Footlight MT Light" w:eastAsia="Footlight MT Light"/>
          <w:sz w:val="20"/>
          <w:szCs w:val="20"/>
        </w:rPr>
        <w:sectPr>
          <w:pgSz w:w="11910" w:h="16840"/>
          <w:pgMar w:top="1020" w:bottom="280" w:left="1000" w:right="168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133"/>
        <w:gridCol w:w="893"/>
        <w:gridCol w:w="951"/>
        <w:gridCol w:w="1561"/>
        <w:gridCol w:w="1571"/>
      </w:tblGrid>
      <w:tr>
        <w:trPr>
          <w:trHeight w:val="218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20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639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Resource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Disbursement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Meetings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700" w:val="left" w:leader="none"/>
              </w:tabs>
              <w:spacing w:line="240" w:lineRule="auto"/>
              <w:ind w:left="99" w:right="9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Jan-</w:t>
              <w:tab/>
              <w:t>Dec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66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Enhanced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transparency in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2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administration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extractive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revenue</w:t>
            </w:r>
            <w:r>
              <w:rPr>
                <w:rFonts w:ascii="Footlight MT Light"/>
                <w:b w:val="0"/>
                <w:sz w:val="20"/>
              </w:rPr>
              <w:t> and</w:t>
            </w:r>
            <w:r>
              <w:rPr>
                <w:rFonts w:ascii="Footlight MT Light"/>
                <w:b w:val="0"/>
                <w:spacing w:val="-2"/>
                <w:sz w:val="20"/>
              </w:rPr>
              <w:t> its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allocation,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ensuring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approved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320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21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97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Solid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Minerals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Audit</w:t>
            </w:r>
            <w:r>
              <w:rPr>
                <w:rFonts w:ascii="Footlight MT Light"/>
                <w:b w:val="0"/>
                <w:spacing w:val="2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2022-2023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33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Jun-Dec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8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22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pacing w:val="-2"/>
                <w:sz w:val="20"/>
              </w:rPr>
              <w:t>collection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Jun-24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84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Comprehensive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information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analysis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preparation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relevant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84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23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174" w:val="left" w:leader="none"/>
                <w:tab w:pos="1678" w:val="left" w:leader="none"/>
              </w:tabs>
              <w:spacing w:line="240" w:lineRule="auto"/>
              <w:ind w:left="104" w:right="92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Reconciliation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meetings</w:t>
              <w:tab/>
              <w:t>in</w:t>
              <w:tab/>
            </w:r>
            <w:r>
              <w:rPr>
                <w:rFonts w:ascii="Footlight MT Light"/>
                <w:b w:val="0"/>
                <w:sz w:val="20"/>
              </w:rPr>
              <w:t>3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geopolitical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zones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Aug-24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6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Summary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differences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individual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entities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99" w:right="323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Sign-Off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individual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entities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94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24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929" w:val="left" w:leader="none"/>
                <w:tab w:pos="1327" w:val="left" w:leader="none"/>
              </w:tabs>
              <w:spacing w:line="240" w:lineRule="auto"/>
              <w:ind w:left="104" w:right="96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Update</w:t>
              <w:tab/>
            </w:r>
            <w:r>
              <w:rPr>
                <w:rFonts w:ascii="Footlight MT Light"/>
                <w:b w:val="0"/>
                <w:sz w:val="20"/>
              </w:rPr>
              <w:t>of</w:t>
              <w:tab/>
            </w:r>
            <w:r>
              <w:rPr>
                <w:rFonts w:ascii="Footlight MT Light"/>
                <w:b w:val="0"/>
                <w:spacing w:val="-1"/>
                <w:sz w:val="20"/>
              </w:rPr>
              <w:t>NEITI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 </w:t>
            </w:r>
            <w:r>
              <w:rPr>
                <w:rFonts w:ascii="Footlight MT Light"/>
                <w:b w:val="0"/>
                <w:spacing w:val="-2"/>
                <w:sz w:val="20"/>
              </w:rPr>
              <w:t>Dashboard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700" w:val="left" w:leader="none"/>
              </w:tabs>
              <w:spacing w:line="240" w:lineRule="auto"/>
              <w:ind w:left="99" w:right="9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Jan-</w:t>
              <w:tab/>
              <w:t>Dec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972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25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tabs>
                <w:tab w:pos="627" w:val="left" w:leader="none"/>
                <w:tab w:pos="1265" w:val="left" w:leader="none"/>
                <w:tab w:pos="1414" w:val="left" w:leader="none"/>
                <w:tab w:pos="1625" w:val="left" w:leader="none"/>
              </w:tabs>
              <w:spacing w:line="240" w:lineRule="auto" w:before="1"/>
              <w:ind w:left="104" w:right="92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Conduct</w:t>
            </w:r>
            <w:r>
              <w:rPr>
                <w:rFonts w:ascii="Footlight MT Light"/>
                <w:b w:val="0"/>
                <w:sz w:val="20"/>
              </w:rPr>
              <w:t>  </w:t>
            </w:r>
            <w:r>
              <w:rPr>
                <w:rFonts w:ascii="Footlight MT Light"/>
                <w:b w:val="0"/>
                <w:spacing w:val="40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  </w:t>
            </w:r>
            <w:r>
              <w:rPr>
                <w:rFonts w:ascii="Footlight MT Light"/>
                <w:b w:val="0"/>
                <w:spacing w:val="4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round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table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to</w:t>
            </w:r>
            <w:r>
              <w:rPr>
                <w:rFonts w:ascii="Footlight MT Light"/>
                <w:b w:val="0"/>
                <w:spacing w:val="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evaluate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3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implementation</w:t>
              <w:tab/>
              <w:tab/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w w:val="95"/>
                <w:sz w:val="20"/>
              </w:rPr>
              <w:t>the</w:t>
              <w:tab/>
            </w:r>
            <w:r>
              <w:rPr>
                <w:rFonts w:ascii="Footlight MT Light"/>
                <w:b w:val="0"/>
                <w:spacing w:val="-2"/>
                <w:w w:val="95"/>
                <w:sz w:val="20"/>
              </w:rPr>
              <w:t>NAMS</w:t>
              <w:tab/>
              <w:tab/>
            </w:r>
            <w:r>
              <w:rPr>
                <w:rFonts w:ascii="Footlight MT Light"/>
                <w:b w:val="0"/>
                <w:spacing w:val="-1"/>
                <w:sz w:val="20"/>
              </w:rPr>
              <w:t>pilot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phase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with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participating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entities</w:t>
            </w:r>
            <w:r>
              <w:rPr>
                <w:rFonts w:ascii="Footlight MT Light"/>
                <w:b w:val="0"/>
                <w:sz w:val="20"/>
              </w:rPr>
              <w:t>  </w:t>
            </w:r>
            <w:r>
              <w:rPr>
                <w:rFonts w:ascii="Footlight MT Light"/>
                <w:b w:val="0"/>
                <w:spacing w:val="16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  </w:t>
            </w:r>
            <w:r>
              <w:rPr>
                <w:rFonts w:ascii="Footlight MT Light"/>
                <w:b w:val="0"/>
                <w:spacing w:val="1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ready</w:t>
            </w:r>
            <w:r>
              <w:rPr>
                <w:rFonts w:ascii="Footlight MT Light"/>
                <w:b w:val="0"/>
                <w:spacing w:val="2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activation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and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deployment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47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 </w:t>
            </w:r>
            <w:r>
              <w:rPr>
                <w:rFonts w:ascii="Footlight MT Light"/>
                <w:b w:val="0"/>
                <w:spacing w:val="4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NAMS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portal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-1"/>
                <w:sz w:val="20"/>
              </w:rPr>
              <w:t> the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w w:val="95"/>
                <w:sz w:val="20"/>
              </w:rPr>
              <w:t>upcoming</w:t>
              <w:tab/>
            </w:r>
            <w:r>
              <w:rPr>
                <w:rFonts w:ascii="Footlight MT Light"/>
                <w:b w:val="0"/>
                <w:spacing w:val="-1"/>
                <w:sz w:val="20"/>
              </w:rPr>
              <w:t>2023-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2023</w:t>
            </w:r>
            <w:r>
              <w:rPr>
                <w:rFonts w:ascii="Footlight MT Light"/>
                <w:b w:val="0"/>
                <w:sz w:val="20"/>
              </w:rPr>
              <w:t>  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oil</w:t>
            </w:r>
            <w:r>
              <w:rPr>
                <w:rFonts w:ascii="Footlight MT Light"/>
                <w:b w:val="0"/>
                <w:sz w:val="20"/>
              </w:rPr>
              <w:t>  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and</w:t>
            </w:r>
            <w:r>
              <w:rPr>
                <w:rFonts w:ascii="Footlight MT Light"/>
                <w:b w:val="0"/>
                <w:sz w:val="20"/>
              </w:rPr>
              <w:t>  </w:t>
            </w:r>
            <w:r>
              <w:rPr>
                <w:rFonts w:ascii="Footlight MT Light"/>
                <w:b w:val="0"/>
                <w:spacing w:val="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gas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industry data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collection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project.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Feb-24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16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Draft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NAMS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implementation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evaluation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328" w:hRule="exact"/>
        </w:trPr>
        <w:tc>
          <w:tcPr>
            <w:tcW w:w="65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0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26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36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Conduct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field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assessment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solid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mineral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companies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across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three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geographical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zones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3"/>
                <w:sz w:val="20"/>
              </w:rPr>
              <w:t>to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192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assess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their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readiness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for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integration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into</w:t>
            </w:r>
            <w:r>
              <w:rPr>
                <w:rFonts w:ascii="Footlight MT Light"/>
                <w:b w:val="0"/>
                <w:spacing w:val="-1"/>
                <w:sz w:val="20"/>
              </w:rPr>
              <w:t> the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NAMS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data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collection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portal.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7" w:lineRule="exact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Mar </w:t>
            </w:r>
            <w:r>
              <w:rPr>
                <w:rFonts w:ascii="Footlight MT Light"/>
                <w:b w:val="0"/>
                <w:spacing w:val="-1"/>
                <w:sz w:val="20"/>
              </w:rPr>
              <w:t>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5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0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Draft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readiness</w:t>
            </w:r>
            <w:r>
              <w:rPr>
                <w:rFonts w:ascii="Footlight MT Light"/>
                <w:b w:val="0"/>
                <w:spacing w:val="2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sz w:val="20"/>
              </w:rPr>
            </w:r>
          </w:p>
        </w:tc>
      </w:tr>
    </w:tbl>
    <w:p>
      <w:pPr>
        <w:spacing w:after="0" w:line="240" w:lineRule="auto"/>
        <w:jc w:val="left"/>
        <w:rPr>
          <w:rFonts w:ascii="Footlight MT Light" w:hAnsi="Footlight MT Light" w:cs="Footlight MT Light" w:eastAsia="Footlight MT Light"/>
          <w:sz w:val="20"/>
          <w:szCs w:val="20"/>
        </w:rPr>
        <w:sectPr>
          <w:pgSz w:w="11910" w:h="16840"/>
          <w:pgMar w:top="1020" w:bottom="280" w:left="1000" w:right="168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133"/>
        <w:gridCol w:w="893"/>
        <w:gridCol w:w="951"/>
        <w:gridCol w:w="1561"/>
        <w:gridCol w:w="1571"/>
      </w:tblGrid>
      <w:tr>
        <w:trPr>
          <w:trHeight w:val="233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27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3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Secure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IT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support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to</w:t>
            </w:r>
            <w:r>
              <w:rPr>
                <w:rFonts w:ascii="Footlight MT Light"/>
                <w:b w:val="0"/>
                <w:spacing w:val="2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scale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up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enhance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capacity</w:t>
            </w:r>
            <w:r>
              <w:rPr>
                <w:rFonts w:ascii="Footlight MT Light"/>
                <w:b w:val="0"/>
                <w:spacing w:val="-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NAMS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platform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based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on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22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feedback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from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pilot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phase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review,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13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execute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necessary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deployment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updates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Draft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333" w:hRule="exact"/>
        </w:trPr>
        <w:tc>
          <w:tcPr>
            <w:tcW w:w="65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30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28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tabs>
                <w:tab w:pos="1026" w:val="left" w:leader="none"/>
              </w:tabs>
              <w:spacing w:line="240" w:lineRule="auto"/>
              <w:ind w:left="104" w:right="93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Conduct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3</w:t>
            </w:r>
            <w:r>
              <w:rPr>
                <w:rFonts w:ascii="Footlight MT Light"/>
                <w:b w:val="0"/>
                <w:spacing w:val="-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rounds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</w:t>
              <w:tab/>
              <w:t>collation,</w:t>
            </w:r>
            <w:r>
              <w:rPr>
                <w:rFonts w:ascii="Footlight MT Light"/>
                <w:b w:val="0"/>
                <w:spacing w:val="28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cleaning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and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sorting</w:t>
            </w:r>
            <w:r>
              <w:rPr>
                <w:rFonts w:ascii="Footlight MT Light"/>
                <w:b w:val="0"/>
                <w:spacing w:val="16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exercises</w:t>
            </w:r>
            <w:r>
              <w:rPr>
                <w:rFonts w:ascii="Footlight MT Light"/>
                <w:b w:val="0"/>
                <w:spacing w:val="15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for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use</w:t>
            </w:r>
            <w:r>
              <w:rPr>
                <w:rFonts w:ascii="Footlight MT Light"/>
                <w:b w:val="0"/>
                <w:spacing w:val="1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</w:t>
            </w:r>
            <w:r>
              <w:rPr>
                <w:rFonts w:ascii="Footlight MT Light"/>
                <w:b w:val="0"/>
                <w:spacing w:val="1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1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update</w:t>
            </w:r>
            <w:r>
              <w:rPr>
                <w:rFonts w:ascii="Footlight MT Light"/>
                <w:b w:val="0"/>
                <w:spacing w:val="15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tabs>
                <w:tab w:pos="680" w:val="left" w:leader="none"/>
                <w:tab w:pos="876" w:val="left" w:leader="none"/>
                <w:tab w:pos="1476" w:val="left" w:leader="none"/>
              </w:tabs>
              <w:spacing w:line="240" w:lineRule="auto"/>
              <w:ind w:left="104" w:right="94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NEITI</w:t>
              <w:tab/>
              <w:tab/>
              <w:t>dashboard,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BO</w:t>
              <w:tab/>
            </w:r>
            <w:r>
              <w:rPr>
                <w:rFonts w:ascii="Footlight MT Light"/>
                <w:b w:val="0"/>
                <w:spacing w:val="-1"/>
                <w:w w:val="95"/>
                <w:sz w:val="20"/>
              </w:rPr>
              <w:t>Portal</w:t>
              <w:tab/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contextual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information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NEITI </w:t>
            </w:r>
            <w:r>
              <w:rPr>
                <w:rFonts w:ascii="Footlight MT Light"/>
                <w:b w:val="0"/>
                <w:spacing w:val="-2"/>
                <w:sz w:val="20"/>
              </w:rPr>
              <w:t>website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07" w:lineRule="exact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Jan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1571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01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Updated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NEITI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Dashboard</w:t>
            </w:r>
            <w:r>
              <w:rPr>
                <w:rFonts w:ascii="Footlight MT Light"/>
                <w:b w:val="0"/>
                <w:spacing w:val="-2"/>
                <w:sz w:val="20"/>
              </w:rPr>
              <w:t> and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BO</w:t>
            </w:r>
            <w:r>
              <w:rPr>
                <w:rFonts w:ascii="Footlight MT Light"/>
                <w:b w:val="0"/>
                <w:spacing w:val="-1"/>
                <w:sz w:val="20"/>
              </w:rPr>
              <w:t> Portal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354" w:hRule="exact"/>
        </w:trPr>
        <w:tc>
          <w:tcPr>
            <w:tcW w:w="65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0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29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342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Implement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Remediation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plan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7" w:lineRule="exact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Jan-24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56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03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Availability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Accessibility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EITI</w:t>
            </w:r>
            <w:r>
              <w:rPr>
                <w:rFonts w:ascii="Footlight MT Light"/>
                <w:b w:val="0"/>
                <w:spacing w:val="-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information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data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18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1" w:lineRule="exact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30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453" w:val="left" w:leader="none"/>
              </w:tabs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w w:val="95"/>
                <w:sz w:val="20"/>
              </w:rPr>
              <w:t>Conduct</w:t>
              <w:tab/>
            </w:r>
            <w:r>
              <w:rPr>
                <w:rFonts w:ascii="Footlight MT Light"/>
                <w:b w:val="0"/>
                <w:spacing w:val="-2"/>
                <w:sz w:val="20"/>
              </w:rPr>
              <w:t>Gap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tabs>
                <w:tab w:pos="1544" w:val="left" w:leader="none"/>
              </w:tabs>
              <w:spacing w:line="240" w:lineRule="auto"/>
              <w:ind w:left="104" w:right="9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Analysis</w:t>
              <w:tab/>
            </w:r>
            <w:r>
              <w:rPr>
                <w:rFonts w:ascii="Footlight MT Light"/>
                <w:b w:val="0"/>
                <w:sz w:val="20"/>
              </w:rPr>
              <w:t>for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Systematic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Disclosure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Compliance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Mar-24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58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Action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Plan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implementable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Strategies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18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31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530" w:val="left" w:leader="none"/>
              </w:tabs>
              <w:spacing w:line="240" w:lineRule="auto"/>
              <w:ind w:left="104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Implement</w:t>
              <w:tab/>
              <w:t>the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tabs>
                <w:tab w:pos="1385" w:val="left" w:leader="none"/>
              </w:tabs>
              <w:spacing w:line="240" w:lineRule="auto"/>
              <w:ind w:left="104" w:right="95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Outcome</w:t>
              <w:tab/>
              <w:t>from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Systematic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Disclosure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Compliance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2"/>
                <w:sz w:val="20"/>
              </w:rPr>
              <w:t>Jul-24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6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z w:val="20"/>
              </w:rPr>
              <w:t>Draft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implementation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progress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report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2967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32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96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Engage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Extractive</w:t>
            </w:r>
            <w:r>
              <w:rPr>
                <w:rFonts w:ascii="Footlight MT Light"/>
                <w:b w:val="0"/>
                <w:spacing w:val="27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Sector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1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Companies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on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sz w:val="20"/>
              </w:rPr>
            </w:r>
          </w:p>
          <w:p>
            <w:pPr>
              <w:pStyle w:val="TableParagraph"/>
              <w:spacing w:line="240" w:lineRule="auto"/>
              <w:ind w:left="104" w:right="97"/>
              <w:jc w:val="both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status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their</w:t>
            </w:r>
            <w:r>
              <w:rPr>
                <w:rFonts w:ascii="Footlight MT Light"/>
                <w:b w:val="0"/>
                <w:spacing w:val="3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Anti-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Corruption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Policies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Jan-24</w:t>
            </w:r>
            <w:r>
              <w:rPr>
                <w:rFonts w:ascii="Footlight MT Light"/>
                <w:sz w:val="20"/>
              </w:rPr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5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Enhanced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adherence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to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EITI</w:t>
            </w:r>
            <w:r>
              <w:rPr>
                <w:rFonts w:ascii="Footlight MT Light"/>
                <w:b w:val="0"/>
                <w:spacing w:val="-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guidelines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regarding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disclosure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of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anticorruption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policies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by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extractive</w:t>
            </w:r>
            <w:r>
              <w:rPr>
                <w:rFonts w:ascii="Footlight MT Light"/>
                <w:b w:val="0"/>
                <w:spacing w:val="25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companies,</w:t>
            </w:r>
            <w:r>
              <w:rPr>
                <w:rFonts w:ascii="Footlight MT Light"/>
                <w:b w:val="0"/>
                <w:spacing w:val="2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fostering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improved</w:t>
            </w:r>
            <w:r>
              <w:rPr>
                <w:rFonts w:ascii="Footlight MT Light"/>
                <w:b w:val="0"/>
                <w:spacing w:val="2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compliance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within</w:t>
            </w:r>
            <w:r>
              <w:rPr>
                <w:rFonts w:ascii="Footlight MT Light"/>
                <w:b w:val="0"/>
                <w:spacing w:val="1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pacing w:val="2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sector</w:t>
            </w:r>
            <w:r>
              <w:rPr>
                <w:rFonts w:ascii="Footlight MT Light"/>
                <w:sz w:val="20"/>
              </w:rPr>
            </w:r>
          </w:p>
        </w:tc>
      </w:tr>
    </w:tbl>
    <w:p>
      <w:pPr>
        <w:spacing w:after="0" w:line="240" w:lineRule="auto"/>
        <w:jc w:val="left"/>
        <w:rPr>
          <w:rFonts w:ascii="Footlight MT Light" w:hAnsi="Footlight MT Light" w:cs="Footlight MT Light" w:eastAsia="Footlight MT Light"/>
          <w:sz w:val="20"/>
          <w:szCs w:val="20"/>
        </w:rPr>
        <w:sectPr>
          <w:pgSz w:w="11910" w:h="16840"/>
          <w:pgMar w:top="1020" w:bottom="280" w:left="1000" w:right="16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  <w:r>
        <w:rPr/>
        <w:pict>
          <v:group style="position:absolute;margin-left:333.5pt;margin-top:373.299988pt;width:41.8pt;height:35.3pt;mso-position-horizontal-relative:page;mso-position-vertical-relative:page;z-index:-93520" coordorigin="6670,7466" coordsize="836,706">
            <v:group style="position:absolute;left:6670;top:7466;width:836;height:236" coordorigin="6670,7466" coordsize="836,236">
              <v:shape style="position:absolute;left:6670;top:7466;width:836;height:236" coordorigin="6670,7466" coordsize="836,236" path="m6670,7701l7506,7701,7506,7466,6670,7466,6670,7701xe" filled="true" fillcolor="#4f6128" stroked="false">
                <v:path arrowok="t"/>
                <v:fill type="solid"/>
              </v:shape>
            </v:group>
            <v:group style="position:absolute;left:6670;top:7701;width:836;height:236" coordorigin="6670,7701" coordsize="836,236">
              <v:shape style="position:absolute;left:6670;top:7701;width:836;height:236" coordorigin="6670,7701" coordsize="836,236" path="m6670,7936l7506,7936,7506,7701,6670,7701,6670,7936xe" filled="true" fillcolor="#4f6128" stroked="false">
                <v:path arrowok="t"/>
                <v:fill type="solid"/>
              </v:shape>
            </v:group>
            <v:group style="position:absolute;left:6670;top:7936;width:836;height:236" coordorigin="6670,7936" coordsize="836,236">
              <v:shape style="position:absolute;left:6670;top:7936;width:836;height:236" coordorigin="6670,7936" coordsize="836,236" path="m6670,8172l7506,8172,7506,7936,6670,7936,6670,8172xe" filled="true" fillcolor="#4f612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51.860001pt;margin-top:533.179993pt;width:26.95pt;height:46.85pt;mso-position-horizontal-relative:page;mso-position-vertical-relative:page;z-index:-93496" coordorigin="5037,10664" coordsize="539,937">
            <v:group style="position:absolute;left:5037;top:10664;width:539;height:231" coordorigin="5037,10664" coordsize="539,231">
              <v:shape style="position:absolute;left:5037;top:10664;width:539;height:231" coordorigin="5037,10664" coordsize="539,231" path="m5037,10894l5575,10894,5575,10664,5037,10664,5037,10894xe" filled="true" fillcolor="#ff0000" stroked="false">
                <v:path arrowok="t"/>
                <v:fill type="solid"/>
              </v:shape>
            </v:group>
            <v:group style="position:absolute;left:5037;top:10894;width:539;height:236" coordorigin="5037,10894" coordsize="539,236">
              <v:shape style="position:absolute;left:5037;top:10894;width:539;height:236" coordorigin="5037,10894" coordsize="539,236" path="m5037,11129l5575,11129,5575,10894,5037,10894,5037,11129xe" filled="true" fillcolor="#ff0000" stroked="false">
                <v:path arrowok="t"/>
                <v:fill type="solid"/>
              </v:shape>
            </v:group>
            <v:group style="position:absolute;left:5037;top:11129;width:539;height:236" coordorigin="5037,11129" coordsize="539,236">
              <v:shape style="position:absolute;left:5037;top:11129;width:539;height:236" coordorigin="5037,11129" coordsize="539,236" path="m5037,11364l5575,11364,5575,11129,5037,11129,5037,11364xe" filled="true" fillcolor="#ff0000" stroked="false">
                <v:path arrowok="t"/>
                <v:fill type="solid"/>
              </v:shape>
            </v:group>
            <v:group style="position:absolute;left:5037;top:11365;width:539;height:236" coordorigin="5037,11365" coordsize="539,236">
              <v:shape style="position:absolute;left:5037;top:11365;width:539;height:236" coordorigin="5037,11365" coordsize="539,236" path="m5037,11600l5575,11600,5575,11365,5037,11365,5037,11600xe" filled="true" fillcolor="#ff0000" stroked="false">
                <v:path arrowok="t"/>
                <v:fill type="solid"/>
              </v:shape>
            </v:group>
            <w10:wrap type="none"/>
          </v:group>
        </w:pict>
      </w: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133"/>
        <w:gridCol w:w="895"/>
        <w:gridCol w:w="949"/>
        <w:gridCol w:w="1561"/>
        <w:gridCol w:w="1571"/>
      </w:tblGrid>
      <w:tr>
        <w:trPr>
          <w:trHeight w:val="174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2"/>
                <w:sz w:val="20"/>
              </w:rPr>
              <w:t>33</w:t>
            </w:r>
            <w:r>
              <w:rPr>
                <w:rFonts w:ascii="Cambria"/>
                <w:sz w:val="20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112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 w:hAnsi="Cambria" w:cs="Cambria" w:eastAsia="Cambria"/>
                <w:spacing w:val="-2"/>
                <w:sz w:val="20"/>
                <w:szCs w:val="20"/>
              </w:rPr>
              <w:t>Review</w:t>
            </w:r>
            <w:r>
              <w:rPr>
                <w:rFonts w:ascii="Cambria" w:hAnsi="Cambria" w:cs="Cambria" w:eastAsia="Cambria"/>
                <w:spacing w:val="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of</w:t>
            </w:r>
            <w:r>
              <w:rPr>
                <w:rFonts w:ascii="Cambria" w:hAnsi="Cambria" w:cs="Cambria" w:eastAsia="Cambria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2"/>
                <w:sz w:val="20"/>
                <w:szCs w:val="20"/>
              </w:rPr>
              <w:t>Nigeria’s</w:t>
            </w:r>
            <w:r>
              <w:rPr>
                <w:rFonts w:ascii="Cambria" w:hAnsi="Cambria" w:cs="Cambria" w:eastAsia="Cambria"/>
                <w:spacing w:val="27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Implementation</w:t>
            </w:r>
            <w:r>
              <w:rPr>
                <w:rFonts w:ascii="Cambria" w:hAnsi="Cambria" w:cs="Cambria" w:eastAsia="Cambria"/>
                <w:spacing w:val="-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of</w:t>
            </w:r>
            <w:r>
              <w:rPr>
                <w:rFonts w:ascii="Cambria" w:hAnsi="Cambria" w:cs="Cambria" w:eastAsia="Cambria"/>
                <w:spacing w:val="2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the</w:t>
            </w:r>
            <w:r>
              <w:rPr>
                <w:rFonts w:ascii="Cambria" w:hAnsi="Cambria" w:cs="Cambria" w:eastAsia="Cambria"/>
                <w:spacing w:val="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UNCAC</w:t>
            </w:r>
            <w:r>
              <w:rPr>
                <w:rFonts w:ascii="Cambria" w:hAnsi="Cambria" w:cs="Cambria" w:eastAsia="Cambria"/>
                <w:spacing w:val="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z w:val="20"/>
                <w:szCs w:val="20"/>
              </w:rPr>
              <w:t>–</w:t>
            </w:r>
            <w:r>
              <w:rPr>
                <w:rFonts w:ascii="Cambria" w:hAnsi="Cambria" w:cs="Cambria" w:eastAsia="Cambria"/>
                <w:spacing w:val="22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implementation</w:t>
            </w:r>
            <w:r>
              <w:rPr>
                <w:rFonts w:ascii="Cambria" w:hAnsi="Cambria" w:cs="Cambria" w:eastAsia="Cambria"/>
                <w:spacing w:val="-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of</w:t>
            </w:r>
            <w:r>
              <w:rPr>
                <w:rFonts w:ascii="Cambria" w:hAnsi="Cambria" w:cs="Cambria" w:eastAsia="Cambria"/>
                <w:spacing w:val="2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the</w:t>
            </w:r>
            <w:r>
              <w:rPr>
                <w:rFonts w:ascii="Cambria" w:hAnsi="Cambria" w:cs="Cambria" w:eastAsia="Cambria"/>
                <w:spacing w:val="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2"/>
                <w:sz w:val="20"/>
                <w:szCs w:val="20"/>
              </w:rPr>
              <w:t>Remediation</w:t>
            </w:r>
            <w:r>
              <w:rPr>
                <w:rFonts w:ascii="Cambria" w:hAnsi="Cambria" w:cs="Cambria" w:eastAsia="Cambria"/>
                <w:spacing w:val="2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z w:val="20"/>
                <w:szCs w:val="20"/>
              </w:rPr>
              <w:t>Plan</w:t>
            </w:r>
            <w:r>
              <w:rPr>
                <w:rFonts w:ascii="Cambria" w:hAnsi="Cambria" w:cs="Cambria" w:eastAsia="Cambria"/>
                <w:spacing w:val="-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for</w:t>
            </w:r>
            <w:r>
              <w:rPr>
                <w:rFonts w:ascii="Cambria" w:hAnsi="Cambria" w:cs="Cambria" w:eastAsia="Cambria"/>
                <w:spacing w:val="-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the</w:t>
            </w:r>
            <w:r>
              <w:rPr>
                <w:rFonts w:ascii="Cambria" w:hAnsi="Cambria" w:cs="Cambria" w:eastAsia="Cambria"/>
                <w:spacing w:val="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1st</w:t>
            </w:r>
            <w:r>
              <w:rPr>
                <w:rFonts w:ascii="Cambria" w:hAnsi="Cambria" w:cs="Cambria" w:eastAsia="Cambria"/>
                <w:spacing w:val="-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and</w:t>
            </w:r>
            <w:r>
              <w:rPr>
                <w:rFonts w:ascii="Cambria" w:hAnsi="Cambria" w:cs="Cambria" w:eastAsia="Cambria"/>
                <w:spacing w:val="26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2"/>
                <w:sz w:val="20"/>
                <w:szCs w:val="20"/>
              </w:rPr>
              <w:t>2nd</w:t>
            </w:r>
            <w:r>
              <w:rPr>
                <w:rFonts w:ascii="Cambria" w:hAnsi="Cambria" w:cs="Cambria" w:eastAsia="Cambria"/>
                <w:spacing w:val="-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Review</w:t>
            </w:r>
            <w:r>
              <w:rPr>
                <w:rFonts w:ascii="Cambria" w:hAnsi="Cambria" w:cs="Cambria" w:eastAsia="Cambria"/>
                <w:spacing w:val="1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2"/>
                <w:sz w:val="20"/>
                <w:szCs w:val="20"/>
              </w:rPr>
              <w:t>Cycles.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3"/>
          <w:szCs w:val="23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3"/>
        <w:gridCol w:w="850"/>
        <w:gridCol w:w="994"/>
        <w:gridCol w:w="1561"/>
        <w:gridCol w:w="1556"/>
      </w:tblGrid>
      <w:tr>
        <w:trPr>
          <w:trHeight w:val="278" w:hRule="exact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1"/>
                <w:sz w:val="22"/>
              </w:rPr>
              <w:t>Sub-total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66" w:lineRule="exact"/>
              <w:ind w:right="24"/>
              <w:jc w:val="center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z w:val="22"/>
              </w:rPr>
              <w:t>7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66" w:lineRule="exact"/>
              <w:ind w:right="169"/>
              <w:jc w:val="center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z w:val="22"/>
              </w:rPr>
              <w:t>8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>
              <w:pStyle w:val="TableParagraph"/>
              <w:spacing w:line="266" w:lineRule="exact"/>
              <w:ind w:left="450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18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354" w:right="0" w:firstLine="0"/>
        <w:jc w:val="left"/>
        <w:rPr>
          <w:rFonts w:ascii="Garamond" w:hAnsi="Garamond" w:cs="Garamond" w:eastAsia="Garamond"/>
          <w:sz w:val="21"/>
          <w:szCs w:val="21"/>
        </w:rPr>
      </w:pPr>
      <w:r>
        <w:rPr>
          <w:rFonts w:ascii="Garamond"/>
          <w:b/>
          <w:i/>
          <w:spacing w:val="-2"/>
          <w:w w:val="95"/>
          <w:sz w:val="21"/>
        </w:rPr>
        <w:t>STRATEGIC</w:t>
      </w:r>
      <w:r>
        <w:rPr>
          <w:rFonts w:ascii="Garamond"/>
          <w:b/>
          <w:i/>
          <w:spacing w:val="7"/>
          <w:w w:val="95"/>
          <w:sz w:val="21"/>
        </w:rPr>
        <w:t> </w:t>
      </w:r>
      <w:r>
        <w:rPr>
          <w:rFonts w:ascii="Garamond"/>
          <w:b/>
          <w:i/>
          <w:spacing w:val="-2"/>
          <w:w w:val="95"/>
          <w:sz w:val="21"/>
        </w:rPr>
        <w:t>OBJECTIVE</w:t>
      </w:r>
      <w:r>
        <w:rPr>
          <w:rFonts w:ascii="Garamond"/>
          <w:b/>
          <w:i/>
          <w:spacing w:val="5"/>
          <w:w w:val="95"/>
          <w:sz w:val="21"/>
        </w:rPr>
        <w:t> </w:t>
      </w:r>
      <w:r>
        <w:rPr>
          <w:rFonts w:ascii="Garamond"/>
          <w:b/>
          <w:i/>
          <w:w w:val="95"/>
          <w:sz w:val="21"/>
        </w:rPr>
        <w:t>3</w:t>
      </w:r>
      <w:r>
        <w:rPr>
          <w:rFonts w:ascii="Garamond"/>
          <w:sz w:val="21"/>
        </w:rPr>
      </w:r>
    </w:p>
    <w:p>
      <w:pPr>
        <w:spacing w:line="240" w:lineRule="auto" w:before="5"/>
        <w:rPr>
          <w:rFonts w:ascii="Garamond" w:hAnsi="Garamond" w:cs="Garamond" w:eastAsia="Garamond"/>
          <w:b/>
          <w:bCs/>
          <w:i/>
          <w:sz w:val="21"/>
          <w:szCs w:val="21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277"/>
        <w:gridCol w:w="749"/>
        <w:gridCol w:w="879"/>
        <w:gridCol w:w="1057"/>
        <w:gridCol w:w="2075"/>
      </w:tblGrid>
      <w:tr>
        <w:trPr>
          <w:trHeight w:val="466" w:hRule="exact"/>
        </w:trPr>
        <w:tc>
          <w:tcPr>
            <w:tcW w:w="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/>
              <w:ind w:left="104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S/No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8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589" w:right="411" w:hanging="173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Departmental</w:t>
            </w:r>
            <w:r>
              <w:rPr>
                <w:rFonts w:ascii="Garamond"/>
                <w:b/>
                <w:spacing w:val="26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Activities</w:t>
            </w:r>
            <w:r>
              <w:rPr>
                <w:rFonts w:ascii="Garamond"/>
                <w:sz w:val="18"/>
              </w:rPr>
            </w:r>
          </w:p>
          <w:p>
            <w:pPr>
              <w:pStyle w:val="TableParagraph"/>
              <w:spacing w:line="240" w:lineRule="auto" w:before="4"/>
              <w:ind w:left="527" w:right="322" w:hanging="207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(As</w:t>
            </w:r>
            <w:r>
              <w:rPr>
                <w:rFonts w:ascii="Garamond"/>
                <w:b/>
                <w:spacing w:val="2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stated</w:t>
            </w:r>
            <w:r>
              <w:rPr>
                <w:rFonts w:ascii="Garamond"/>
                <w:b/>
                <w:spacing w:val="2"/>
                <w:sz w:val="18"/>
              </w:rPr>
              <w:t> </w:t>
            </w:r>
            <w:r>
              <w:rPr>
                <w:rFonts w:ascii="Garamond"/>
                <w:b/>
                <w:sz w:val="18"/>
              </w:rPr>
              <w:t>in</w:t>
            </w:r>
            <w:r>
              <w:rPr>
                <w:rFonts w:ascii="Garamond"/>
                <w:b/>
                <w:spacing w:val="2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the</w:t>
            </w:r>
            <w:r>
              <w:rPr>
                <w:rFonts w:ascii="Garamond"/>
                <w:b/>
                <w:spacing w:val="25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work-plan)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2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Garamond" w:hAnsi="Garamond" w:cs="Garamond" w:eastAsia="Garamond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239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Timeline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26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19" w:right="122" w:firstLine="508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Status</w:t>
            </w:r>
            <w:r>
              <w:rPr>
                <w:rFonts w:ascii="Garamond"/>
                <w:b/>
                <w:spacing w:val="4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of</w:t>
            </w:r>
            <w:r>
              <w:rPr>
                <w:rFonts w:ascii="Garamond"/>
                <w:b/>
                <w:spacing w:val="7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Activities</w:t>
            </w:r>
            <w:r>
              <w:rPr>
                <w:rFonts w:ascii="Garamond"/>
                <w:b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21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(mark</w:t>
            </w:r>
            <w:r>
              <w:rPr>
                <w:rFonts w:ascii="Garamond"/>
                <w:b/>
                <w:spacing w:val="5"/>
                <w:sz w:val="18"/>
              </w:rPr>
              <w:t> </w:t>
            </w:r>
            <w:r>
              <w:rPr>
                <w:rFonts w:ascii="Garamond"/>
                <w:b/>
                <w:sz w:val="18"/>
              </w:rPr>
              <w:t>X</w:t>
            </w:r>
            <w:r>
              <w:rPr>
                <w:rFonts w:ascii="Garamond"/>
                <w:b/>
                <w:spacing w:val="1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in</w:t>
            </w:r>
            <w:r>
              <w:rPr>
                <w:rFonts w:ascii="Garamond"/>
                <w:b/>
                <w:spacing w:val="7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the</w:t>
            </w:r>
            <w:r>
              <w:rPr>
                <w:rFonts w:ascii="Garamond"/>
                <w:b/>
                <w:spacing w:val="3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appropriate</w:t>
            </w:r>
            <w:r>
              <w:rPr>
                <w:rFonts w:ascii="Garamond"/>
                <w:b/>
                <w:spacing w:val="4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box)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20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Garamond" w:hAnsi="Garamond" w:cs="Garamond" w:eastAsia="Garamond"/>
                <w:b/>
                <w:bCs/>
                <w:i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23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2"/>
                <w:sz w:val="18"/>
              </w:rPr>
              <w:t>Activity</w:t>
            </w:r>
            <w:r>
              <w:rPr>
                <w:rFonts w:ascii="Garamond"/>
                <w:b/>
                <w:spacing w:val="16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outcome/result</w:t>
            </w:r>
            <w:r>
              <w:rPr>
                <w:rFonts w:ascii="Garamond"/>
                <w:sz w:val="18"/>
              </w:rPr>
            </w:r>
          </w:p>
        </w:tc>
      </w:tr>
      <w:tr>
        <w:trPr>
          <w:trHeight w:val="413" w:hRule="exact"/>
        </w:trPr>
        <w:tc>
          <w:tcPr>
            <w:tcW w:w="6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99" w:right="93" w:firstLine="115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z w:val="18"/>
              </w:rPr>
              <w:t>Not</w:t>
            </w:r>
            <w:r>
              <w:rPr>
                <w:rFonts w:ascii="Garamond"/>
                <w:b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1"/>
                <w:sz w:val="18"/>
              </w:rPr>
              <w:t>Started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99" w:firstLine="244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In</w:t>
            </w:r>
            <w:r>
              <w:rPr>
                <w:rFonts w:ascii="Garamond"/>
                <w:b/>
                <w:spacing w:val="19"/>
                <w:w w:val="101"/>
                <w:sz w:val="18"/>
              </w:rPr>
              <w:t> </w:t>
            </w:r>
            <w:r>
              <w:rPr>
                <w:rFonts w:ascii="Garamond"/>
                <w:b/>
                <w:spacing w:val="-2"/>
                <w:sz w:val="18"/>
              </w:rPr>
              <w:t>Progress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/>
              <w:ind w:left="104" w:right="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b/>
                <w:spacing w:val="-1"/>
                <w:sz w:val="18"/>
              </w:rPr>
              <w:t>Completed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20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96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1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09" w:right="107" w:firstLine="4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Coordinate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process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developing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2023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Annual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Progress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z w:val="20"/>
              </w:rPr>
              <w:t>Report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(APR)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Apr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</w:t>
            </w:r>
            <w:r>
              <w:rPr>
                <w:rFonts w:ascii="Cambria"/>
                <w:sz w:val="20"/>
              </w:rPr>
              <w:t>May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9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2025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Nigerian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country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z w:val="20"/>
              </w:rPr>
              <w:t>workplan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developed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by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stakeholders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address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challenges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increase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outcomes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impact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EITI </w:t>
            </w:r>
            <w:r>
              <w:rPr>
                <w:rFonts w:ascii="Calibri"/>
                <w:spacing w:val="-2"/>
                <w:sz w:val="20"/>
              </w:rPr>
              <w:t>implementation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Nigeria</w:t>
            </w:r>
          </w:p>
        </w:tc>
      </w:tr>
      <w:tr>
        <w:trPr>
          <w:trHeight w:val="196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2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38" w:right="127" w:hanging="5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Coordinate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development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2025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Annual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Country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Work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Plan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Oct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Nov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0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Coordinated</w:t>
            </w:r>
            <w:r>
              <w:rPr>
                <w:rFonts w:ascii="Calibri"/>
                <w:spacing w:val="26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implementation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-1"/>
                <w:sz w:val="20"/>
              </w:rPr>
              <w:t> EITI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Nigeria.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Donor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commitments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Partnerships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implementation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country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workplan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activities</w:t>
            </w:r>
          </w:p>
        </w:tc>
      </w:tr>
      <w:tr>
        <w:trPr>
          <w:trHeight w:val="122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3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1"/>
              <w:ind w:left="157" w:right="156" w:firstLine="4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Coordinate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process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 </w:t>
            </w:r>
            <w:r>
              <w:rPr>
                <w:rFonts w:ascii="Calibri"/>
                <w:spacing w:val="-1"/>
                <w:sz w:val="20"/>
              </w:rPr>
              <w:t>mid-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z w:val="20"/>
              </w:rPr>
              <w:t>year</w:t>
            </w:r>
            <w:r>
              <w:rPr>
                <w:rFonts w:ascii="Calibri"/>
                <w:spacing w:val="-1"/>
                <w:sz w:val="20"/>
              </w:rPr>
              <w:t> review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2024</w:t>
            </w:r>
            <w:r>
              <w:rPr>
                <w:rFonts w:ascii="Calibri"/>
                <w:spacing w:val="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Annual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Work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z w:val="20"/>
              </w:rPr>
              <w:t>Plan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Jun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z w:val="20"/>
              </w:rPr>
              <w:t>-</w:t>
            </w:r>
            <w:r>
              <w:rPr>
                <w:rFonts w:ascii="Cambria"/>
                <w:spacing w:val="-1"/>
                <w:sz w:val="20"/>
              </w:rPr>
              <w:t> </w:t>
            </w:r>
            <w:r>
              <w:rPr>
                <w:rFonts w:ascii="Cambria"/>
                <w:sz w:val="20"/>
              </w:rPr>
              <w:t>Jul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2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Improved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processes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implementing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workplan</w:t>
            </w:r>
          </w:p>
        </w:tc>
      </w:tr>
      <w:tr>
        <w:trPr>
          <w:trHeight w:val="269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4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38" w:right="127" w:hanging="5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Coordinate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development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of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Monitoring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z w:val="20"/>
              </w:rPr>
              <w:t>&amp;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Evaluation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(M&amp;E)</w:t>
            </w:r>
            <w:r>
              <w:rPr>
                <w:rFonts w:ascii="Calibri"/>
                <w:spacing w:val="30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framework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for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2022-2026</w:t>
            </w:r>
            <w:r>
              <w:rPr>
                <w:rFonts w:ascii="Calibri"/>
                <w:sz w:val="20"/>
              </w:rPr>
            </w:r>
          </w:p>
          <w:p>
            <w:pPr>
              <w:pStyle w:val="TableParagraph"/>
              <w:spacing w:line="240" w:lineRule="auto"/>
              <w:ind w:left="9" w:right="0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Strategic </w:t>
            </w:r>
            <w:r>
              <w:rPr>
                <w:rFonts w:ascii="Calibri"/>
                <w:sz w:val="20"/>
              </w:rPr>
              <w:t>plan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 w:hAnsi="Cambria" w:cs="Cambria" w:eastAsia="Cambria"/>
                <w:spacing w:val="-1"/>
                <w:sz w:val="20"/>
                <w:szCs w:val="20"/>
              </w:rPr>
              <w:t>Aug</w:t>
            </w:r>
            <w:r>
              <w:rPr>
                <w:rFonts w:ascii="Cambria" w:hAnsi="Cambria" w:cs="Cambria" w:eastAsia="Cambria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3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-2"/>
                <w:sz w:val="20"/>
                <w:szCs w:val="20"/>
              </w:rPr>
              <w:t>2023</w:t>
            </w:r>
            <w:r>
              <w:rPr>
                <w:rFonts w:ascii="Cambria" w:hAnsi="Cambria" w:cs="Cambria" w:eastAsia="Cambria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pacing w:val="2"/>
                <w:sz w:val="20"/>
                <w:szCs w:val="20"/>
              </w:rPr>
              <w:t> </w:t>
            </w:r>
            <w:r>
              <w:rPr>
                <w:rFonts w:ascii="Cambria" w:hAnsi="Cambria" w:cs="Cambria" w:eastAsia="Cambria"/>
                <w:sz w:val="20"/>
                <w:szCs w:val="20"/>
              </w:rPr>
              <w:t>–</w:t>
            </w: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Apr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2024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2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Clear </w:t>
            </w:r>
            <w:r>
              <w:rPr>
                <w:rFonts w:ascii="Calibri"/>
                <w:spacing w:val="-2"/>
                <w:sz w:val="20"/>
              </w:rPr>
              <w:t>measurable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indicators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for</w:t>
            </w:r>
            <w:r>
              <w:rPr>
                <w:rFonts w:ascii="Calibri"/>
                <w:spacing w:val="2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accessing</w:t>
            </w:r>
            <w:r>
              <w:rPr>
                <w:rFonts w:ascii="Calibri"/>
                <w:spacing w:val="-2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implementation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of</w:t>
            </w:r>
            <w:r>
              <w:rPr>
                <w:rFonts w:ascii="Calibri"/>
                <w:spacing w:val="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strategic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plan.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mid-term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-2"/>
                <w:sz w:val="20"/>
              </w:rPr>
              <w:t> final</w:t>
            </w:r>
            <w:r>
              <w:rPr>
                <w:rFonts w:ascii="Calibri"/>
                <w:spacing w:val="29"/>
                <w:w w:val="101"/>
                <w:sz w:val="20"/>
              </w:rPr>
              <w:t> </w:t>
            </w:r>
            <w:r>
              <w:rPr>
                <w:rFonts w:ascii="Calibri"/>
                <w:sz w:val="20"/>
              </w:rPr>
              <w:t>workplan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evaluation,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annual progress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and</w:t>
            </w:r>
            <w:r>
              <w:rPr>
                <w:rFonts w:ascii="Calibri"/>
                <w:spacing w:val="2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strategic</w:t>
            </w:r>
            <w:r>
              <w:rPr>
                <w:rFonts w:ascii="Calibri"/>
                <w:spacing w:val="3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plan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review</w:t>
            </w:r>
            <w:r>
              <w:rPr>
                <w:rFonts w:ascii="Calibri"/>
                <w:spacing w:val="21"/>
                <w:sz w:val="20"/>
              </w:rPr>
              <w:t> </w:t>
            </w:r>
            <w:r>
              <w:rPr>
                <w:rFonts w:ascii="Calibri"/>
                <w:sz w:val="20"/>
              </w:rPr>
              <w:t>reports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based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on</w:t>
            </w:r>
            <w:r>
              <w:rPr>
                <w:rFonts w:ascii="Calibri"/>
                <w:spacing w:val="2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the</w:t>
            </w:r>
            <w:r>
              <w:rPr>
                <w:rFonts w:ascii="Calibri"/>
                <w:spacing w:val="23"/>
                <w:sz w:val="20"/>
              </w:rPr>
              <w:t> </w:t>
            </w:r>
            <w:r>
              <w:rPr>
                <w:rFonts w:ascii="Calibri"/>
                <w:sz w:val="20"/>
              </w:rPr>
              <w:t>NEITI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pacing w:val="-3"/>
                <w:sz w:val="20"/>
              </w:rPr>
              <w:t>M&amp;E</w:t>
            </w:r>
            <w:r>
              <w:rPr>
                <w:rFonts w:ascii="Calibri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framework</w:t>
            </w:r>
          </w:p>
        </w:tc>
      </w:tr>
      <w:tr>
        <w:trPr>
          <w:trHeight w:val="46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5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647" w:right="164" w:hanging="485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2"/>
                <w:sz w:val="20"/>
              </w:rPr>
              <w:t>Occupational</w:t>
            </w:r>
            <w:r>
              <w:rPr>
                <w:rFonts w:ascii="Garamond"/>
                <w:spacing w:val="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Safety</w:t>
            </w:r>
            <w:r>
              <w:rPr>
                <w:rFonts w:ascii="Garamond"/>
                <w:spacing w:val="21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training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Safety Conscious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Staff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1066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6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9" w:right="111" w:firstLine="2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Conduct</w:t>
            </w:r>
            <w:r>
              <w:rPr>
                <w:rFonts w:ascii="Garamond"/>
                <w:spacing w:val="-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training,</w:t>
            </w:r>
            <w:r>
              <w:rPr>
                <w:rFonts w:ascii="Garamond"/>
                <w:spacing w:val="23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staff</w:t>
            </w:r>
            <w:r>
              <w:rPr>
                <w:rFonts w:ascii="Garamond"/>
                <w:spacing w:val="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promotion,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staff</w:t>
            </w:r>
            <w:r>
              <w:rPr>
                <w:rFonts w:ascii="Garamond"/>
                <w:spacing w:val="25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travels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staff</w:t>
            </w:r>
            <w:r>
              <w:rPr>
                <w:rFonts w:ascii="Garamond"/>
                <w:spacing w:val="26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retreat</w:t>
            </w:r>
            <w:r>
              <w:rPr>
                <w:rFonts w:ascii="Garamond"/>
                <w:sz w:val="20"/>
              </w:rPr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97"/>
              <w:jc w:val="left"/>
              <w:rPr>
                <w:rFonts w:ascii="Footlight MT Light" w:hAnsi="Footlight MT Light" w:cs="Footlight MT Light" w:eastAsia="Footlight MT Light"/>
                <w:sz w:val="20"/>
                <w:szCs w:val="20"/>
              </w:rPr>
            </w:pPr>
            <w:r>
              <w:rPr>
                <w:rFonts w:ascii="Footlight MT Light"/>
                <w:b w:val="0"/>
                <w:spacing w:val="-1"/>
                <w:sz w:val="20"/>
              </w:rPr>
              <w:t>Improved</w:t>
            </w:r>
            <w:r>
              <w:rPr>
                <w:rFonts w:ascii="Footlight MT Light"/>
                <w:b w:val="0"/>
                <w:spacing w:val="-2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Staff</w:t>
            </w:r>
            <w:r>
              <w:rPr>
                <w:rFonts w:ascii="Footlight MT Light"/>
                <w:b w:val="0"/>
                <w:spacing w:val="26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Capacity,</w:t>
            </w:r>
            <w:r>
              <w:rPr>
                <w:rFonts w:ascii="Footlight MT Light"/>
                <w:b w:val="0"/>
                <w:spacing w:val="2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knowledge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and</w:t>
            </w:r>
            <w:r>
              <w:rPr>
                <w:rFonts w:ascii="Footlight MT Light"/>
                <w:b w:val="0"/>
                <w:spacing w:val="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understanding</w:t>
            </w:r>
            <w:r>
              <w:rPr>
                <w:rFonts w:ascii="Footlight MT Light"/>
                <w:b w:val="0"/>
                <w:spacing w:val="-3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to</w:t>
            </w:r>
            <w:r>
              <w:rPr>
                <w:rFonts w:ascii="Footlight MT Light"/>
                <w:b w:val="0"/>
                <w:spacing w:val="23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deliver</w:t>
            </w:r>
            <w:r>
              <w:rPr>
                <w:rFonts w:ascii="Footlight MT Light"/>
                <w:b w:val="0"/>
                <w:spacing w:val="4"/>
                <w:sz w:val="20"/>
              </w:rPr>
              <w:t> </w:t>
            </w:r>
            <w:r>
              <w:rPr>
                <w:rFonts w:ascii="Footlight MT Light"/>
                <w:b w:val="0"/>
                <w:sz w:val="20"/>
              </w:rPr>
              <w:t>on</w:t>
            </w:r>
            <w:r>
              <w:rPr>
                <w:rFonts w:ascii="Footlight MT Light"/>
                <w:b w:val="0"/>
                <w:spacing w:val="-4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the</w:t>
            </w:r>
            <w:r>
              <w:rPr>
                <w:rFonts w:ascii="Footlight MT Light"/>
                <w:b w:val="0"/>
                <w:sz w:val="20"/>
              </w:rPr>
              <w:t> </w:t>
            </w:r>
            <w:r>
              <w:rPr>
                <w:rFonts w:ascii="Footlight MT Light"/>
                <w:b w:val="0"/>
                <w:spacing w:val="-2"/>
                <w:sz w:val="20"/>
              </w:rPr>
              <w:t>NEITI</w:t>
            </w:r>
            <w:r>
              <w:rPr>
                <w:rFonts w:ascii="Footlight MT Light"/>
                <w:b w:val="0"/>
                <w:spacing w:val="29"/>
                <w:sz w:val="20"/>
              </w:rPr>
              <w:t> </w:t>
            </w:r>
            <w:r>
              <w:rPr>
                <w:rFonts w:ascii="Footlight MT Light"/>
                <w:b w:val="0"/>
                <w:spacing w:val="-1"/>
                <w:sz w:val="20"/>
              </w:rPr>
              <w:t>mandate</w:t>
            </w:r>
            <w:r>
              <w:rPr>
                <w:rFonts w:ascii="Footlight MT Light"/>
                <w:sz w:val="20"/>
              </w:rPr>
            </w:r>
          </w:p>
        </w:tc>
      </w:tr>
      <w:tr>
        <w:trPr>
          <w:trHeight w:val="687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7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234" w:right="231" w:hanging="4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2"/>
                <w:sz w:val="20"/>
              </w:rPr>
              <w:t>Coordinate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staff</w:t>
            </w:r>
            <w:r>
              <w:rPr>
                <w:rFonts w:ascii="Garamond"/>
                <w:spacing w:val="2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welfare</w:t>
            </w:r>
            <w:r>
              <w:rPr>
                <w:rFonts w:ascii="Garamond"/>
                <w:spacing w:val="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health</w:t>
            </w:r>
            <w:r>
              <w:rPr>
                <w:rFonts w:ascii="Garamond"/>
                <w:spacing w:val="25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services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14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Staff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were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provided</w:t>
            </w:r>
            <w:r>
              <w:rPr>
                <w:rFonts w:ascii="Garamond"/>
                <w:spacing w:val="2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adequate</w:t>
            </w:r>
            <w:r>
              <w:rPr>
                <w:rFonts w:ascii="Garamond"/>
                <w:spacing w:val="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welfare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29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access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to</w:t>
            </w:r>
            <w:r>
              <w:rPr>
                <w:rFonts w:ascii="Garamond"/>
                <w:spacing w:val="-5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Healthcare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via</w:t>
            </w:r>
          </w:p>
        </w:tc>
      </w:tr>
    </w:tbl>
    <w:p>
      <w:pPr>
        <w:spacing w:after="0" w:line="240" w:lineRule="auto"/>
        <w:jc w:val="left"/>
        <w:rPr>
          <w:rFonts w:ascii="Garamond" w:hAnsi="Garamond" w:cs="Garamond" w:eastAsia="Garamond"/>
          <w:sz w:val="20"/>
          <w:szCs w:val="20"/>
        </w:rPr>
        <w:sectPr>
          <w:pgSz w:w="11910" w:h="16840"/>
          <w:pgMar w:top="1000" w:bottom="280" w:left="1000" w:right="168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277"/>
        <w:gridCol w:w="749"/>
        <w:gridCol w:w="879"/>
        <w:gridCol w:w="1057"/>
        <w:gridCol w:w="2075"/>
      </w:tblGrid>
      <w:tr>
        <w:trPr>
          <w:trHeight w:val="46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4" w:lineRule="exact"/>
              <w:ind w:left="99" w:right="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 w:hAnsi="Garamond" w:cs="Garamond" w:eastAsia="Garamond"/>
                <w:spacing w:val="-2"/>
                <w:sz w:val="20"/>
                <w:szCs w:val="20"/>
              </w:rPr>
              <w:t>the</w:t>
            </w:r>
            <w:r>
              <w:rPr>
                <w:rFonts w:ascii="Garamond" w:hAnsi="Garamond" w:cs="Garamond" w:eastAsia="Garamond"/>
                <w:spacing w:val="4"/>
                <w:sz w:val="20"/>
                <w:szCs w:val="20"/>
              </w:rPr>
              <w:t> </w:t>
            </w:r>
            <w:r>
              <w:rPr>
                <w:rFonts w:ascii="Garamond" w:hAnsi="Garamond" w:cs="Garamond" w:eastAsia="Garamond"/>
                <w:spacing w:val="-2"/>
                <w:sz w:val="20"/>
                <w:szCs w:val="20"/>
              </w:rPr>
              <w:t>Secretariat’s</w:t>
            </w:r>
            <w:r>
              <w:rPr>
                <w:rFonts w:ascii="Garamond" w:hAnsi="Garamond" w:cs="Garamond" w:eastAsia="Garamond"/>
                <w:spacing w:val="1"/>
                <w:sz w:val="20"/>
                <w:szCs w:val="20"/>
              </w:rPr>
              <w:t> </w:t>
            </w:r>
            <w:r>
              <w:rPr>
                <w:rFonts w:ascii="Garamond" w:hAnsi="Garamond" w:cs="Garamond" w:eastAsia="Garamond"/>
                <w:spacing w:val="-2"/>
                <w:sz w:val="20"/>
                <w:szCs w:val="20"/>
              </w:rPr>
              <w:t>HMO</w:t>
            </w:r>
          </w:p>
          <w:p>
            <w:pPr>
              <w:pStyle w:val="TableParagraph"/>
              <w:spacing w:line="224" w:lineRule="exact"/>
              <w:ind w:left="99" w:right="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Prepaid</w:t>
            </w:r>
            <w:r>
              <w:rPr>
                <w:rFonts w:ascii="Garamond"/>
                <w:spacing w:val="-2"/>
                <w:sz w:val="20"/>
              </w:rPr>
              <w:t> Medicare</w:t>
            </w:r>
            <w:r>
              <w:rPr>
                <w:rFonts w:ascii="Garamond"/>
                <w:sz w:val="20"/>
              </w:rPr>
            </w:r>
          </w:p>
        </w:tc>
      </w:tr>
      <w:tr>
        <w:trPr>
          <w:trHeight w:val="135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8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95" w:right="195" w:firstLine="3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2"/>
                <w:sz w:val="20"/>
              </w:rPr>
              <w:t>Maintenance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of</w:t>
            </w:r>
            <w:r>
              <w:rPr>
                <w:rFonts w:ascii="Garamond"/>
                <w:spacing w:val="30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office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complex</w:t>
            </w:r>
            <w:r>
              <w:rPr>
                <w:rFonts w:ascii="Garamond"/>
                <w:spacing w:val="-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2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operational</w:t>
            </w:r>
            <w:r>
              <w:rPr>
                <w:rFonts w:ascii="Garamond"/>
                <w:spacing w:val="27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equipment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99" w:right="119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2"/>
                <w:sz w:val="20"/>
              </w:rPr>
              <w:t>Routine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maintenance</w:t>
            </w:r>
            <w:r>
              <w:rPr>
                <w:rFonts w:ascii="Garamond"/>
                <w:spacing w:val="27"/>
                <w:sz w:val="20"/>
              </w:rPr>
              <w:t> </w:t>
            </w:r>
            <w:r>
              <w:rPr>
                <w:rFonts w:ascii="Garamond"/>
                <w:sz w:val="20"/>
              </w:rPr>
              <w:t>was </w:t>
            </w:r>
            <w:r>
              <w:rPr>
                <w:rFonts w:ascii="Garamond"/>
                <w:spacing w:val="-2"/>
                <w:sz w:val="20"/>
              </w:rPr>
              <w:t>undertaken</w:t>
            </w:r>
            <w:r>
              <w:rPr>
                <w:rFonts w:ascii="Garamond"/>
                <w:spacing w:val="30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throughout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the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year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to</w:t>
            </w:r>
            <w:r>
              <w:rPr>
                <w:rFonts w:ascii="Garamond"/>
                <w:spacing w:val="21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sustain</w:t>
            </w:r>
            <w:r>
              <w:rPr>
                <w:rFonts w:ascii="Garamond"/>
                <w:sz w:val="20"/>
              </w:rPr>
              <w:t> a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conducive</w:t>
            </w:r>
            <w:r>
              <w:rPr>
                <w:rFonts w:ascii="Garamond"/>
                <w:spacing w:val="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30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comfortable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working</w:t>
            </w:r>
            <w:r>
              <w:rPr>
                <w:rFonts w:ascii="Garamond"/>
                <w:spacing w:val="26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environment.</w:t>
            </w:r>
          </w:p>
        </w:tc>
      </w:tr>
      <w:tr>
        <w:trPr>
          <w:trHeight w:val="461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9</w:t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642" w:right="189" w:hanging="447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Payment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of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utilities</w:t>
            </w:r>
            <w:r>
              <w:rPr>
                <w:rFonts w:ascii="Garamond"/>
                <w:spacing w:val="29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services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351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All </w:t>
            </w:r>
            <w:r>
              <w:rPr>
                <w:rFonts w:ascii="Garamond"/>
                <w:spacing w:val="-2"/>
                <w:sz w:val="20"/>
              </w:rPr>
              <w:t>utility</w:t>
            </w:r>
            <w:r>
              <w:rPr>
                <w:rFonts w:ascii="Garamond"/>
                <w:spacing w:val="4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bills</w:t>
            </w:r>
            <w:r>
              <w:rPr>
                <w:rFonts w:ascii="Garamond"/>
                <w:spacing w:val="-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were</w:t>
            </w:r>
            <w:r>
              <w:rPr>
                <w:rFonts w:ascii="Garamond"/>
                <w:spacing w:val="29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paid</w:t>
            </w:r>
            <w:r>
              <w:rPr>
                <w:rFonts w:ascii="Garamond"/>
                <w:spacing w:val="2"/>
                <w:sz w:val="20"/>
              </w:rPr>
              <w:t> </w:t>
            </w:r>
            <w:r>
              <w:rPr>
                <w:rFonts w:ascii="Garamond"/>
                <w:sz w:val="20"/>
              </w:rPr>
              <w:t>in</w:t>
            </w:r>
            <w:r>
              <w:rPr>
                <w:rFonts w:ascii="Garamond"/>
                <w:spacing w:val="-5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the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year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2024</w:t>
            </w:r>
          </w:p>
        </w:tc>
      </w:tr>
      <w:tr>
        <w:trPr>
          <w:trHeight w:val="113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10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33" w:right="125" w:hanging="3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Secured</w:t>
            </w:r>
            <w:r>
              <w:rPr>
                <w:rFonts w:ascii="Garamond"/>
                <w:spacing w:val="-2"/>
                <w:sz w:val="20"/>
              </w:rPr>
              <w:t> and</w:t>
            </w:r>
            <w:r>
              <w:rPr>
                <w:rFonts w:ascii="Garamond"/>
                <w:spacing w:val="2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insured</w:t>
            </w:r>
            <w:r>
              <w:rPr>
                <w:rFonts w:ascii="Garamond"/>
                <w:spacing w:val="28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operational</w:t>
            </w:r>
            <w:r>
              <w:rPr>
                <w:rFonts w:ascii="Garamond"/>
                <w:spacing w:val="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tools,</w:t>
            </w:r>
            <w:r>
              <w:rPr>
                <w:rFonts w:ascii="Garamond"/>
                <w:spacing w:val="23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assets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2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workforce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09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Operational </w:t>
            </w:r>
            <w:r>
              <w:rPr>
                <w:rFonts w:ascii="Garamond"/>
                <w:spacing w:val="-2"/>
                <w:sz w:val="20"/>
              </w:rPr>
              <w:t>tools,</w:t>
            </w:r>
            <w:r>
              <w:rPr>
                <w:rFonts w:ascii="Garamond"/>
                <w:spacing w:val="24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assets,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2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personnel</w:t>
            </w:r>
            <w:r>
              <w:rPr>
                <w:rFonts w:ascii="Garamond"/>
                <w:spacing w:val="25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were</w:t>
            </w:r>
            <w:r>
              <w:rPr>
                <w:rFonts w:ascii="Garamond"/>
                <w:spacing w:val="4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adequately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insured</w:t>
            </w:r>
            <w:r>
              <w:rPr>
                <w:rFonts w:ascii="Garamond"/>
                <w:spacing w:val="25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2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effectively</w:t>
            </w:r>
            <w:r>
              <w:rPr>
                <w:rFonts w:ascii="Garamond"/>
                <w:sz w:val="20"/>
              </w:rPr>
              <w:t> </w:t>
            </w:r>
            <w:r>
              <w:rPr>
                <w:rFonts w:ascii="Garamond"/>
                <w:spacing w:val="-1"/>
                <w:sz w:val="20"/>
              </w:rPr>
              <w:t>secured</w:t>
            </w:r>
            <w:r>
              <w:rPr>
                <w:rFonts w:ascii="Garamond"/>
                <w:spacing w:val="27"/>
                <w:sz w:val="20"/>
              </w:rPr>
              <w:t> </w:t>
            </w:r>
            <w:r>
              <w:rPr>
                <w:rFonts w:ascii="Garamond"/>
                <w:sz w:val="20"/>
              </w:rPr>
              <w:t>in </w:t>
            </w:r>
            <w:r>
              <w:rPr>
                <w:rFonts w:ascii="Garamond"/>
                <w:spacing w:val="-2"/>
                <w:sz w:val="20"/>
              </w:rPr>
              <w:t>2024</w:t>
            </w:r>
          </w:p>
        </w:tc>
      </w:tr>
      <w:tr>
        <w:trPr>
          <w:trHeight w:val="907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11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59" w:right="351" w:hanging="9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2"/>
                <w:sz w:val="20"/>
              </w:rPr>
              <w:t>General</w:t>
            </w:r>
            <w:r>
              <w:rPr>
                <w:rFonts w:ascii="Garamond"/>
                <w:spacing w:val="26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Administration</w:t>
            </w:r>
            <w:r>
              <w:rPr>
                <w:rFonts w:ascii="Garamond"/>
                <w:spacing w:val="25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support</w:t>
            </w:r>
            <w:r>
              <w:rPr>
                <w:rFonts w:ascii="Garamond"/>
                <w:spacing w:val="1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and</w:t>
            </w:r>
            <w:r>
              <w:rPr>
                <w:rFonts w:ascii="Garamond"/>
                <w:spacing w:val="26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Management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5" w:lineRule="auto" w:before="2"/>
              <w:ind w:left="99" w:right="586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>
              <w:rPr>
                <w:rFonts w:ascii="Garamond"/>
                <w:spacing w:val="-1"/>
                <w:sz w:val="20"/>
              </w:rPr>
              <w:t>Improved</w:t>
            </w:r>
            <w:r>
              <w:rPr>
                <w:rFonts w:ascii="Garamond"/>
                <w:spacing w:val="-3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general</w:t>
            </w:r>
            <w:r>
              <w:rPr>
                <w:rFonts w:ascii="Garamond"/>
                <w:spacing w:val="27"/>
                <w:sz w:val="20"/>
              </w:rPr>
              <w:t> </w:t>
            </w:r>
            <w:r>
              <w:rPr>
                <w:rFonts w:ascii="Garamond"/>
                <w:spacing w:val="-2"/>
                <w:sz w:val="20"/>
              </w:rPr>
              <w:t>administration</w:t>
            </w:r>
          </w:p>
        </w:tc>
      </w:tr>
      <w:tr>
        <w:trPr>
          <w:trHeight w:val="817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12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90" w:right="179" w:firstLine="67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spacing w:val="-1"/>
                <w:sz w:val="18"/>
              </w:rPr>
              <w:t>Update</w:t>
            </w:r>
            <w:r>
              <w:rPr>
                <w:rFonts w:ascii="Garamond"/>
                <w:spacing w:val="9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Fixed</w:t>
            </w:r>
            <w:r>
              <w:rPr>
                <w:rFonts w:ascii="Garamond"/>
                <w:spacing w:val="4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Asset</w:t>
            </w:r>
            <w:r>
              <w:rPr>
                <w:rFonts w:ascii="Garamond"/>
                <w:spacing w:val="24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Register</w:t>
            </w:r>
            <w:r>
              <w:rPr>
                <w:rFonts w:ascii="Garamond"/>
                <w:spacing w:val="14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Management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13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239" w:right="233" w:hanging="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spacing w:val="-2"/>
                <w:sz w:val="18"/>
              </w:rPr>
              <w:t>Implement</w:t>
            </w:r>
            <w:r>
              <w:rPr>
                <w:rFonts w:ascii="Garamond"/>
                <w:spacing w:val="6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the</w:t>
            </w:r>
            <w:r>
              <w:rPr>
                <w:rFonts w:ascii="Garamond"/>
                <w:spacing w:val="29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upgraded</w:t>
            </w:r>
            <w:r>
              <w:rPr>
                <w:rFonts w:ascii="Garamond"/>
                <w:spacing w:val="16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Integrated</w:t>
            </w:r>
            <w:r>
              <w:rPr>
                <w:rFonts w:ascii="Garamond"/>
                <w:spacing w:val="23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personnel</w:t>
            </w:r>
            <w:r>
              <w:rPr>
                <w:rFonts w:ascii="Garamond"/>
                <w:spacing w:val="10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payroll</w:t>
            </w:r>
            <w:r>
              <w:rPr>
                <w:rFonts w:ascii="Garamond"/>
                <w:spacing w:val="28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Information</w:t>
            </w:r>
            <w:r>
              <w:rPr>
                <w:rFonts w:ascii="Garamond"/>
                <w:spacing w:val="13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System</w:t>
            </w:r>
            <w:r>
              <w:rPr>
                <w:rFonts w:ascii="Garamond"/>
                <w:spacing w:val="25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(IPPIS)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22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14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76" w:right="172" w:firstLine="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spacing w:val="-2"/>
                <w:sz w:val="18"/>
              </w:rPr>
              <w:t>Implementation</w:t>
            </w:r>
            <w:r>
              <w:rPr>
                <w:rFonts w:ascii="Garamond"/>
                <w:spacing w:val="8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of</w:t>
            </w:r>
            <w:r>
              <w:rPr>
                <w:rFonts w:ascii="Garamond"/>
                <w:spacing w:val="27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Government</w:t>
            </w:r>
            <w:r>
              <w:rPr>
                <w:rFonts w:ascii="Garamond"/>
                <w:spacing w:val="27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Information</w:t>
            </w:r>
            <w:r>
              <w:rPr>
                <w:rFonts w:ascii="Garamond"/>
                <w:spacing w:val="14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Financial</w:t>
            </w:r>
            <w:r>
              <w:rPr>
                <w:rFonts w:ascii="Garamond"/>
                <w:spacing w:val="31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Information</w:t>
            </w:r>
            <w:r>
              <w:rPr>
                <w:rFonts w:ascii="Garamond"/>
                <w:spacing w:val="13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System</w:t>
            </w:r>
            <w:r>
              <w:rPr>
                <w:rFonts w:ascii="Garamond"/>
                <w:spacing w:val="25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(GIFMIS)</w:t>
            </w:r>
            <w:r>
              <w:rPr>
                <w:rFonts w:ascii="Garamond"/>
                <w:spacing w:val="9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-Cash</w:t>
            </w:r>
            <w:r>
              <w:rPr>
                <w:rFonts w:ascii="Garamond"/>
                <w:spacing w:val="7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plan</w:t>
            </w:r>
            <w:r>
              <w:rPr>
                <w:rFonts w:ascii="Garamond"/>
                <w:spacing w:val="29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module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19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15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1" w:lineRule="auto"/>
              <w:ind w:left="104" w:right="10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spacing w:val="-2"/>
                <w:sz w:val="18"/>
              </w:rPr>
              <w:t>Valuation</w:t>
            </w:r>
            <w:r>
              <w:rPr>
                <w:rFonts w:ascii="Garamond"/>
                <w:spacing w:val="5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of</w:t>
            </w:r>
            <w:r>
              <w:rPr>
                <w:rFonts w:ascii="Garamond"/>
                <w:spacing w:val="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the</w:t>
            </w:r>
            <w:r>
              <w:rPr>
                <w:rFonts w:ascii="Garamond"/>
                <w:spacing w:val="9"/>
                <w:sz w:val="18"/>
              </w:rPr>
              <w:t> </w:t>
            </w:r>
            <w:r>
              <w:rPr>
                <w:rFonts w:ascii="Garamond"/>
                <w:spacing w:val="-3"/>
                <w:sz w:val="18"/>
              </w:rPr>
              <w:t>NEITI</w:t>
            </w:r>
            <w:r>
              <w:rPr>
                <w:rFonts w:ascii="Garamond"/>
                <w:spacing w:val="23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permanent</w:t>
            </w:r>
            <w:r>
              <w:rPr>
                <w:rFonts w:ascii="Garamond"/>
                <w:spacing w:val="13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office</w:t>
            </w:r>
            <w:r>
              <w:rPr>
                <w:rFonts w:ascii="Garamond"/>
                <w:spacing w:val="21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building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40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16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277" w:right="27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spacing w:val="-1"/>
                <w:sz w:val="18"/>
              </w:rPr>
              <w:t>Digitize</w:t>
            </w:r>
            <w:r>
              <w:rPr>
                <w:rFonts w:ascii="Garamond"/>
                <w:spacing w:val="3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and</w:t>
            </w:r>
            <w:r>
              <w:rPr>
                <w:rFonts w:ascii="Garamond"/>
                <w:spacing w:val="9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secure</w:t>
            </w:r>
            <w:r>
              <w:rPr>
                <w:rFonts w:ascii="Garamond"/>
                <w:spacing w:val="23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NEITI</w:t>
            </w:r>
            <w:r>
              <w:rPr>
                <w:rFonts w:ascii="Garamond"/>
                <w:spacing w:val="10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financial</w:t>
            </w:r>
            <w:r>
              <w:rPr>
                <w:rFonts w:ascii="Garamond"/>
                <w:spacing w:val="23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records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24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17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33" w:right="131" w:firstLine="9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spacing w:val="-2"/>
                <w:sz w:val="18"/>
              </w:rPr>
              <w:t>Implement</w:t>
            </w:r>
            <w:r>
              <w:rPr>
                <w:rFonts w:ascii="Garamond"/>
                <w:spacing w:val="3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the</w:t>
            </w:r>
            <w:r>
              <w:rPr>
                <w:rFonts w:ascii="Garamond"/>
                <w:spacing w:val="5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New</w:t>
            </w:r>
            <w:r>
              <w:rPr>
                <w:rFonts w:ascii="Garamond"/>
                <w:spacing w:val="30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Accounting</w:t>
            </w:r>
            <w:r>
              <w:rPr>
                <w:rFonts w:ascii="Garamond"/>
                <w:spacing w:val="12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enterprise</w:t>
            </w:r>
            <w:r>
              <w:rPr>
                <w:rFonts w:ascii="Garamond"/>
                <w:spacing w:val="25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resource</w:t>
            </w:r>
            <w:r>
              <w:rPr>
                <w:rFonts w:ascii="Garamond"/>
                <w:spacing w:val="4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software</w:t>
            </w:r>
            <w:r>
              <w:rPr>
                <w:rFonts w:ascii="Garamond"/>
                <w:spacing w:val="5"/>
                <w:sz w:val="18"/>
              </w:rPr>
              <w:t> </w:t>
            </w:r>
            <w:r>
              <w:rPr>
                <w:rFonts w:ascii="Garamond"/>
                <w:sz w:val="18"/>
              </w:rPr>
              <w:t>to</w:t>
            </w:r>
            <w:r>
              <w:rPr>
                <w:rFonts w:ascii="Garamond"/>
                <w:spacing w:val="29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include</w:t>
            </w:r>
            <w:r>
              <w:rPr>
                <w:rFonts w:ascii="Garamond"/>
                <w:spacing w:val="5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GAAP,</w:t>
            </w:r>
            <w:r>
              <w:rPr>
                <w:rFonts w:ascii="Garamond"/>
                <w:spacing w:val="4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IPSAS,</w:t>
            </w:r>
            <w:r>
              <w:rPr>
                <w:rFonts w:ascii="Garamond"/>
                <w:spacing w:val="27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and</w:t>
            </w:r>
            <w:r>
              <w:rPr>
                <w:rFonts w:ascii="Garamond"/>
                <w:spacing w:val="8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donor</w:t>
            </w:r>
            <w:r>
              <w:rPr>
                <w:rFonts w:ascii="Garamond"/>
                <w:spacing w:val="6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reporting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4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18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4" w:lineRule="auto"/>
              <w:ind w:left="647" w:right="238" w:hanging="408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spacing w:val="-1"/>
                <w:sz w:val="18"/>
              </w:rPr>
              <w:t>Upgrade</w:t>
            </w:r>
            <w:r>
              <w:rPr>
                <w:rFonts w:ascii="Garamond"/>
                <w:spacing w:val="1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accounting</w:t>
            </w:r>
            <w:r>
              <w:rPr>
                <w:rFonts w:ascii="Garamond"/>
                <w:spacing w:val="26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software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224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19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97" w:firstLine="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spacing w:val="-1"/>
                <w:sz w:val="18"/>
              </w:rPr>
              <w:t>Attending</w:t>
            </w:r>
            <w:r>
              <w:rPr>
                <w:rFonts w:ascii="Garamond"/>
                <w:spacing w:val="9"/>
                <w:sz w:val="18"/>
              </w:rPr>
              <w:t> </w:t>
            </w:r>
            <w:r>
              <w:rPr>
                <w:rFonts w:ascii="Garamond"/>
                <w:sz w:val="18"/>
              </w:rPr>
              <w:t>to</w:t>
            </w:r>
            <w:r>
              <w:rPr>
                <w:rFonts w:ascii="Garamond"/>
                <w:spacing w:val="2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External</w:t>
            </w:r>
            <w:r>
              <w:rPr>
                <w:rFonts w:ascii="Garamond"/>
                <w:spacing w:val="25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Key</w:t>
            </w:r>
            <w:r>
              <w:rPr>
                <w:rFonts w:ascii="Garamond"/>
                <w:spacing w:val="10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Stakeholders:</w:t>
            </w:r>
            <w:r>
              <w:rPr>
                <w:rFonts w:ascii="Garamond"/>
                <w:spacing w:val="27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OAGF,</w:t>
            </w:r>
            <w:r>
              <w:rPr>
                <w:rFonts w:ascii="Garamond"/>
                <w:spacing w:val="5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MOF,</w:t>
            </w:r>
            <w:r>
              <w:rPr>
                <w:rFonts w:ascii="Garamond"/>
                <w:spacing w:val="27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MOB&amp;N</w:t>
            </w:r>
            <w:r>
              <w:rPr>
                <w:rFonts w:ascii="Garamond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P,</w:t>
            </w:r>
            <w:r>
              <w:rPr>
                <w:rFonts w:ascii="Garamond"/>
                <w:spacing w:val="7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FIRS,</w:t>
            </w:r>
            <w:r>
              <w:rPr>
                <w:rFonts w:ascii="Garamond"/>
                <w:spacing w:val="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FCT</w:t>
            </w:r>
            <w:r>
              <w:rPr>
                <w:rFonts w:ascii="Garamond"/>
                <w:sz w:val="18"/>
              </w:rPr>
            </w:r>
          </w:p>
          <w:p>
            <w:pPr>
              <w:pStyle w:val="TableParagraph"/>
              <w:spacing w:line="244" w:lineRule="auto"/>
              <w:ind w:left="123" w:right="11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spacing w:val="-2"/>
                <w:sz w:val="18"/>
              </w:rPr>
              <w:t>Inland</w:t>
            </w:r>
            <w:r>
              <w:rPr>
                <w:rFonts w:ascii="Garamond"/>
                <w:spacing w:val="10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Revenue</w:t>
            </w:r>
            <w:r>
              <w:rPr>
                <w:rFonts w:ascii="Garamond"/>
                <w:spacing w:val="5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Service</w:t>
            </w:r>
            <w:r>
              <w:rPr>
                <w:rFonts w:ascii="Garamond"/>
                <w:spacing w:val="29"/>
                <w:w w:val="101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(Logistics)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48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20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373" w:right="304" w:hanging="63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>
              <w:rPr>
                <w:rFonts w:ascii="Garamond"/>
                <w:spacing w:val="-1"/>
                <w:sz w:val="18"/>
              </w:rPr>
              <w:t>Statutory Audit</w:t>
            </w:r>
            <w:r>
              <w:rPr>
                <w:rFonts w:ascii="Garamond"/>
                <w:spacing w:val="3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of</w:t>
            </w:r>
            <w:r>
              <w:rPr>
                <w:rFonts w:ascii="Garamond"/>
                <w:spacing w:val="29"/>
                <w:w w:val="101"/>
                <w:sz w:val="18"/>
              </w:rPr>
              <w:t> </w:t>
            </w:r>
            <w:r>
              <w:rPr>
                <w:rFonts w:ascii="Garamond"/>
                <w:spacing w:val="-2"/>
                <w:sz w:val="18"/>
              </w:rPr>
              <w:t>NEITI</w:t>
            </w:r>
            <w:r>
              <w:rPr>
                <w:rFonts w:ascii="Garamond"/>
                <w:spacing w:val="10"/>
                <w:sz w:val="18"/>
              </w:rPr>
              <w:t> </w:t>
            </w:r>
            <w:r>
              <w:rPr>
                <w:rFonts w:ascii="Garamond"/>
                <w:spacing w:val="-1"/>
                <w:sz w:val="18"/>
              </w:rPr>
              <w:t>Account</w:t>
            </w:r>
            <w:r>
              <w:rPr>
                <w:rFonts w:ascii="Garamond"/>
                <w:sz w:val="18"/>
              </w:rPr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10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21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512" w:right="269" w:hanging="24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Purchase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-5"/>
                <w:sz w:val="20"/>
              </w:rPr>
              <w:t> </w:t>
            </w:r>
            <w:r>
              <w:rPr>
                <w:rFonts w:ascii="Cambria"/>
                <w:sz w:val="20"/>
              </w:rPr>
              <w:t>ICT</w:t>
            </w:r>
            <w:r>
              <w:rPr>
                <w:rFonts w:ascii="Cambria"/>
                <w:spacing w:val="25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Hardware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auto" w:before="2"/>
              <w:ind w:left="99" w:right="409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Improved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General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Administration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Function</w:t>
            </w:r>
          </w:p>
        </w:tc>
      </w:tr>
      <w:tr>
        <w:trPr>
          <w:trHeight w:val="716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22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560" w:right="269" w:hanging="288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Purchase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-5"/>
                <w:sz w:val="20"/>
              </w:rPr>
              <w:t> </w:t>
            </w:r>
            <w:r>
              <w:rPr>
                <w:rFonts w:ascii="Cambria"/>
                <w:sz w:val="20"/>
              </w:rPr>
              <w:t>ICT</w:t>
            </w:r>
            <w:r>
              <w:rPr>
                <w:rFonts w:ascii="Cambria"/>
                <w:spacing w:val="25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Software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409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Improved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General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Administration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Function</w:t>
            </w:r>
          </w:p>
        </w:tc>
      </w:tr>
    </w:tbl>
    <w:p>
      <w:pPr>
        <w:spacing w:after="0" w:line="240" w:lineRule="auto"/>
        <w:jc w:val="left"/>
        <w:rPr>
          <w:rFonts w:ascii="Cambria" w:hAnsi="Cambria" w:cs="Cambria" w:eastAsia="Cambria"/>
          <w:sz w:val="20"/>
          <w:szCs w:val="20"/>
        </w:rPr>
        <w:sectPr>
          <w:pgSz w:w="11910" w:h="16840"/>
          <w:pgMar w:top="1020" w:bottom="280" w:left="1000" w:right="168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1896"/>
        <w:gridCol w:w="1277"/>
        <w:gridCol w:w="749"/>
        <w:gridCol w:w="879"/>
        <w:gridCol w:w="1057"/>
        <w:gridCol w:w="2075"/>
      </w:tblGrid>
      <w:tr>
        <w:trPr>
          <w:trHeight w:val="715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23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474" w:right="154" w:hanging="317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Upgrade/Renewal</w:t>
            </w:r>
            <w:r>
              <w:rPr>
                <w:rFonts w:ascii="Cambria"/>
                <w:spacing w:val="2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Internet</w:t>
            </w:r>
            <w:r>
              <w:rPr>
                <w:rFonts w:ascii="Cambria"/>
                <w:spacing w:val="24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Bandwidth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409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Improved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General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Administration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Function</w:t>
            </w:r>
          </w:p>
        </w:tc>
      </w:tr>
      <w:tr>
        <w:trPr>
          <w:trHeight w:val="710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24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auto" w:before="2"/>
              <w:ind w:left="205" w:right="198" w:hanging="5"/>
              <w:jc w:val="center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NEITI</w:t>
            </w:r>
            <w:r>
              <w:rPr>
                <w:rFonts w:ascii="Cambria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Website</w:t>
            </w:r>
            <w:r>
              <w:rPr>
                <w:rFonts w:ascii="Cambria"/>
                <w:spacing w:val="26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Management</w:t>
            </w:r>
            <w:r>
              <w:rPr>
                <w:rFonts w:ascii="Cambria"/>
                <w:spacing w:val="-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and</w:t>
            </w:r>
            <w:r>
              <w:rPr>
                <w:rFonts w:ascii="Cambria"/>
                <w:spacing w:val="2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Content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8" w:lineRule="auto" w:before="2"/>
              <w:ind w:left="99" w:right="409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Improved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General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Administration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Function</w:t>
            </w:r>
          </w:p>
        </w:tc>
      </w:tr>
      <w:tr>
        <w:trPr>
          <w:trHeight w:val="716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25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589" w:right="414" w:hanging="173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Consultancy</w:t>
            </w:r>
            <w:r>
              <w:rPr>
                <w:rFonts w:ascii="Cambria"/>
                <w:spacing w:val="2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Services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409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Improved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General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Administration</w:t>
            </w:r>
            <w:r>
              <w:rPr>
                <w:rFonts w:ascii="Cambria"/>
                <w:spacing w:val="22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Function</w:t>
            </w:r>
          </w:p>
        </w:tc>
      </w:tr>
      <w:tr>
        <w:trPr>
          <w:trHeight w:val="547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26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267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ICT</w:t>
            </w:r>
            <w:r>
              <w:rPr>
                <w:rFonts w:ascii="Cambria"/>
                <w:spacing w:val="-6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Data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Centre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16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27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282" w:right="278" w:hanging="6"/>
              <w:jc w:val="center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Subscriptions,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Consumables </w:t>
            </w:r>
            <w:r>
              <w:rPr>
                <w:rFonts w:ascii="Cambria"/>
                <w:sz w:val="20"/>
              </w:rPr>
              <w:t>&amp;</w:t>
            </w:r>
            <w:r>
              <w:rPr>
                <w:rFonts w:ascii="Cambria"/>
                <w:spacing w:val="21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Others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278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Improved</w:t>
            </w:r>
            <w:r>
              <w:rPr>
                <w:rFonts w:ascii="Cambria"/>
                <w:spacing w:val="-3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and</w:t>
            </w:r>
            <w:r>
              <w:rPr>
                <w:rFonts w:ascii="Cambria"/>
                <w:spacing w:val="26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Conducive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Working</w:t>
            </w:r>
            <w:r>
              <w:rPr>
                <w:rFonts w:ascii="Cambria"/>
                <w:spacing w:val="25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Environment</w:t>
            </w:r>
          </w:p>
        </w:tc>
      </w:tr>
      <w:tr>
        <w:trPr>
          <w:trHeight w:val="547" w:hRule="exact"/>
        </w:trPr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2"/>
                <w:sz w:val="22"/>
              </w:rPr>
              <w:t>28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1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0" w:lineRule="exact" w:before="7"/>
              <w:ind w:left="195" w:right="191" w:firstLine="4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NAMS </w:t>
            </w:r>
            <w:r>
              <w:rPr>
                <w:rFonts w:ascii="Cambria"/>
                <w:spacing w:val="-2"/>
                <w:sz w:val="20"/>
              </w:rPr>
              <w:t>Upgrade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z w:val="20"/>
              </w:rPr>
              <w:t>&amp;</w:t>
            </w:r>
            <w:r>
              <w:rPr>
                <w:rFonts w:ascii="Cambria"/>
                <w:spacing w:val="27"/>
                <w:sz w:val="20"/>
              </w:rPr>
              <w:t> </w:t>
            </w:r>
            <w:r>
              <w:rPr>
                <w:rFonts w:ascii="Cambria"/>
                <w:spacing w:val="-1"/>
                <w:sz w:val="20"/>
              </w:rPr>
              <w:t>Capacity</w:t>
            </w:r>
            <w:r>
              <w:rPr>
                <w:rFonts w:ascii="Cambria"/>
                <w:spacing w:val="-2"/>
                <w:sz w:val="20"/>
              </w:rPr>
              <w:t> Building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Jan-Dec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24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/>
          </w:p>
        </w:tc>
        <w:tc>
          <w:tcPr>
            <w:tcW w:w="2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99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Upgrade</w:t>
            </w:r>
            <w:r>
              <w:rPr>
                <w:rFonts w:ascii="Cambria"/>
                <w:spacing w:val="1"/>
                <w:sz w:val="20"/>
              </w:rPr>
              <w:t> </w:t>
            </w:r>
            <w:r>
              <w:rPr>
                <w:rFonts w:ascii="Cambria"/>
                <w:spacing w:val="-2"/>
                <w:sz w:val="20"/>
              </w:rPr>
              <w:t>not </w:t>
            </w:r>
            <w:r>
              <w:rPr>
                <w:rFonts w:ascii="Cambria"/>
                <w:spacing w:val="-1"/>
                <w:sz w:val="20"/>
              </w:rPr>
              <w:t>started</w:t>
            </w:r>
          </w:p>
        </w:tc>
      </w:tr>
    </w:tbl>
    <w:p>
      <w:pPr>
        <w:spacing w:line="240" w:lineRule="auto" w:before="8"/>
        <w:rPr>
          <w:rFonts w:ascii="Times New Roman" w:hAnsi="Times New Roman" w:cs="Times New Roman" w:eastAsia="Times New Roman"/>
          <w:sz w:val="22"/>
          <w:szCs w:val="22"/>
        </w:rPr>
      </w:pPr>
    </w:p>
    <w:tbl>
      <w:tblPr>
        <w:tblW w:w="0" w:type="auto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7"/>
        <w:gridCol w:w="706"/>
        <w:gridCol w:w="994"/>
        <w:gridCol w:w="994"/>
        <w:gridCol w:w="2027"/>
      </w:tblGrid>
      <w:tr>
        <w:trPr>
          <w:trHeight w:val="278" w:hRule="exact"/>
        </w:trPr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1"/>
                <w:sz w:val="22"/>
              </w:rPr>
              <w:t>Sub-total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66" w:lineRule="exact"/>
              <w:ind w:left="11" w:right="0"/>
              <w:jc w:val="center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z w:val="22"/>
              </w:rPr>
              <w:t>2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66" w:lineRule="exact"/>
              <w:ind w:right="60"/>
              <w:jc w:val="center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12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>
              <w:pStyle w:val="TableParagraph"/>
              <w:spacing w:line="266" w:lineRule="exact"/>
              <w:ind w:left="30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15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6"/>
          <w:szCs w:val="26"/>
        </w:rPr>
      </w:pPr>
    </w:p>
    <w:tbl>
      <w:tblPr>
        <w:tblW w:w="0" w:type="auto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7"/>
        <w:gridCol w:w="706"/>
        <w:gridCol w:w="994"/>
        <w:gridCol w:w="994"/>
        <w:gridCol w:w="2118"/>
      </w:tblGrid>
      <w:tr>
        <w:trPr>
          <w:trHeight w:val="279" w:hRule="exact"/>
        </w:trPr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 w:before="1"/>
              <w:ind w:left="10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z w:val="22"/>
              </w:rPr>
              <w:t>Total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66" w:lineRule="exact" w:before="1"/>
              <w:ind w:left="244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3"/>
                <w:sz w:val="22"/>
              </w:rPr>
              <w:t>23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66" w:lineRule="exact" w:before="1"/>
              <w:ind w:right="60"/>
              <w:jc w:val="center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27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>
              <w:pStyle w:val="TableParagraph"/>
              <w:spacing w:line="266" w:lineRule="exact" w:before="1"/>
              <w:ind w:left="30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66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2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spacing w:line="240" w:lineRule="auto" w:before="201"/>
        <w:ind w:left="1080" w:right="0"/>
        <w:jc w:val="left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9"/>
        </w:rPr>
        <w:t> </w:t>
      </w:r>
      <w:r>
        <w:rPr/>
        <w:t>5</w:t>
      </w:r>
      <w:r>
        <w:rPr>
          <w:spacing w:val="-13"/>
        </w:rPr>
        <w:t> </w:t>
      </w:r>
      <w:r>
        <w:rPr/>
        <w:t>-</w:t>
      </w:r>
      <w:r>
        <w:rPr>
          <w:spacing w:val="-10"/>
        </w:rPr>
        <w:t> </w:t>
      </w:r>
      <w:r>
        <w:rPr>
          <w:spacing w:val="-1"/>
        </w:rPr>
        <w:t>Work</w:t>
      </w:r>
      <w:r>
        <w:rPr>
          <w:spacing w:val="-9"/>
        </w:rPr>
        <w:t> </w:t>
      </w:r>
      <w:r>
        <w:rPr>
          <w:spacing w:val="-1"/>
        </w:rPr>
        <w:t>Plan</w:t>
      </w:r>
      <w:r>
        <w:rPr>
          <w:spacing w:val="-9"/>
        </w:rPr>
        <w:t> </w:t>
      </w:r>
      <w:r>
        <w:rPr>
          <w:spacing w:val="-2"/>
        </w:rPr>
        <w:t>Implementation</w:t>
      </w:r>
      <w:r>
        <w:rPr>
          <w:spacing w:val="-9"/>
        </w:rPr>
        <w:t> </w:t>
      </w:r>
      <w:r>
        <w:rPr>
          <w:spacing w:val="-2"/>
        </w:rPr>
        <w:t>Status</w:t>
      </w:r>
      <w:r>
        <w:rPr>
          <w:spacing w:val="-9"/>
        </w:rPr>
        <w:t> </w:t>
      </w:r>
      <w:r>
        <w:rPr>
          <w:spacing w:val="-1"/>
        </w:rPr>
        <w:t>Summary</w:t>
      </w:r>
      <w:r>
        <w:rPr>
          <w:b w:val="0"/>
        </w:rPr>
      </w:r>
    </w:p>
    <w:p>
      <w:pPr>
        <w:spacing w:line="240" w:lineRule="auto" w:before="8"/>
        <w:rPr>
          <w:rFonts w:ascii="Garamond" w:hAnsi="Garamond" w:cs="Garamond" w:eastAsia="Garamond"/>
          <w:b/>
          <w:bCs/>
          <w:sz w:val="18"/>
          <w:szCs w:val="18"/>
        </w:rPr>
      </w:pPr>
    </w:p>
    <w:tbl>
      <w:tblPr>
        <w:tblW w:w="0" w:type="auto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1"/>
        <w:gridCol w:w="1969"/>
        <w:gridCol w:w="1983"/>
        <w:gridCol w:w="1704"/>
        <w:gridCol w:w="1417"/>
      </w:tblGrid>
      <w:tr>
        <w:trPr>
          <w:trHeight w:val="308" w:hRule="exact"/>
        </w:trPr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50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Strategic</w:t>
            </w:r>
            <w:r>
              <w:rPr>
                <w:rFonts w:ascii="Garamond"/>
                <w:b/>
                <w:spacing w:val="4"/>
                <w:sz w:val="22"/>
              </w:rPr>
              <w:t> </w:t>
            </w:r>
            <w:r>
              <w:rPr>
                <w:rFonts w:ascii="Garamond"/>
                <w:b/>
                <w:spacing w:val="-2"/>
                <w:sz w:val="22"/>
              </w:rPr>
              <w:t>Objective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>
              <w:pStyle w:val="TableParagraph"/>
              <w:spacing w:line="240" w:lineRule="auto" w:before="26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Completed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40" w:lineRule="auto" w:before="26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In</w:t>
            </w:r>
            <w:r>
              <w:rPr>
                <w:rFonts w:ascii="Garamond"/>
                <w:b/>
                <w:sz w:val="22"/>
              </w:rPr>
              <w:t> </w:t>
            </w:r>
            <w:r>
              <w:rPr>
                <w:rFonts w:ascii="Garamond"/>
                <w:b/>
                <w:spacing w:val="-1"/>
                <w:sz w:val="22"/>
              </w:rPr>
              <w:t>Progress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tabs>
                <w:tab w:pos="1744" w:val="left" w:leader="none"/>
              </w:tabs>
              <w:spacing w:line="240" w:lineRule="auto" w:before="26"/>
              <w:ind w:left="-1" w:right="-52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z w:val="22"/>
              </w:rPr>
            </w:r>
            <w:r>
              <w:rPr>
                <w:rFonts w:ascii="Garamond"/>
                <w:b/>
                <w:sz w:val="22"/>
                <w:highlight w:val="red"/>
              </w:rPr>
              <w:t> </w:t>
            </w:r>
            <w:r>
              <w:rPr>
                <w:rFonts w:ascii="Garamond"/>
                <w:b/>
                <w:spacing w:val="-5"/>
                <w:sz w:val="22"/>
                <w:highlight w:val="red"/>
              </w:rPr>
              <w:t> </w:t>
            </w:r>
            <w:r>
              <w:rPr>
                <w:rFonts w:ascii="Garamond"/>
                <w:b/>
                <w:sz w:val="22"/>
                <w:highlight w:val="red"/>
              </w:rPr>
              <w:t>Not </w:t>
            </w:r>
            <w:r>
              <w:rPr>
                <w:rFonts w:ascii="Garamond"/>
                <w:b/>
                <w:spacing w:val="-1"/>
                <w:sz w:val="22"/>
                <w:highlight w:val="red"/>
              </w:rPr>
              <w:t>Started</w:t>
            </w:r>
            <w:r>
              <w:rPr>
                <w:rFonts w:ascii="Garamond"/>
                <w:b/>
                <w:sz w:val="22"/>
                <w:highlight w:val="red"/>
              </w:rPr>
              <w:t> </w:t>
              <w:tab/>
            </w:r>
            <w:r>
              <w:rPr>
                <w:rFonts w:ascii="Garamond"/>
                <w:b/>
                <w:sz w:val="22"/>
              </w:rPr>
            </w:r>
            <w:r>
              <w:rPr>
                <w:rFonts w:ascii="Garamond"/>
                <w:sz w:val="22"/>
              </w:rPr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6"/>
              <w:ind w:left="99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Total</w:t>
            </w:r>
            <w:r>
              <w:rPr>
                <w:rFonts w:ascii="Garamond"/>
                <w:sz w:val="22"/>
              </w:rPr>
            </w:r>
          </w:p>
        </w:tc>
      </w:tr>
      <w:tr>
        <w:trPr>
          <w:trHeight w:val="312" w:hRule="exact"/>
        </w:trPr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Objective</w:t>
            </w:r>
            <w:r>
              <w:rPr>
                <w:rFonts w:ascii="Garamond"/>
                <w:b/>
                <w:spacing w:val="4"/>
                <w:sz w:val="22"/>
              </w:rPr>
              <w:t> </w:t>
            </w:r>
            <w:r>
              <w:rPr>
                <w:rFonts w:ascii="Garamond"/>
                <w:b/>
                <w:sz w:val="22"/>
              </w:rPr>
              <w:t>1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33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z w:val="22"/>
              </w:rPr>
              <w:t>7</w:t>
            </w:r>
          </w:p>
        </w:tc>
        <w:tc>
          <w:tcPr>
            <w:tcW w:w="1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14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54"/>
              <w:ind w:left="99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54</w:t>
            </w:r>
            <w:r>
              <w:rPr>
                <w:rFonts w:ascii="Garamond"/>
                <w:sz w:val="22"/>
              </w:rPr>
            </w:r>
          </w:p>
        </w:tc>
      </w:tr>
      <w:tr>
        <w:trPr>
          <w:trHeight w:val="307" w:hRule="exact"/>
        </w:trPr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49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Objective </w:t>
            </w:r>
            <w:r>
              <w:rPr>
                <w:rFonts w:ascii="Garamond"/>
                <w:b/>
                <w:sz w:val="22"/>
              </w:rPr>
              <w:t>2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>
              <w:pStyle w:val="TableParagraph"/>
              <w:spacing w:line="246" w:lineRule="exact" w:before="49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18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46" w:lineRule="exact" w:before="49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z w:val="22"/>
              </w:rPr>
              <w:t>8</w:t>
            </w:r>
          </w:p>
        </w:tc>
        <w:tc>
          <w:tcPr>
            <w:tcW w:w="1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6" w:lineRule="exact" w:before="49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49"/>
              <w:ind w:left="99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33</w:t>
            </w:r>
            <w:r>
              <w:rPr>
                <w:rFonts w:ascii="Garamond"/>
                <w:sz w:val="22"/>
              </w:rPr>
            </w:r>
          </w:p>
        </w:tc>
      </w:tr>
      <w:tr>
        <w:trPr>
          <w:trHeight w:val="312" w:hRule="exact"/>
        </w:trPr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Objective </w:t>
            </w:r>
            <w:r>
              <w:rPr>
                <w:rFonts w:ascii="Garamond"/>
                <w:b/>
                <w:sz w:val="22"/>
              </w:rPr>
              <w:t>3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15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12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54"/>
              <w:ind w:left="99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29</w:t>
            </w:r>
            <w:r>
              <w:rPr>
                <w:rFonts w:ascii="Garamond"/>
                <w:sz w:val="22"/>
              </w:rPr>
            </w:r>
          </w:p>
        </w:tc>
      </w:tr>
      <w:tr>
        <w:trPr>
          <w:trHeight w:val="312" w:hRule="exact"/>
        </w:trPr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Overall</w:t>
            </w:r>
            <w:r>
              <w:rPr>
                <w:rFonts w:ascii="Garamond"/>
                <w:b/>
                <w:spacing w:val="-3"/>
                <w:sz w:val="22"/>
              </w:rPr>
              <w:t> </w:t>
            </w:r>
            <w:r>
              <w:rPr>
                <w:rFonts w:ascii="Garamond"/>
                <w:b/>
                <w:spacing w:val="-1"/>
                <w:sz w:val="22"/>
              </w:rPr>
              <w:t>Total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66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27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6" w:lineRule="exact" w:before="54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2"/>
                <w:sz w:val="22"/>
              </w:rPr>
              <w:t>23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54"/>
              <w:ind w:left="99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-1"/>
                <w:sz w:val="22"/>
              </w:rPr>
              <w:t>116</w:t>
            </w:r>
          </w:p>
        </w:tc>
      </w:tr>
      <w:tr>
        <w:trPr>
          <w:trHeight w:val="307" w:hRule="exact"/>
        </w:trPr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49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Overall</w:t>
            </w:r>
            <w:r>
              <w:rPr>
                <w:rFonts w:ascii="Garamond"/>
                <w:b/>
                <w:spacing w:val="2"/>
                <w:sz w:val="22"/>
              </w:rPr>
              <w:t> </w:t>
            </w:r>
            <w:r>
              <w:rPr>
                <w:rFonts w:ascii="Garamond"/>
                <w:b/>
                <w:sz w:val="22"/>
              </w:rPr>
              <w:t>%</w:t>
            </w:r>
            <w:r>
              <w:rPr>
                <w:rFonts w:ascii="Garamond"/>
                <w:b/>
                <w:spacing w:val="-5"/>
                <w:sz w:val="22"/>
              </w:rPr>
              <w:t> </w:t>
            </w:r>
            <w:r>
              <w:rPr>
                <w:rFonts w:ascii="Garamond"/>
                <w:b/>
                <w:spacing w:val="-1"/>
                <w:sz w:val="22"/>
              </w:rPr>
              <w:t>Average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F6128"/>
          </w:tcPr>
          <w:p>
            <w:pPr>
              <w:pStyle w:val="TableParagraph"/>
              <w:spacing w:line="246" w:lineRule="exact" w:before="49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56.9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65F91"/>
          </w:tcPr>
          <w:p>
            <w:pPr>
              <w:pStyle w:val="TableParagraph"/>
              <w:spacing w:line="246" w:lineRule="exact" w:before="49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23.3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6" w:lineRule="exact" w:before="49"/>
              <w:ind w:left="104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19.8</w:t>
            </w:r>
            <w:r>
              <w:rPr>
                <w:rFonts w:ascii="Garamond"/>
                <w:sz w:val="22"/>
              </w:rPr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6" w:lineRule="exact" w:before="49"/>
              <w:ind w:left="99" w:right="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b/>
                <w:spacing w:val="-1"/>
                <w:sz w:val="22"/>
              </w:rPr>
              <w:t>100.0</w:t>
            </w:r>
            <w:r>
              <w:rPr>
                <w:rFonts w:ascii="Garamond"/>
                <w:sz w:val="22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2"/>
        <w:rPr>
          <w:rFonts w:ascii="Garamond" w:hAnsi="Garamond" w:cs="Garamond" w:eastAsia="Garamond"/>
          <w:b/>
          <w:bCs/>
          <w:sz w:val="16"/>
          <w:szCs w:val="16"/>
        </w:rPr>
      </w:pPr>
    </w:p>
    <w:p>
      <w:pPr>
        <w:spacing w:before="77"/>
        <w:ind w:left="119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FINDINGS:</w:t>
      </w:r>
      <w:r>
        <w:rPr>
          <w:rFonts w:ascii="Garamond"/>
          <w:sz w:val="24"/>
        </w:rPr>
      </w:r>
    </w:p>
    <w:p>
      <w:pPr>
        <w:spacing w:after="0"/>
        <w:jc w:val="left"/>
        <w:rPr>
          <w:rFonts w:ascii="Garamond" w:hAnsi="Garamond" w:cs="Garamond" w:eastAsia="Garamond"/>
          <w:sz w:val="24"/>
          <w:szCs w:val="24"/>
        </w:rPr>
        <w:sectPr>
          <w:pgSz w:w="11910" w:h="16840"/>
          <w:pgMar w:top="1020" w:bottom="280" w:left="980" w:right="1340"/>
        </w:sectPr>
      </w:pPr>
    </w:p>
    <w:p>
      <w:pPr>
        <w:pStyle w:val="BodyText"/>
        <w:spacing w:line="240" w:lineRule="auto" w:before="56"/>
        <w:ind w:left="118" w:right="1221"/>
        <w:jc w:val="both"/>
      </w:pPr>
      <w:r>
        <w:rPr>
          <w:spacing w:val="1"/>
        </w:rPr>
        <w:t>The</w:t>
      </w:r>
      <w:r>
        <w:rPr>
          <w:spacing w:val="-9"/>
        </w:rPr>
        <w:t> </w:t>
      </w:r>
      <w:r>
        <w:rPr>
          <w:spacing w:val="-5"/>
        </w:rPr>
        <w:t>o</w:t>
      </w:r>
      <w:r>
        <w:rPr>
          <w:spacing w:val="-6"/>
        </w:rPr>
        <w:t>ve</w:t>
      </w:r>
      <w:r>
        <w:rPr>
          <w:spacing w:val="-5"/>
        </w:rPr>
        <w:t>rall</w:t>
      </w:r>
      <w:r>
        <w:rPr>
          <w:spacing w:val="-12"/>
        </w:rPr>
        <w:t> </w:t>
      </w:r>
      <w:r>
        <w:rPr>
          <w:spacing w:val="-1"/>
        </w:rPr>
        <w:t>assessment</w:t>
      </w:r>
      <w:r>
        <w:rPr>
          <w:spacing w:val="-13"/>
        </w:rPr>
        <w:t> </w:t>
      </w:r>
      <w:r>
        <w:rPr>
          <w:spacing w:val="1"/>
        </w:rPr>
        <w:t>of</w:t>
      </w:r>
      <w:r>
        <w:rPr>
          <w:spacing w:val="-10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3"/>
        </w:rPr>
        <w:t>2024</w:t>
      </w:r>
      <w:r>
        <w:rPr>
          <w:spacing w:val="-8"/>
        </w:rPr>
        <w:t> </w:t>
      </w:r>
      <w:r>
        <w:rPr>
          <w:spacing w:val="-1"/>
        </w:rPr>
        <w:t>NEITI</w:t>
      </w:r>
      <w:r>
        <w:rPr>
          <w:spacing w:val="-7"/>
        </w:rPr>
        <w:t> </w:t>
      </w:r>
      <w:r>
        <w:rPr>
          <w:spacing w:val="-1"/>
        </w:rPr>
        <w:t>work</w:t>
      </w:r>
      <w:r>
        <w:rPr>
          <w:spacing w:val="-8"/>
        </w:rPr>
        <w:t> </w:t>
      </w:r>
      <w:r>
        <w:rPr>
          <w:spacing w:val="-2"/>
        </w:rPr>
        <w:t>plan</w:t>
      </w:r>
      <w:r>
        <w:rPr>
          <w:spacing w:val="-8"/>
        </w:rPr>
        <w:t> </w:t>
      </w:r>
      <w:r>
        <w:rPr>
          <w:spacing w:val="-2"/>
        </w:rPr>
        <w:t>implementation </w:t>
      </w:r>
      <w:r>
        <w:rPr>
          <w:spacing w:val="-1"/>
        </w:rPr>
        <w:t>shows</w:t>
      </w:r>
      <w:r>
        <w:rPr>
          <w:spacing w:val="-11"/>
        </w:rPr>
        <w:t> </w:t>
      </w:r>
      <w:r>
        <w:rPr>
          <w:spacing w:val="-1"/>
        </w:rPr>
        <w:t>that</w:t>
      </w:r>
      <w:r>
        <w:rPr>
          <w:spacing w:val="-8"/>
        </w:rPr>
        <w:t> </w:t>
      </w:r>
      <w:r>
        <w:rPr>
          <w:color w:val="0D0D0D"/>
          <w:spacing w:val="-2"/>
        </w:rPr>
        <w:t>56.9%</w:t>
      </w:r>
      <w:r>
        <w:rPr>
          <w:color w:val="0D0D0D"/>
          <w:spacing w:val="-15"/>
        </w:rPr>
        <w:t> </w:t>
      </w:r>
      <w:r>
        <w:rPr>
          <w:color w:val="0D0D0D"/>
          <w:spacing w:val="-7"/>
        </w:rPr>
        <w:t>o</w:t>
      </w:r>
      <w:r>
        <w:rPr>
          <w:color w:val="0D0D0D"/>
          <w:spacing w:val="-8"/>
        </w:rPr>
        <w:t>f</w:t>
      </w:r>
      <w:r>
        <w:rPr>
          <w:color w:val="0D0D0D"/>
          <w:spacing w:val="-30"/>
        </w:rPr>
        <w:t> </w:t>
      </w:r>
      <w:r>
        <w:rPr>
          <w:color w:val="0D0D0D"/>
          <w:spacing w:val="-10"/>
        </w:rPr>
        <w:t>t</w:t>
      </w:r>
      <w:r>
        <w:rPr>
          <w:color w:val="0D0D0D"/>
          <w:spacing w:val="-9"/>
        </w:rPr>
        <w:t>h</w:t>
      </w:r>
      <w:r>
        <w:rPr>
          <w:color w:val="0D0D0D"/>
          <w:spacing w:val="-10"/>
        </w:rPr>
        <w:t>e</w:t>
      </w:r>
      <w:r>
        <w:rPr>
          <w:color w:val="0D0D0D"/>
          <w:spacing w:val="-27"/>
        </w:rPr>
        <w:t> </w:t>
      </w:r>
      <w:r>
        <w:rPr>
          <w:color w:val="0D0D0D"/>
          <w:spacing w:val="-10"/>
        </w:rPr>
        <w:t>pro</w:t>
      </w:r>
      <w:r>
        <w:rPr>
          <w:color w:val="0D0D0D"/>
          <w:spacing w:val="-11"/>
        </w:rPr>
        <w:t>g</w:t>
      </w:r>
      <w:r>
        <w:rPr>
          <w:color w:val="0D0D0D"/>
          <w:spacing w:val="-10"/>
        </w:rPr>
        <w:t>ra</w:t>
      </w:r>
      <w:r>
        <w:rPr>
          <w:color w:val="0D0D0D"/>
          <w:spacing w:val="-11"/>
        </w:rPr>
        <w:t>ms</w:t>
      </w:r>
      <w:r>
        <w:rPr>
          <w:color w:val="0D0D0D"/>
          <w:spacing w:val="55"/>
          <w:w w:val="99"/>
        </w:rPr>
        <w:t> </w:t>
      </w:r>
      <w:r>
        <w:rPr>
          <w:color w:val="0D0D0D"/>
          <w:spacing w:val="-16"/>
        </w:rPr>
        <w:t>a</w:t>
      </w:r>
      <w:r>
        <w:rPr>
          <w:color w:val="0D0D0D"/>
          <w:spacing w:val="-13"/>
        </w:rPr>
        <w:t>n</w:t>
      </w:r>
      <w:r>
        <w:rPr>
          <w:color w:val="0D0D0D"/>
        </w:rPr>
        <w:t>d</w:t>
      </w:r>
      <w:r>
        <w:rPr>
          <w:color w:val="0D0D0D"/>
          <w:spacing w:val="-29"/>
        </w:rPr>
        <w:t> </w:t>
      </w:r>
      <w:r>
        <w:rPr>
          <w:color w:val="0D0D0D"/>
          <w:spacing w:val="-16"/>
        </w:rPr>
        <w:t>a</w:t>
      </w:r>
      <w:r>
        <w:rPr>
          <w:color w:val="0D0D0D"/>
          <w:spacing w:val="-15"/>
        </w:rPr>
        <w:t>c</w:t>
      </w:r>
      <w:r>
        <w:rPr>
          <w:color w:val="0D0D0D"/>
          <w:spacing w:val="-9"/>
        </w:rPr>
        <w:t>t</w:t>
      </w:r>
      <w:r>
        <w:rPr>
          <w:color w:val="0D0D0D"/>
          <w:spacing w:val="-12"/>
        </w:rPr>
        <w:t>i</w:t>
      </w:r>
      <w:r>
        <w:rPr>
          <w:color w:val="0D0D0D"/>
          <w:spacing w:val="-13"/>
        </w:rPr>
        <w:t>v</w:t>
      </w:r>
      <w:r>
        <w:rPr>
          <w:color w:val="0D0D0D"/>
          <w:spacing w:val="-17"/>
        </w:rPr>
        <w:t>i</w:t>
      </w:r>
      <w:r>
        <w:rPr>
          <w:color w:val="0D0D0D"/>
          <w:spacing w:val="-9"/>
        </w:rPr>
        <w:t>t</w:t>
      </w:r>
      <w:r>
        <w:rPr>
          <w:color w:val="0D0D0D"/>
          <w:spacing w:val="-12"/>
        </w:rPr>
        <w:t>i</w:t>
      </w:r>
      <w:r>
        <w:rPr>
          <w:color w:val="0D0D0D"/>
          <w:spacing w:val="-15"/>
        </w:rPr>
        <w:t>e</w:t>
      </w:r>
      <w:r>
        <w:rPr>
          <w:color w:val="0D0D0D"/>
        </w:rPr>
        <w:t>s</w:t>
      </w:r>
      <w:r>
        <w:rPr>
          <w:color w:val="0D0D0D"/>
          <w:spacing w:val="-29"/>
        </w:rPr>
        <w:t> </w:t>
      </w:r>
      <w:r>
        <w:rPr>
          <w:color w:val="0D0D0D"/>
          <w:spacing w:val="-17"/>
        </w:rPr>
        <w:t>i</w:t>
      </w:r>
      <w:r>
        <w:rPr>
          <w:color w:val="0D0D0D"/>
        </w:rPr>
        <w:t>n</w:t>
      </w:r>
      <w:r>
        <w:rPr>
          <w:color w:val="0D0D0D"/>
          <w:spacing w:val="-31"/>
        </w:rPr>
        <w:t> </w:t>
      </w:r>
      <w:r>
        <w:rPr>
          <w:color w:val="0D0D0D"/>
          <w:spacing w:val="1"/>
        </w:rPr>
        <w:t>t</w:t>
      </w:r>
      <w:r>
        <w:rPr>
          <w:color w:val="0D0D0D"/>
          <w:spacing w:val="2"/>
        </w:rPr>
        <w:t>h</w:t>
      </w:r>
      <w:r>
        <w:rPr>
          <w:color w:val="0D0D0D"/>
        </w:rPr>
        <w:t>e</w:t>
      </w:r>
      <w:r>
        <w:rPr>
          <w:color w:val="0D0D0D"/>
          <w:spacing w:val="-17"/>
        </w:rPr>
        <w:t> </w:t>
      </w:r>
      <w:r>
        <w:rPr>
          <w:color w:val="0D0D0D"/>
          <w:spacing w:val="-3"/>
        </w:rPr>
        <w:t>202</w:t>
      </w:r>
      <w:r>
        <w:rPr>
          <w:color w:val="0D0D0D"/>
        </w:rPr>
        <w:t>4</w:t>
      </w:r>
      <w:r>
        <w:rPr>
          <w:color w:val="0D0D0D"/>
          <w:spacing w:val="-17"/>
        </w:rPr>
        <w:t> </w:t>
      </w:r>
      <w:r>
        <w:rPr>
          <w:color w:val="0D0D0D"/>
          <w:spacing w:val="1"/>
        </w:rPr>
        <w:t>N</w:t>
      </w:r>
      <w:r>
        <w:rPr>
          <w:color w:val="0D0D0D"/>
        </w:rPr>
        <w:t>E</w:t>
      </w:r>
      <w:r>
        <w:rPr>
          <w:color w:val="0D0D0D"/>
          <w:spacing w:val="-4"/>
        </w:rPr>
        <w:t>I</w:t>
      </w:r>
      <w:r>
        <w:rPr>
          <w:color w:val="0D0D0D"/>
          <w:spacing w:val="1"/>
        </w:rPr>
        <w:t>T</w:t>
      </w:r>
      <w:r>
        <w:rPr>
          <w:color w:val="0D0D0D"/>
        </w:rPr>
        <w:t>I</w:t>
      </w:r>
      <w:r>
        <w:rPr>
          <w:color w:val="0D0D0D"/>
          <w:spacing w:val="-21"/>
        </w:rPr>
        <w:t> </w:t>
      </w:r>
      <w:r>
        <w:rPr>
          <w:color w:val="0D0D0D"/>
          <w:spacing w:val="-15"/>
        </w:rPr>
        <w:t>c</w:t>
      </w:r>
      <w:r>
        <w:rPr>
          <w:color w:val="0D0D0D"/>
          <w:spacing w:val="-13"/>
        </w:rPr>
        <w:t>oun</w:t>
      </w:r>
      <w:r>
        <w:rPr>
          <w:color w:val="0D0D0D"/>
          <w:spacing w:val="-14"/>
        </w:rPr>
        <w:t>t</w:t>
      </w:r>
      <w:r>
        <w:rPr>
          <w:color w:val="0D0D0D"/>
          <w:spacing w:val="-13"/>
        </w:rPr>
        <w:t>r</w:t>
      </w:r>
      <w:r>
        <w:rPr>
          <w:color w:val="0D0D0D"/>
          <w:spacing w:val="29"/>
        </w:rPr>
        <w:t>y</w:t>
      </w:r>
      <w:r>
        <w:rPr>
          <w:color w:val="0D0D0D"/>
          <w:spacing w:val="-2"/>
        </w:rPr>
        <w:t>w</w:t>
      </w:r>
      <w:r>
        <w:rPr>
          <w:color w:val="0D0D0D"/>
          <w:spacing w:val="-3"/>
        </w:rPr>
        <w:t>o</w:t>
      </w:r>
      <w:r>
        <w:rPr>
          <w:color w:val="0D0D0D"/>
          <w:spacing w:val="1"/>
        </w:rPr>
        <w:t>r</w:t>
      </w:r>
      <w:r>
        <w:rPr>
          <w:color w:val="0D0D0D"/>
        </w:rPr>
        <w:t>k</w:t>
      </w:r>
      <w:r>
        <w:rPr>
          <w:color w:val="0D0D0D"/>
          <w:spacing w:val="-21"/>
        </w:rPr>
        <w:t> </w:t>
      </w:r>
      <w:r>
        <w:rPr>
          <w:color w:val="0D0D0D"/>
          <w:spacing w:val="2"/>
        </w:rPr>
        <w:t>p</w:t>
      </w:r>
      <w:r>
        <w:rPr>
          <w:color w:val="0D0D0D"/>
          <w:spacing w:val="-3"/>
        </w:rPr>
        <w:t>l</w:t>
      </w:r>
      <w:r>
        <w:rPr>
          <w:color w:val="0D0D0D"/>
          <w:spacing w:val="-2"/>
        </w:rPr>
        <w:t>a</w:t>
      </w:r>
      <w:r>
        <w:rPr>
          <w:color w:val="0D0D0D"/>
        </w:rPr>
        <w:t>n</w:t>
      </w:r>
      <w:r>
        <w:rPr>
          <w:color w:val="0D0D0D"/>
          <w:spacing w:val="-17"/>
        </w:rPr>
        <w:t> </w:t>
      </w:r>
      <w:r>
        <w:rPr>
          <w:color w:val="0D0D0D"/>
          <w:spacing w:val="-13"/>
        </w:rPr>
        <w:t>w</w:t>
      </w:r>
      <w:r>
        <w:rPr>
          <w:color w:val="0D0D0D"/>
          <w:spacing w:val="-12"/>
        </w:rPr>
        <w:t>a</w:t>
      </w:r>
      <w:r>
        <w:rPr>
          <w:color w:val="0D0D0D"/>
        </w:rPr>
        <w:t>s</w:t>
      </w:r>
      <w:r>
        <w:rPr>
          <w:color w:val="0D0D0D"/>
          <w:spacing w:val="-29"/>
        </w:rPr>
        <w:t> </w:t>
      </w:r>
      <w:r>
        <w:rPr>
          <w:color w:val="0D0D0D"/>
          <w:spacing w:val="-17"/>
        </w:rPr>
        <w:t>i</w:t>
      </w:r>
      <w:r>
        <w:rPr>
          <w:color w:val="0D0D0D"/>
          <w:spacing w:val="-14"/>
        </w:rPr>
        <w:t>m</w:t>
      </w:r>
      <w:r>
        <w:rPr>
          <w:color w:val="0D0D0D"/>
          <w:spacing w:val="-8"/>
        </w:rPr>
        <w:t>p</w:t>
      </w:r>
      <w:r>
        <w:rPr>
          <w:color w:val="0D0D0D"/>
          <w:spacing w:val="-12"/>
        </w:rPr>
        <w:t>l</w:t>
      </w:r>
      <w:r>
        <w:rPr>
          <w:color w:val="0D0D0D"/>
          <w:spacing w:val="-15"/>
        </w:rPr>
        <w:t>e</w:t>
      </w:r>
      <w:r>
        <w:rPr>
          <w:color w:val="0D0D0D"/>
          <w:spacing w:val="-9"/>
        </w:rPr>
        <w:t>m</w:t>
      </w:r>
      <w:r>
        <w:rPr>
          <w:color w:val="0D0D0D"/>
          <w:spacing w:val="-15"/>
        </w:rPr>
        <w:t>e</w:t>
      </w:r>
      <w:r>
        <w:rPr>
          <w:color w:val="0D0D0D"/>
          <w:spacing w:val="-13"/>
        </w:rPr>
        <w:t>n</w:t>
      </w:r>
      <w:r>
        <w:rPr>
          <w:color w:val="0D0D0D"/>
          <w:spacing w:val="-9"/>
        </w:rPr>
        <w:t>t</w:t>
      </w:r>
      <w:r>
        <w:rPr>
          <w:color w:val="0D0D0D"/>
          <w:spacing w:val="-10"/>
        </w:rPr>
        <w:t>e</w:t>
      </w:r>
      <w:r>
        <w:rPr>
          <w:color w:val="0D0D0D"/>
        </w:rPr>
        <w:t>d</w:t>
      </w:r>
      <w:r>
        <w:rPr>
          <w:color w:val="0D0D0D"/>
          <w:spacing w:val="-28"/>
        </w:rPr>
        <w:t> </w:t>
      </w:r>
      <w:r>
        <w:rPr>
          <w:color w:val="0D0D0D"/>
          <w:spacing w:val="-16"/>
        </w:rPr>
        <w:t>a</w:t>
      </w:r>
      <w:r>
        <w:rPr>
          <w:color w:val="0D0D0D"/>
          <w:spacing w:val="-8"/>
        </w:rPr>
        <w:t>n</w:t>
      </w:r>
      <w:r>
        <w:rPr>
          <w:color w:val="0D0D0D"/>
          <w:spacing w:val="28"/>
        </w:rPr>
        <w:t>d</w:t>
      </w:r>
      <w:r>
        <w:rPr>
          <w:color w:val="0D0D0D"/>
          <w:spacing w:val="-15"/>
        </w:rPr>
        <w:t>c</w:t>
      </w:r>
      <w:r>
        <w:rPr>
          <w:color w:val="0D0D0D"/>
          <w:spacing w:val="-8"/>
        </w:rPr>
        <w:t>o</w:t>
      </w:r>
      <w:r>
        <w:rPr>
          <w:color w:val="0D0D0D"/>
          <w:spacing w:val="-14"/>
        </w:rPr>
        <w:t>m</w:t>
      </w:r>
      <w:r>
        <w:rPr>
          <w:color w:val="0D0D0D"/>
          <w:spacing w:val="-8"/>
        </w:rPr>
        <w:t>p</w:t>
      </w:r>
      <w:r>
        <w:rPr>
          <w:color w:val="0D0D0D"/>
          <w:spacing w:val="-12"/>
        </w:rPr>
        <w:t>l</w:t>
      </w:r>
      <w:r>
        <w:rPr>
          <w:color w:val="0D0D0D"/>
          <w:spacing w:val="-15"/>
        </w:rPr>
        <w:t>e</w:t>
      </w:r>
      <w:r>
        <w:rPr>
          <w:color w:val="0D0D0D"/>
          <w:spacing w:val="-14"/>
        </w:rPr>
        <w:t>t</w:t>
      </w:r>
      <w:r>
        <w:rPr>
          <w:color w:val="0D0D0D"/>
          <w:spacing w:val="-10"/>
        </w:rPr>
        <w:t>e</w:t>
      </w:r>
      <w:r>
        <w:rPr>
          <w:color w:val="0D0D0D"/>
          <w:spacing w:val="-9"/>
        </w:rPr>
        <w:t>d</w:t>
      </w:r>
      <w:r>
        <w:rPr>
          <w:color w:val="0D0D0D"/>
        </w:rPr>
        <w:t>,</w:t>
      </w:r>
      <w:r>
        <w:rPr>
          <w:color w:val="0D0D0D"/>
          <w:spacing w:val="-10"/>
        </w:rPr>
        <w:t> </w:t>
      </w:r>
      <w:r>
        <w:rPr>
          <w:color w:val="0D0D0D"/>
          <w:spacing w:val="-3"/>
        </w:rPr>
        <w:t>23</w:t>
      </w:r>
      <w:r>
        <w:rPr>
          <w:color w:val="0D0D0D"/>
        </w:rPr>
        <w:t>.</w:t>
      </w:r>
      <w:r>
        <w:rPr>
          <w:color w:val="0D0D0D"/>
          <w:spacing w:val="-2"/>
        </w:rPr>
        <w:t>3</w:t>
      </w:r>
      <w:r>
        <w:rPr>
          <w:color w:val="0D0D0D"/>
        </w:rPr>
        <w:t>%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w</w:t>
      </w:r>
      <w:r>
        <w:rPr>
          <w:color w:val="0D0D0D"/>
        </w:rPr>
        <w:t>e</w:t>
      </w:r>
      <w:r>
        <w:rPr>
          <w:color w:val="0D0D0D"/>
          <w:spacing w:val="2"/>
        </w:rPr>
        <w:t>r</w:t>
      </w:r>
      <w:r>
        <w:rPr>
          <w:color w:val="0D0D0D"/>
        </w:rPr>
        <w:t>e</w:t>
      </w:r>
      <w:r>
        <w:rPr>
          <w:color w:val="0D0D0D"/>
          <w:spacing w:val="-8"/>
        </w:rPr>
        <w:t> </w:t>
      </w:r>
      <w:r>
        <w:rPr>
          <w:color w:val="0D0D0D"/>
          <w:spacing w:val="-3"/>
        </w:rPr>
        <w:t>i</w:t>
      </w:r>
      <w:r>
        <w:rPr>
          <w:color w:val="0D0D0D"/>
        </w:rPr>
        <w:t>n</w:t>
      </w:r>
      <w:r>
        <w:rPr>
          <w:color w:val="0D0D0D"/>
          <w:spacing w:val="-8"/>
        </w:rPr>
        <w:t> </w:t>
      </w:r>
      <w:r>
        <w:rPr>
          <w:color w:val="0D0D0D"/>
          <w:spacing w:val="-3"/>
        </w:rPr>
        <w:t>p</w:t>
      </w:r>
      <w:r>
        <w:rPr>
          <w:color w:val="0D0D0D"/>
          <w:spacing w:val="1"/>
        </w:rPr>
        <w:t>r</w:t>
      </w:r>
      <w:r>
        <w:rPr>
          <w:color w:val="0D0D0D"/>
          <w:spacing w:val="2"/>
        </w:rPr>
        <w:t>o</w:t>
      </w:r>
      <w:r>
        <w:rPr>
          <w:color w:val="0D0D0D"/>
          <w:spacing w:val="-8"/>
        </w:rPr>
        <w:t>g</w:t>
      </w:r>
      <w:r>
        <w:rPr>
          <w:color w:val="0D0D0D"/>
          <w:spacing w:val="1"/>
        </w:rPr>
        <w:t>r</w:t>
      </w:r>
      <w:r>
        <w:rPr>
          <w:color w:val="0D0D0D"/>
        </w:rPr>
        <w:t>es</w:t>
      </w:r>
      <w:r>
        <w:rPr>
          <w:color w:val="0D0D0D"/>
          <w:spacing w:val="-2"/>
        </w:rPr>
        <w:t>s</w:t>
      </w:r>
      <w:r>
        <w:rPr>
          <w:color w:val="0D0D0D"/>
        </w:rPr>
        <w:t>,</w:t>
      </w:r>
      <w:r>
        <w:rPr>
          <w:color w:val="0D0D0D"/>
          <w:w w:val="99"/>
        </w:rPr>
        <w:t> </w:t>
      </w:r>
      <w:r>
        <w:rPr>
          <w:color w:val="0D0D0D"/>
        </w:rPr>
        <w:t>and</w:t>
      </w:r>
      <w:r>
        <w:rPr>
          <w:color w:val="0D0D0D"/>
          <w:spacing w:val="9"/>
        </w:rPr>
        <w:t> </w:t>
      </w:r>
      <w:r>
        <w:rPr>
          <w:color w:val="0D0D0D"/>
          <w:spacing w:val="-2"/>
        </w:rPr>
        <w:t>19.8%</w:t>
      </w:r>
      <w:r>
        <w:rPr>
          <w:color w:val="0D0D0D"/>
          <w:spacing w:val="8"/>
        </w:rPr>
        <w:t> </w:t>
      </w:r>
      <w:r>
        <w:rPr>
          <w:color w:val="0D0D0D"/>
          <w:spacing w:val="-3"/>
        </w:rPr>
        <w:t>were</w:t>
      </w:r>
      <w:r>
        <w:rPr>
          <w:color w:val="0D0D0D"/>
          <w:spacing w:val="15"/>
        </w:rPr>
        <w:t> </w:t>
      </w:r>
      <w:r>
        <w:rPr>
          <w:color w:val="0D0D0D"/>
          <w:spacing w:val="-1"/>
        </w:rPr>
        <w:t>not</w:t>
      </w:r>
      <w:r>
        <w:rPr>
          <w:color w:val="0D0D0D"/>
          <w:spacing w:val="12"/>
        </w:rPr>
        <w:t> </w:t>
      </w:r>
      <w:r>
        <w:rPr>
          <w:color w:val="0D0D0D"/>
          <w:spacing w:val="-2"/>
        </w:rPr>
        <w:t>started</w:t>
      </w:r>
      <w:r>
        <w:rPr>
          <w:color w:val="0D0D0D"/>
          <w:spacing w:val="15"/>
        </w:rPr>
        <w:t> </w:t>
      </w:r>
      <w:r>
        <w:rPr>
          <w:color w:val="0D0D0D"/>
          <w:spacing w:val="-1"/>
        </w:rPr>
        <w:t>at</w:t>
      </w:r>
      <w:r>
        <w:rPr>
          <w:color w:val="0D0D0D"/>
          <w:spacing w:val="6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1"/>
        </w:rPr>
        <w:t> </w:t>
      </w:r>
      <w:r>
        <w:rPr>
          <w:color w:val="0D0D0D"/>
          <w:spacing w:val="-1"/>
        </w:rPr>
        <w:t>end</w:t>
      </w:r>
      <w:r>
        <w:rPr>
          <w:color w:val="0D0D0D"/>
          <w:spacing w:val="9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4"/>
        </w:rPr>
        <w:t> </w:t>
      </w:r>
      <w:r>
        <w:rPr>
          <w:color w:val="0D0D0D"/>
          <w:spacing w:val="-2"/>
        </w:rPr>
        <w:t>December</w:t>
      </w:r>
      <w:r>
        <w:rPr>
          <w:color w:val="0D0D0D"/>
          <w:spacing w:val="16"/>
        </w:rPr>
        <w:t> </w:t>
      </w:r>
      <w:r>
        <w:rPr>
          <w:color w:val="0D0D0D"/>
          <w:spacing w:val="-3"/>
        </w:rPr>
        <w:t>2024.</w:t>
      </w:r>
      <w:r>
        <w:rPr>
          <w:color w:val="0D0D0D"/>
          <w:spacing w:val="14"/>
        </w:rPr>
        <w:t> </w:t>
      </w:r>
      <w:r>
        <w:rPr>
          <w:color w:val="0D0D0D"/>
          <w:spacing w:val="-2"/>
        </w:rPr>
        <w:t>This</w:t>
      </w:r>
      <w:r>
        <w:rPr>
          <w:color w:val="0D0D0D"/>
          <w:spacing w:val="8"/>
        </w:rPr>
        <w:t> </w:t>
      </w:r>
      <w:r>
        <w:rPr>
          <w:color w:val="0D0D0D"/>
          <w:spacing w:val="-1"/>
        </w:rPr>
        <w:t>represents</w:t>
      </w:r>
      <w:r>
        <w:rPr>
          <w:color w:val="0D0D0D"/>
          <w:spacing w:val="7"/>
        </w:rPr>
        <w:t> </w:t>
      </w:r>
      <w:r>
        <w:rPr>
          <w:color w:val="0D0D0D"/>
        </w:rPr>
        <w:t>a</w:t>
      </w:r>
      <w:r>
        <w:rPr>
          <w:color w:val="0D0D0D"/>
          <w:spacing w:val="3"/>
        </w:rPr>
        <w:t> </w:t>
      </w:r>
      <w:r>
        <w:rPr>
          <w:color w:val="0D0D0D"/>
          <w:spacing w:val="-1"/>
        </w:rPr>
        <w:t>decline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6"/>
        </w:rPr>
        <w:t> </w:t>
      </w:r>
      <w:r>
        <w:rPr>
          <w:color w:val="0D0D0D"/>
          <w:spacing w:val="-1"/>
        </w:rPr>
        <w:t>performance</w:t>
      </w:r>
      <w:r>
        <w:rPr>
          <w:color w:val="0D0D0D"/>
          <w:spacing w:val="77"/>
          <w:w w:val="99"/>
        </w:rPr>
        <w:t> </w:t>
      </w:r>
      <w:r>
        <w:rPr>
          <w:color w:val="0D0D0D"/>
          <w:spacing w:val="-1"/>
        </w:rPr>
        <w:t>when</w:t>
      </w:r>
      <w:r>
        <w:rPr>
          <w:color w:val="0D0D0D"/>
          <w:spacing w:val="20"/>
        </w:rPr>
        <w:t> </w:t>
      </w:r>
      <w:r>
        <w:rPr>
          <w:color w:val="0D0D0D"/>
          <w:spacing w:val="-2"/>
        </w:rPr>
        <w:t>compared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11"/>
        </w:rPr>
        <w:t> </w:t>
      </w:r>
      <w:r>
        <w:rPr>
          <w:color w:val="0D0D0D"/>
          <w:spacing w:val="-2"/>
        </w:rPr>
        <w:t>58.9%</w:t>
      </w:r>
      <w:r>
        <w:rPr>
          <w:color w:val="0D0D0D"/>
          <w:spacing w:val="8"/>
        </w:rPr>
        <w:t> </w:t>
      </w:r>
      <w:r>
        <w:rPr>
          <w:color w:val="0D0D0D"/>
          <w:spacing w:val="-2"/>
        </w:rPr>
        <w:t>recorded</w:t>
      </w:r>
      <w:r>
        <w:rPr>
          <w:color w:val="0D0D0D"/>
          <w:spacing w:val="13"/>
        </w:rPr>
        <w:t> </w:t>
      </w:r>
      <w:r>
        <w:rPr>
          <w:color w:val="0D0D0D"/>
          <w:spacing w:val="-4"/>
        </w:rPr>
        <w:t>in</w:t>
      </w:r>
      <w:r>
        <w:rPr>
          <w:color w:val="0D0D0D"/>
          <w:spacing w:val="14"/>
        </w:rPr>
        <w:t> </w:t>
      </w:r>
      <w:r>
        <w:rPr>
          <w:color w:val="0D0D0D"/>
          <w:spacing w:val="-3"/>
        </w:rPr>
        <w:t>2023,</w:t>
      </w:r>
      <w:r>
        <w:rPr>
          <w:color w:val="0D0D0D"/>
          <w:spacing w:val="13"/>
        </w:rPr>
        <w:t> </w:t>
      </w:r>
      <w:r>
        <w:rPr>
          <w:color w:val="0D0D0D"/>
          <w:spacing w:val="-3"/>
        </w:rPr>
        <w:t>although</w:t>
      </w:r>
      <w:r>
        <w:rPr>
          <w:color w:val="0D0D0D"/>
          <w:spacing w:val="15"/>
        </w:rPr>
        <w:t> </w:t>
      </w:r>
      <w:r>
        <w:rPr>
          <w:color w:val="0D0D0D"/>
        </w:rPr>
        <w:t>a</w:t>
      </w:r>
      <w:r>
        <w:rPr>
          <w:color w:val="0D0D0D"/>
          <w:spacing w:val="7"/>
        </w:rPr>
        <w:t> </w:t>
      </w:r>
      <w:r>
        <w:rPr>
          <w:color w:val="0D0D0D"/>
          <w:spacing w:val="-3"/>
        </w:rPr>
        <w:t>slight</w:t>
      </w:r>
      <w:r>
        <w:rPr>
          <w:color w:val="0D0D0D"/>
          <w:spacing w:val="14"/>
        </w:rPr>
        <w:t> </w:t>
      </w:r>
      <w:r>
        <w:rPr>
          <w:color w:val="0D0D0D"/>
          <w:spacing w:val="-2"/>
        </w:rPr>
        <w:t>improvement</w:t>
      </w:r>
      <w:r>
        <w:rPr>
          <w:color w:val="0D0D0D"/>
          <w:spacing w:val="10"/>
        </w:rPr>
        <w:t> </w:t>
      </w:r>
      <w:r>
        <w:rPr>
          <w:color w:val="0D0D0D"/>
          <w:spacing w:val="-3"/>
        </w:rPr>
        <w:t>when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compare</w:t>
      </w:r>
      <w:r>
        <w:rPr>
          <w:color w:val="0D0D0D"/>
          <w:spacing w:val="9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15"/>
        </w:rPr>
        <w:t> </w:t>
      </w:r>
      <w:r>
        <w:rPr>
          <w:color w:val="0D0D0D"/>
          <w:spacing w:val="-2"/>
        </w:rPr>
        <w:t>54.8%</w:t>
      </w:r>
      <w:r>
        <w:rPr>
          <w:color w:val="0D0D0D"/>
          <w:spacing w:val="91"/>
          <w:w w:val="99"/>
        </w:rPr>
        <w:t> </w:t>
      </w:r>
      <w:r>
        <w:rPr>
          <w:color w:val="0D0D0D"/>
          <w:spacing w:val="-1"/>
        </w:rPr>
        <w:t>recorded</w:t>
      </w:r>
      <w:r>
        <w:rPr>
          <w:color w:val="0D0D0D"/>
          <w:spacing w:val="-6"/>
        </w:rPr>
        <w:t> </w:t>
      </w:r>
      <w:r>
        <w:rPr>
          <w:color w:val="0D0D0D"/>
          <w:spacing w:val="-4"/>
        </w:rPr>
        <w:t>in</w:t>
      </w:r>
      <w:r>
        <w:rPr>
          <w:color w:val="0D0D0D"/>
          <w:spacing w:val="1"/>
        </w:rPr>
        <w:t> </w:t>
      </w:r>
      <w:r>
        <w:rPr>
          <w:color w:val="0D0D0D"/>
          <w:spacing w:val="-3"/>
        </w:rPr>
        <w:t>2022</w:t>
      </w:r>
      <w:r>
        <w:rPr>
          <w:color w:val="0D0D0D"/>
          <w:spacing w:val="-8"/>
        </w:rPr>
        <w:t> </w:t>
      </w:r>
      <w:r>
        <w:rPr>
          <w:color w:val="0D0D0D"/>
          <w:spacing w:val="-1"/>
        </w:rPr>
        <w:t>but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still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fell</w:t>
      </w:r>
      <w:r>
        <w:rPr>
          <w:color w:val="0D0D0D"/>
          <w:spacing w:val="-8"/>
        </w:rPr>
        <w:t> </w:t>
      </w:r>
      <w:r>
        <w:rPr>
          <w:color w:val="0D0D0D"/>
          <w:spacing w:val="-1"/>
        </w:rPr>
        <w:t>below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70%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recorded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3"/>
        </w:rPr>
        <w:t> </w:t>
      </w:r>
      <w:r>
        <w:rPr>
          <w:color w:val="0D0D0D"/>
          <w:spacing w:val="2"/>
        </w:rPr>
        <w:t>2021.</w:t>
      </w:r>
      <w:r>
        <w:rPr/>
      </w:r>
    </w:p>
    <w:p>
      <w:pPr>
        <w:pStyle w:val="BodyText"/>
        <w:spacing w:line="258" w:lineRule="auto" w:before="161"/>
        <w:ind w:left="118" w:right="1366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53"/>
        </w:rPr>
        <w:t> </w:t>
      </w:r>
      <w:r>
        <w:rPr>
          <w:color w:val="0D0D0D"/>
          <w:spacing w:val="-1"/>
        </w:rPr>
        <w:t>decline</w:t>
      </w:r>
      <w:r>
        <w:rPr>
          <w:color w:val="0D0D0D"/>
          <w:spacing w:val="53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49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53"/>
        </w:rPr>
        <w:t> </w:t>
      </w:r>
      <w:r>
        <w:rPr>
          <w:color w:val="0D0D0D"/>
          <w:spacing w:val="-3"/>
        </w:rPr>
        <w:t>2024</w:t>
      </w:r>
      <w:r>
        <w:rPr>
          <w:color w:val="0D0D0D"/>
          <w:spacing w:val="50"/>
        </w:rPr>
        <w:t> </w:t>
      </w:r>
      <w:r>
        <w:rPr>
          <w:color w:val="0D0D0D"/>
        </w:rPr>
        <w:t>work</w:t>
      </w:r>
      <w:r>
        <w:rPr>
          <w:color w:val="0D0D0D"/>
          <w:spacing w:val="12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55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51"/>
        </w:rPr>
        <w:t> </w:t>
      </w:r>
      <w:r>
        <w:rPr>
          <w:color w:val="0D0D0D"/>
          <w:spacing w:val="-2"/>
        </w:rPr>
        <w:t>performance</w:t>
      </w:r>
      <w:r>
        <w:rPr>
          <w:color w:val="0D0D0D"/>
          <w:spacing w:val="55"/>
        </w:rPr>
        <w:t> </w:t>
      </w:r>
      <w:r>
        <w:rPr>
          <w:color w:val="0D0D0D"/>
          <w:spacing w:val="-2"/>
        </w:rPr>
        <w:t>against</w:t>
      </w:r>
      <w:r>
        <w:rPr>
          <w:color w:val="0D0D0D"/>
          <w:spacing w:val="49"/>
        </w:rPr>
        <w:t> </w:t>
      </w:r>
      <w:r>
        <w:rPr>
          <w:color w:val="0D0D0D"/>
          <w:spacing w:val="-1"/>
        </w:rPr>
        <w:t>previous</w:t>
      </w:r>
      <w:r>
        <w:rPr>
          <w:color w:val="0D0D0D"/>
          <w:spacing w:val="52"/>
        </w:rPr>
        <w:t> </w:t>
      </w:r>
      <w:r>
        <w:rPr>
          <w:color w:val="0D0D0D"/>
          <w:spacing w:val="-1"/>
        </w:rPr>
        <w:t>years</w:t>
      </w:r>
      <w:r>
        <w:rPr>
          <w:color w:val="0D0D0D"/>
          <w:spacing w:val="52"/>
        </w:rPr>
        <w:t> </w:t>
      </w:r>
      <w:r>
        <w:rPr>
          <w:color w:val="0D0D0D"/>
          <w:spacing w:val="-2"/>
        </w:rPr>
        <w:t>can</w:t>
      </w:r>
      <w:r>
        <w:rPr>
          <w:color w:val="0D0D0D"/>
          <w:spacing w:val="53"/>
        </w:rPr>
        <w:t> </w:t>
      </w:r>
      <w:r>
        <w:rPr>
          <w:color w:val="0D0D0D"/>
          <w:spacing w:val="-3"/>
        </w:rPr>
        <w:t>be</w:t>
      </w:r>
      <w:r>
        <w:rPr>
          <w:color w:val="0D0D0D"/>
          <w:spacing w:val="44"/>
          <w:w w:val="99"/>
        </w:rPr>
        <w:t> </w:t>
      </w:r>
      <w:r>
        <w:rPr>
          <w:color w:val="0D0D0D"/>
          <w:spacing w:val="-2"/>
        </w:rPr>
        <w:t>attributed</w:t>
      </w:r>
      <w:r>
        <w:rPr>
          <w:color w:val="0D0D0D"/>
          <w:spacing w:val="6"/>
        </w:rPr>
        <w:t> </w:t>
      </w:r>
      <w:r>
        <w:rPr>
          <w:color w:val="0D0D0D"/>
          <w:spacing w:val="1"/>
        </w:rPr>
        <w:t>to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problems</w:t>
      </w:r>
      <w:r>
        <w:rPr>
          <w:color w:val="0D0D0D"/>
          <w:spacing w:val="9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8"/>
        </w:rPr>
        <w:t> </w:t>
      </w:r>
      <w:r>
        <w:rPr>
          <w:color w:val="0D0D0D"/>
          <w:spacing w:val="-2"/>
        </w:rPr>
        <w:t>non-adherence</w:t>
      </w:r>
      <w:r>
        <w:rPr>
          <w:color w:val="0D0D0D"/>
          <w:spacing w:val="11"/>
        </w:rPr>
        <w:t> </w:t>
      </w:r>
      <w:r>
        <w:rPr>
          <w:color w:val="0D0D0D"/>
          <w:spacing w:val="1"/>
        </w:rPr>
        <w:t>to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4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3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5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3"/>
        </w:rPr>
        <w:t> </w:t>
      </w:r>
      <w:r>
        <w:rPr>
          <w:color w:val="0D0D0D"/>
          <w:spacing w:val="-2"/>
        </w:rPr>
        <w:t>plan;</w:t>
      </w:r>
      <w:r>
        <w:rPr>
          <w:color w:val="0D0D0D"/>
          <w:spacing w:val="5"/>
        </w:rPr>
        <w:t> </w:t>
      </w:r>
      <w:r>
        <w:rPr>
          <w:color w:val="0D0D0D"/>
          <w:spacing w:val="-1"/>
        </w:rPr>
        <w:t>unrealistic</w:t>
      </w:r>
      <w:r>
        <w:rPr>
          <w:color w:val="0D0D0D"/>
          <w:spacing w:val="15"/>
        </w:rPr>
        <w:t> </w:t>
      </w:r>
      <w:r>
        <w:rPr>
          <w:color w:val="0D0D0D"/>
          <w:spacing w:val="-1"/>
        </w:rPr>
        <w:t>programs</w:t>
      </w:r>
      <w:r>
        <w:rPr>
          <w:color w:val="0D0D0D"/>
          <w:spacing w:val="73"/>
          <w:w w:val="99"/>
        </w:rPr>
        <w:t> </w:t>
      </w:r>
      <w:r>
        <w:rPr>
          <w:color w:val="0D0D0D"/>
        </w:rPr>
        <w:t>and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8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1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4"/>
        </w:rPr>
        <w:t> </w:t>
      </w:r>
      <w:r>
        <w:rPr>
          <w:color w:val="0D0D0D"/>
          <w:spacing w:val="-1"/>
        </w:rPr>
        <w:t>plan;</w:t>
      </w:r>
      <w:r>
        <w:rPr>
          <w:color w:val="0D0D0D"/>
          <w:spacing w:val="6"/>
        </w:rPr>
        <w:t> </w:t>
      </w:r>
      <w:r>
        <w:rPr>
          <w:color w:val="0D0D0D"/>
          <w:spacing w:val="3"/>
        </w:rPr>
        <w:t>and</w:t>
      </w:r>
      <w:r>
        <w:rPr>
          <w:color w:val="0D0D0D"/>
          <w:spacing w:val="16"/>
        </w:rPr>
        <w:t> </w:t>
      </w:r>
      <w:r>
        <w:rPr>
          <w:color w:val="0D0D0D"/>
          <w:spacing w:val="-1"/>
        </w:rPr>
        <w:t>inability</w:t>
      </w:r>
      <w:r>
        <w:rPr>
          <w:color w:val="0D0D0D"/>
          <w:spacing w:val="34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36"/>
        </w:rPr>
        <w:t> </w:t>
      </w:r>
      <w:r>
        <w:rPr>
          <w:color w:val="0D0D0D"/>
          <w:spacing w:val="-2"/>
        </w:rPr>
        <w:t>secure</w:t>
      </w:r>
      <w:r>
        <w:rPr>
          <w:color w:val="0D0D0D"/>
          <w:spacing w:val="35"/>
        </w:rPr>
        <w:t> </w:t>
      </w:r>
      <w:r>
        <w:rPr>
          <w:rFonts w:ascii="Garamond" w:hAnsi="Garamond" w:cs="Garamond" w:eastAsia="Garamond"/>
          <w:color w:val="0D0D0D"/>
          <w:spacing w:val="-2"/>
        </w:rPr>
        <w:t>management’s</w:t>
      </w:r>
      <w:r>
        <w:rPr>
          <w:rFonts w:ascii="Garamond" w:hAnsi="Garamond" w:cs="Garamond" w:eastAsia="Garamond"/>
          <w:color w:val="0D0D0D"/>
          <w:spacing w:val="34"/>
        </w:rPr>
        <w:t> </w:t>
      </w:r>
      <w:r>
        <w:rPr>
          <w:color w:val="0D0D0D"/>
          <w:spacing w:val="-2"/>
        </w:rPr>
        <w:t>approval</w:t>
      </w:r>
      <w:r>
        <w:rPr>
          <w:color w:val="0D0D0D"/>
          <w:spacing w:val="32"/>
        </w:rPr>
        <w:t> </w:t>
      </w:r>
      <w:r>
        <w:rPr>
          <w:color w:val="0D0D0D"/>
        </w:rPr>
        <w:t>for</w:t>
      </w:r>
      <w:r>
        <w:rPr>
          <w:color w:val="0D0D0D"/>
          <w:spacing w:val="31"/>
        </w:rPr>
        <w:t> </w:t>
      </w:r>
      <w:r>
        <w:rPr>
          <w:color w:val="0D0D0D"/>
          <w:spacing w:val="-1"/>
        </w:rPr>
        <w:t>some</w:t>
      </w:r>
      <w:r>
        <w:rPr>
          <w:color w:val="0D0D0D"/>
          <w:spacing w:val="30"/>
        </w:rPr>
        <w:t> </w:t>
      </w:r>
      <w:r>
        <w:rPr>
          <w:color w:val="0D0D0D"/>
          <w:spacing w:val="-1"/>
        </w:rPr>
        <w:t>programs</w:t>
      </w:r>
      <w:r>
        <w:rPr>
          <w:color w:val="0D0D0D"/>
          <w:spacing w:val="39"/>
          <w:w w:val="99"/>
        </w:rPr>
        <w:t> </w:t>
      </w:r>
      <w:r>
        <w:rPr>
          <w:color w:val="0D0D0D"/>
        </w:rPr>
        <w:t>and</w:t>
      </w:r>
      <w:r>
        <w:rPr>
          <w:color w:val="0D0D0D"/>
          <w:spacing w:val="28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29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26"/>
        </w:rPr>
        <w:t> </w:t>
      </w:r>
      <w:r>
        <w:rPr>
          <w:color w:val="0D0D0D"/>
          <w:spacing w:val="-2"/>
        </w:rPr>
        <w:t>the</w:t>
      </w:r>
      <w:r>
        <w:rPr>
          <w:color w:val="0D0D0D"/>
        </w:rPr>
        <w:t> </w:t>
      </w:r>
      <w:r>
        <w:rPr>
          <w:color w:val="0D0D0D"/>
          <w:spacing w:val="11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6"/>
        </w:rPr>
        <w:t> </w:t>
      </w:r>
      <w:r>
        <w:rPr>
          <w:color w:val="0D0D0D"/>
          <w:spacing w:val="-1"/>
        </w:rPr>
        <w:t>plan,</w:t>
      </w:r>
      <w:r>
        <w:rPr>
          <w:color w:val="0D0D0D"/>
        </w:rPr>
        <w:t> </w:t>
      </w:r>
      <w:r>
        <w:rPr>
          <w:color w:val="0D0D0D"/>
          <w:spacing w:val="-2"/>
        </w:rPr>
        <w:t>among</w:t>
      </w:r>
      <w:r>
        <w:rPr>
          <w:color w:val="0D0D0D"/>
          <w:spacing w:val="-10"/>
        </w:rPr>
        <w:t> </w:t>
      </w:r>
      <w:r>
        <w:rPr>
          <w:color w:val="0D0D0D"/>
          <w:spacing w:val="-1"/>
        </w:rPr>
        <w:t>other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factors.</w:t>
      </w:r>
      <w:r>
        <w:rPr/>
      </w:r>
    </w:p>
    <w:p>
      <w:pPr>
        <w:pStyle w:val="BodyText"/>
        <w:spacing w:line="259" w:lineRule="auto" w:before="160"/>
        <w:ind w:left="118" w:right="1366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9"/>
        </w:rPr>
        <w:t> </w:t>
      </w:r>
      <w:r>
        <w:rPr>
          <w:color w:val="0D0D0D"/>
          <w:spacing w:val="-1"/>
        </w:rPr>
        <w:t>exercise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also</w:t>
      </w:r>
      <w:r>
        <w:rPr>
          <w:color w:val="0D0D0D"/>
          <w:spacing w:val="11"/>
        </w:rPr>
        <w:t> </w:t>
      </w:r>
      <w:r>
        <w:rPr>
          <w:color w:val="0D0D0D"/>
          <w:spacing w:val="-1"/>
        </w:rPr>
        <w:t>reveals</w:t>
      </w:r>
      <w:r>
        <w:rPr>
          <w:color w:val="0D0D0D"/>
          <w:spacing w:val="3"/>
        </w:rPr>
        <w:t> </w:t>
      </w:r>
      <w:r>
        <w:rPr>
          <w:color w:val="0D0D0D"/>
          <w:spacing w:val="-1"/>
        </w:rPr>
        <w:t>that</w:t>
      </w:r>
      <w:r>
        <w:rPr>
          <w:color w:val="0D0D0D"/>
          <w:spacing w:val="16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12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8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10"/>
        </w:rPr>
        <w:t> </w:t>
      </w:r>
      <w:r>
        <w:rPr>
          <w:rFonts w:ascii="Garamond" w:hAnsi="Garamond" w:cs="Garamond" w:eastAsia="Garamond"/>
          <w:color w:val="0D0D0D"/>
          <w:spacing w:val="-1"/>
        </w:rPr>
        <w:t>NEITI’s</w:t>
      </w:r>
      <w:r>
        <w:rPr>
          <w:rFonts w:ascii="Garamond" w:hAnsi="Garamond" w:cs="Garamond" w:eastAsia="Garamond"/>
          <w:color w:val="0D0D0D"/>
          <w:spacing w:val="8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-4"/>
        </w:rPr>
        <w:t> </w:t>
      </w:r>
      <w:r>
        <w:rPr>
          <w:color w:val="0D0D0D"/>
          <w:spacing w:val="-1"/>
        </w:rPr>
        <w:t>objective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1,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which deals with</w:t>
      </w:r>
      <w:r>
        <w:rPr>
          <w:color w:val="0D0D0D"/>
          <w:spacing w:val="45"/>
        </w:rPr>
        <w:t> </w:t>
      </w:r>
      <w:r>
        <w:rPr>
          <w:color w:val="0D0D0D"/>
          <w:spacing w:val="-2"/>
        </w:rPr>
        <w:t>strengthening</w:t>
      </w:r>
      <w:r>
        <w:rPr>
          <w:color w:val="0D0D0D"/>
          <w:spacing w:val="14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12"/>
        </w:rPr>
        <w:t> </w:t>
      </w:r>
      <w:r>
        <w:rPr>
          <w:color w:val="0D0D0D"/>
          <w:spacing w:val="-2"/>
        </w:rPr>
        <w:t>sector</w:t>
      </w:r>
      <w:r>
        <w:rPr>
          <w:color w:val="0D0D0D"/>
          <w:spacing w:val="16"/>
        </w:rPr>
        <w:t> </w:t>
      </w:r>
      <w:r>
        <w:rPr>
          <w:color w:val="0D0D0D"/>
          <w:spacing w:val="-2"/>
        </w:rPr>
        <w:t>governance</w:t>
      </w:r>
      <w:r>
        <w:rPr>
          <w:color w:val="0D0D0D"/>
          <w:spacing w:val="22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9"/>
        </w:rPr>
        <w:t> </w:t>
      </w:r>
      <w:r>
        <w:rPr>
          <w:color w:val="0D0D0D"/>
          <w:spacing w:val="-2"/>
        </w:rPr>
        <w:t>reforms,</w:t>
      </w:r>
      <w:r>
        <w:rPr>
          <w:color w:val="0D0D0D"/>
          <w:spacing w:val="16"/>
        </w:rPr>
        <w:t> </w:t>
      </w:r>
      <w:r>
        <w:rPr>
          <w:color w:val="0D0D0D"/>
          <w:spacing w:val="-2"/>
        </w:rPr>
        <w:t>policy</w:t>
      </w:r>
      <w:r>
        <w:rPr>
          <w:color w:val="0D0D0D"/>
          <w:spacing w:val="17"/>
        </w:rPr>
        <w:t> </w:t>
      </w:r>
      <w:r>
        <w:rPr>
          <w:color w:val="0D0D0D"/>
          <w:spacing w:val="-2"/>
        </w:rPr>
        <w:t>research,</w:t>
      </w:r>
      <w:r>
        <w:rPr>
          <w:color w:val="0D0D0D"/>
          <w:spacing w:val="19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16"/>
        </w:rPr>
        <w:t> </w:t>
      </w:r>
      <w:r>
        <w:rPr>
          <w:color w:val="0D0D0D"/>
          <w:spacing w:val="-2"/>
        </w:rPr>
        <w:t>stakeholder</w:t>
      </w:r>
      <w:r>
        <w:rPr>
          <w:color w:val="0D0D0D"/>
          <w:spacing w:val="101"/>
        </w:rPr>
        <w:t> </w:t>
      </w:r>
      <w:r>
        <w:rPr>
          <w:color w:val="0D0D0D"/>
          <w:spacing w:val="-1"/>
        </w:rPr>
        <w:t>engagement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communications </w:t>
      </w:r>
      <w:r>
        <w:rPr>
          <w:color w:val="0D0D0D"/>
          <w:spacing w:val="-1"/>
        </w:rPr>
        <w:t>recorded</w:t>
      </w:r>
      <w:r>
        <w:rPr>
          <w:color w:val="0D0D0D"/>
          <w:spacing w:val="2"/>
        </w:rPr>
        <w:t> </w:t>
      </w:r>
      <w:r>
        <w:rPr>
          <w:color w:val="0D0D0D"/>
          <w:spacing w:val="-2"/>
        </w:rPr>
        <w:t>61%</w:t>
      </w:r>
      <w:r>
        <w:rPr>
          <w:color w:val="0D0D0D"/>
          <w:spacing w:val="2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2"/>
        </w:rPr>
        <w:t> its</w:t>
      </w:r>
      <w:r>
        <w:rPr>
          <w:color w:val="0D0D0D"/>
          <w:spacing w:val="1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4"/>
        </w:rPr>
        <w:t> </w:t>
      </w:r>
      <w:r>
        <w:rPr>
          <w:color w:val="0D0D0D"/>
          <w:spacing w:val="-1"/>
        </w:rPr>
        <w:t>completed,</w:t>
      </w:r>
      <w:r>
        <w:rPr>
          <w:color w:val="0D0D0D"/>
          <w:spacing w:val="-2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4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18"/>
        </w:rPr>
        <w:t> </w:t>
      </w:r>
      <w:r>
        <w:rPr>
          <w:color w:val="0D0D0D"/>
          <w:spacing w:val="-2"/>
        </w:rPr>
        <w:t>objective</w:t>
      </w:r>
      <w:r>
        <w:rPr>
          <w:color w:val="0D0D0D"/>
          <w:spacing w:val="17"/>
        </w:rPr>
        <w:t> </w:t>
      </w:r>
      <w:r>
        <w:rPr>
          <w:color w:val="0D0D0D"/>
          <w:spacing w:val="-3"/>
        </w:rPr>
        <w:t>2,</w:t>
      </w:r>
      <w:r>
        <w:rPr>
          <w:color w:val="0D0D0D"/>
          <w:spacing w:val="60"/>
          <w:w w:val="99"/>
        </w:rPr>
        <w:t> </w:t>
      </w:r>
      <w:r>
        <w:rPr>
          <w:color w:val="0D0D0D"/>
          <w:spacing w:val="-1"/>
        </w:rPr>
        <w:t>which</w:t>
      </w:r>
      <w:r>
        <w:rPr>
          <w:color w:val="0D0D0D"/>
          <w:spacing w:val="28"/>
        </w:rPr>
        <w:t> </w:t>
      </w:r>
      <w:r>
        <w:rPr>
          <w:color w:val="0D0D0D"/>
          <w:spacing w:val="-1"/>
        </w:rPr>
        <w:t>deals</w:t>
      </w:r>
      <w:r>
        <w:rPr>
          <w:color w:val="0D0D0D"/>
          <w:spacing w:val="-13"/>
        </w:rPr>
        <w:t> </w:t>
      </w:r>
      <w:r>
        <w:rPr>
          <w:color w:val="0D0D0D"/>
          <w:spacing w:val="-2"/>
        </w:rPr>
        <w:t>with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sustaining</w:t>
      </w:r>
      <w:r>
        <w:rPr>
          <w:color w:val="0D0D0D"/>
          <w:spacing w:val="-16"/>
        </w:rPr>
        <w:t> </w:t>
      </w:r>
      <w:r>
        <w:rPr>
          <w:color w:val="0D0D0D"/>
          <w:spacing w:val="-2"/>
        </w:rPr>
        <w:t>extractive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sector</w:t>
      </w:r>
      <w:r>
        <w:rPr>
          <w:color w:val="0D0D0D"/>
          <w:spacing w:val="-14"/>
        </w:rPr>
        <w:t> </w:t>
      </w:r>
      <w:r>
        <w:rPr>
          <w:color w:val="0D0D0D"/>
          <w:spacing w:val="-2"/>
        </w:rPr>
        <w:t>reporting,</w:t>
      </w:r>
      <w:r>
        <w:rPr>
          <w:color w:val="0D0D0D"/>
          <w:spacing w:val="-9"/>
        </w:rPr>
        <w:t> </w:t>
      </w:r>
      <w:r>
        <w:rPr>
          <w:color w:val="0D0D0D"/>
          <w:spacing w:val="-2"/>
        </w:rPr>
        <w:t>regular</w:t>
      </w:r>
      <w:r>
        <w:rPr>
          <w:color w:val="0D0D0D"/>
          <w:spacing w:val="-14"/>
        </w:rPr>
        <w:t> </w:t>
      </w:r>
      <w:r>
        <w:rPr>
          <w:color w:val="0D0D0D"/>
          <w:spacing w:val="-2"/>
        </w:rPr>
        <w:t>industry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audits</w:t>
      </w:r>
      <w:r>
        <w:rPr>
          <w:color w:val="0D0D0D"/>
          <w:spacing w:val="-16"/>
        </w:rPr>
        <w:t> </w:t>
      </w:r>
      <w:r>
        <w:rPr>
          <w:color w:val="0D0D0D"/>
        </w:rPr>
        <w:t>and</w:t>
      </w:r>
      <w:r>
        <w:rPr>
          <w:color w:val="0D0D0D"/>
          <w:spacing w:val="-19"/>
        </w:rPr>
        <w:t> </w:t>
      </w:r>
      <w:r>
        <w:rPr>
          <w:color w:val="0D0D0D"/>
          <w:spacing w:val="-2"/>
        </w:rPr>
        <w:t>disclosure</w:t>
      </w:r>
      <w:r>
        <w:rPr>
          <w:color w:val="0D0D0D"/>
          <w:spacing w:val="-18"/>
        </w:rPr>
        <w:t> </w:t>
      </w:r>
      <w:r>
        <w:rPr>
          <w:color w:val="0D0D0D"/>
          <w:spacing w:val="-1"/>
        </w:rPr>
        <w:t>recorded</w:t>
      </w:r>
      <w:r>
        <w:rPr>
          <w:color w:val="0D0D0D"/>
          <w:spacing w:val="75"/>
        </w:rPr>
        <w:t> </w:t>
      </w:r>
      <w:r>
        <w:rPr>
          <w:color w:val="0D0D0D"/>
          <w:spacing w:val="-2"/>
        </w:rPr>
        <w:t>54.5%,</w:t>
      </w:r>
      <w:r>
        <w:rPr>
          <w:color w:val="0D0D0D"/>
          <w:spacing w:val="32"/>
        </w:rPr>
        <w:t> </w:t>
      </w:r>
      <w:r>
        <w:rPr>
          <w:color w:val="0D0D0D"/>
          <w:spacing w:val="-2"/>
        </w:rPr>
        <w:t>while</w:t>
      </w:r>
      <w:r>
        <w:rPr>
          <w:color w:val="0D0D0D"/>
          <w:spacing w:val="27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24"/>
        </w:rPr>
        <w:t> </w:t>
      </w:r>
      <w:r>
        <w:rPr>
          <w:color w:val="0D0D0D"/>
          <w:spacing w:val="-1"/>
        </w:rPr>
        <w:t>objective</w:t>
      </w:r>
      <w:r>
        <w:rPr>
          <w:color w:val="0D0D0D"/>
          <w:spacing w:val="27"/>
        </w:rPr>
        <w:t> </w:t>
      </w:r>
      <w:r>
        <w:rPr>
          <w:color w:val="0D0D0D"/>
          <w:spacing w:val="-5"/>
        </w:rPr>
        <w:t>3,</w:t>
      </w:r>
      <w:r>
        <w:rPr>
          <w:color w:val="0D0D0D"/>
          <w:spacing w:val="28"/>
        </w:rPr>
        <w:t> </w:t>
      </w:r>
      <w:r>
        <w:rPr>
          <w:color w:val="0D0D0D"/>
          <w:spacing w:val="-2"/>
        </w:rPr>
        <w:t>which</w:t>
      </w:r>
      <w:r>
        <w:rPr>
          <w:color w:val="0D0D0D"/>
          <w:spacing w:val="24"/>
        </w:rPr>
        <w:t> </w:t>
      </w:r>
      <w:r>
        <w:rPr>
          <w:color w:val="0D0D0D"/>
          <w:spacing w:val="-1"/>
        </w:rPr>
        <w:t>deals</w:t>
      </w:r>
      <w:r>
        <w:rPr>
          <w:color w:val="0D0D0D"/>
          <w:spacing w:val="26"/>
        </w:rPr>
        <w:t> </w:t>
      </w:r>
      <w:r>
        <w:rPr>
          <w:color w:val="0D0D0D"/>
          <w:spacing w:val="-2"/>
        </w:rPr>
        <w:t>with</w:t>
      </w:r>
      <w:r>
        <w:rPr>
          <w:color w:val="0D0D0D"/>
          <w:spacing w:val="24"/>
        </w:rPr>
        <w:t> </w:t>
      </w:r>
      <w:r>
        <w:rPr>
          <w:color w:val="0D0D0D"/>
          <w:spacing w:val="-1"/>
        </w:rPr>
        <w:t>NEITI</w:t>
      </w:r>
      <w:r>
        <w:rPr>
          <w:color w:val="0D0D0D"/>
          <w:spacing w:val="24"/>
        </w:rPr>
        <w:t> </w:t>
      </w:r>
      <w:r>
        <w:rPr>
          <w:color w:val="0D0D0D"/>
          <w:spacing w:val="-2"/>
        </w:rPr>
        <w:t>secretariat</w:t>
      </w:r>
      <w:r>
        <w:rPr>
          <w:color w:val="0D0D0D"/>
          <w:spacing w:val="36"/>
        </w:rPr>
        <w:t> </w:t>
      </w:r>
      <w:r>
        <w:rPr>
          <w:color w:val="0D0D0D"/>
          <w:spacing w:val="-2"/>
        </w:rPr>
        <w:t>operation,</w:t>
      </w:r>
      <w:r>
        <w:rPr>
          <w:color w:val="0D0D0D"/>
          <w:spacing w:val="22"/>
        </w:rPr>
        <w:t> </w:t>
      </w:r>
      <w:r>
        <w:rPr>
          <w:color w:val="0D0D0D"/>
          <w:spacing w:val="-2"/>
        </w:rPr>
        <w:t>professionalism,</w:t>
      </w:r>
      <w:r>
        <w:rPr>
          <w:color w:val="0D0D0D"/>
          <w:spacing w:val="85"/>
          <w:w w:val="99"/>
        </w:rPr>
        <w:t> </w:t>
      </w:r>
      <w:r>
        <w:rPr>
          <w:color w:val="0D0D0D"/>
          <w:spacing w:val="-2"/>
        </w:rPr>
        <w:t>innovation,</w:t>
      </w:r>
      <w:r>
        <w:rPr>
          <w:color w:val="0D0D0D"/>
          <w:spacing w:val="-8"/>
        </w:rPr>
        <w:t> </w:t>
      </w:r>
      <w:r>
        <w:rPr>
          <w:color w:val="0D0D0D"/>
        </w:rPr>
        <w:t>use</w:t>
      </w:r>
      <w:r>
        <w:rPr>
          <w:color w:val="0D0D0D"/>
          <w:spacing w:val="-11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technology,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resource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management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capacity</w:t>
      </w:r>
      <w:r>
        <w:rPr>
          <w:color w:val="0D0D0D"/>
          <w:spacing w:val="-11"/>
        </w:rPr>
        <w:t> </w:t>
      </w:r>
      <w:r>
        <w:rPr>
          <w:color w:val="0D0D0D"/>
          <w:spacing w:val="-1"/>
        </w:rPr>
        <w:t>building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recorded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51.7%.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1"/>
          <w:numId w:val="14"/>
        </w:numPr>
        <w:tabs>
          <w:tab w:pos="470" w:val="left" w:leader="none"/>
        </w:tabs>
        <w:spacing w:line="240" w:lineRule="auto" w:before="149" w:after="0"/>
        <w:ind w:left="469" w:right="0" w:hanging="351"/>
        <w:jc w:val="both"/>
        <w:rPr>
          <w:b w:val="0"/>
          <w:bCs w:val="0"/>
        </w:rPr>
      </w:pPr>
      <w:r>
        <w:rPr>
          <w:spacing w:val="-2"/>
        </w:rPr>
        <w:t>CHALLENGES</w:t>
      </w:r>
      <w:r>
        <w:rPr>
          <w:b w:val="0"/>
        </w:rPr>
      </w:r>
    </w:p>
    <w:p>
      <w:pPr>
        <w:pStyle w:val="BodyText"/>
        <w:spacing w:line="276" w:lineRule="auto"/>
        <w:ind w:left="118" w:right="1363"/>
        <w:jc w:val="both"/>
      </w:pPr>
      <w:r>
        <w:rPr>
          <w:spacing w:val="1"/>
        </w:rPr>
        <w:t>The</w:t>
      </w:r>
      <w:r>
        <w:rPr>
          <w:spacing w:val="5"/>
        </w:rPr>
        <w:t> </w:t>
      </w:r>
      <w:r>
        <w:rPr>
          <w:spacing w:val="-2"/>
        </w:rPr>
        <w:t>monitoring</w:t>
      </w:r>
      <w:r>
        <w:rPr>
          <w:spacing w:val="3"/>
        </w:rPr>
        <w:t> </w:t>
      </w:r>
      <w:r>
        <w:rPr/>
        <w:t>and </w:t>
      </w:r>
      <w:r>
        <w:rPr>
          <w:spacing w:val="-2"/>
        </w:rPr>
        <w:t>evaluation</w:t>
      </w:r>
      <w:r>
        <w:rPr>
          <w:spacing w:val="2"/>
        </w:rPr>
        <w:t> </w:t>
      </w:r>
      <w:r>
        <w:rPr>
          <w:spacing w:val="-1"/>
        </w:rPr>
        <w:t>exercise</w:t>
      </w:r>
      <w:r>
        <w:rPr>
          <w:spacing w:val="5"/>
        </w:rPr>
        <w:t> </w:t>
      </w:r>
      <w:r>
        <w:rPr>
          <w:spacing w:val="-2"/>
        </w:rPr>
        <w:t>identified</w:t>
      </w:r>
      <w:r>
        <w:rPr>
          <w:spacing w:val="5"/>
        </w:rPr>
        <w:t> </w:t>
      </w:r>
      <w:r>
        <w:rPr>
          <w:spacing w:val="-2"/>
        </w:rPr>
        <w:t>issues</w:t>
      </w:r>
      <w:r>
        <w:rPr>
          <w:spacing w:val="-1"/>
        </w:rPr>
        <w:t> </w:t>
      </w:r>
      <w:r>
        <w:rPr>
          <w:spacing w:val="1"/>
        </w:rPr>
        <w:t>of</w:t>
      </w:r>
      <w:r>
        <w:rPr>
          <w:spacing w:val="-1"/>
        </w:rPr>
        <w:t> </w:t>
      </w:r>
      <w:r>
        <w:rPr>
          <w:spacing w:val="-2"/>
        </w:rPr>
        <w:t>non-adherence</w:t>
      </w:r>
      <w:r>
        <w:rPr>
          <w:spacing w:val="5"/>
        </w:rPr>
        <w:t> </w:t>
      </w:r>
      <w:r>
        <w:rPr>
          <w:spacing w:val="-2"/>
        </w:rPr>
        <w:t>to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2"/>
        </w:rPr>
        <w:t>implementation</w:t>
      </w:r>
      <w:r>
        <w:rPr>
          <w:spacing w:val="8"/>
        </w:rPr>
        <w:t> </w:t>
      </w:r>
      <w:r>
        <w:rPr>
          <w:spacing w:val="2"/>
        </w:rPr>
        <w:t>of</w:t>
      </w:r>
      <w:r>
        <w:rPr>
          <w:spacing w:val="73"/>
        </w:rPr>
        <w:t> </w:t>
      </w:r>
      <w:r>
        <w:rPr>
          <w:spacing w:val="-2"/>
        </w:rPr>
        <w:t>program</w:t>
      </w:r>
      <w:r>
        <w:rPr>
          <w:spacing w:val="41"/>
        </w:rPr>
        <w:t> </w:t>
      </w:r>
      <w:r>
        <w:rPr>
          <w:spacing w:val="-2"/>
        </w:rPr>
        <w:t>and</w:t>
      </w:r>
      <w:r>
        <w:rPr>
          <w:spacing w:val="35"/>
        </w:rPr>
        <w:t> </w:t>
      </w:r>
      <w:r>
        <w:rPr>
          <w:spacing w:val="-2"/>
        </w:rPr>
        <w:t>activities</w:t>
      </w:r>
      <w:r>
        <w:rPr>
          <w:spacing w:val="34"/>
        </w:rPr>
        <w:t> </w:t>
      </w:r>
      <w:r>
        <w:rPr>
          <w:spacing w:val="-1"/>
        </w:rPr>
        <w:t>outlined</w:t>
      </w:r>
      <w:r>
        <w:rPr>
          <w:spacing w:val="40"/>
        </w:rPr>
        <w:t> </w:t>
      </w:r>
      <w:r>
        <w:rPr>
          <w:spacing w:val="-4"/>
        </w:rPr>
        <w:t>in</w:t>
      </w:r>
      <w:r>
        <w:rPr>
          <w:spacing w:val="36"/>
        </w:rPr>
        <w:t> </w:t>
      </w:r>
      <w:r>
        <w:rPr>
          <w:spacing w:val="-1"/>
        </w:rPr>
        <w:t>the</w:t>
      </w:r>
      <w:r>
        <w:rPr>
          <w:spacing w:val="39"/>
        </w:rPr>
        <w:t> </w:t>
      </w:r>
      <w:r>
        <w:rPr>
          <w:spacing w:val="-1"/>
        </w:rPr>
        <w:t>work</w:t>
      </w:r>
      <w:r>
        <w:rPr>
          <w:spacing w:val="32"/>
        </w:rPr>
        <w:t> </w:t>
      </w:r>
      <w:r>
        <w:rPr>
          <w:spacing w:val="-2"/>
        </w:rPr>
        <w:t>plan,</w:t>
      </w:r>
      <w:r>
        <w:rPr>
          <w:spacing w:val="15"/>
        </w:rPr>
        <w:t> </w:t>
      </w:r>
      <w:r>
        <w:rPr>
          <w:spacing w:val="-2"/>
        </w:rPr>
        <w:t>lack</w:t>
      </w:r>
      <w:r>
        <w:rPr>
          <w:spacing w:val="27"/>
        </w:rPr>
        <w:t> </w:t>
      </w:r>
      <w:r>
        <w:rPr>
          <w:spacing w:val="1"/>
        </w:rPr>
        <w:t>of</w:t>
      </w:r>
      <w:r>
        <w:rPr>
          <w:spacing w:val="33"/>
        </w:rPr>
        <w:t> </w:t>
      </w:r>
      <w:r>
        <w:rPr>
          <w:spacing w:val="-2"/>
        </w:rPr>
        <w:t>interest</w:t>
      </w:r>
      <w:r>
        <w:rPr>
          <w:spacing w:val="35"/>
        </w:rPr>
        <w:t> </w:t>
      </w:r>
      <w:r>
        <w:rPr>
          <w:spacing w:val="-2"/>
        </w:rPr>
        <w:t>in</w:t>
      </w:r>
      <w:r>
        <w:rPr>
          <w:spacing w:val="31"/>
        </w:rPr>
        <w:t> </w:t>
      </w:r>
      <w:r>
        <w:rPr>
          <w:spacing w:val="-2"/>
        </w:rPr>
        <w:t>monitoring</w:t>
      </w:r>
      <w:r>
        <w:rPr>
          <w:spacing w:val="32"/>
        </w:rPr>
        <w:t> </w:t>
      </w:r>
      <w:r>
        <w:rPr>
          <w:spacing w:val="-2"/>
        </w:rPr>
        <w:t>and</w:t>
      </w:r>
      <w:r>
        <w:rPr>
          <w:spacing w:val="33"/>
        </w:rPr>
        <w:t> </w:t>
      </w:r>
      <w:r>
        <w:rPr>
          <w:spacing w:val="-2"/>
        </w:rPr>
        <w:t>evaluation</w:t>
      </w:r>
      <w:r>
        <w:rPr>
          <w:spacing w:val="71"/>
        </w:rPr>
        <w:t> </w:t>
      </w:r>
      <w:r>
        <w:rPr>
          <w:spacing w:val="-1"/>
        </w:rPr>
        <w:t>exercise,</w:t>
      </w:r>
      <w:r>
        <w:rPr>
          <w:spacing w:val="31"/>
        </w:rPr>
        <w:t> </w:t>
      </w:r>
      <w:r>
        <w:rPr>
          <w:spacing w:val="-2"/>
        </w:rPr>
        <w:t>unrealistic</w:t>
      </w:r>
      <w:r>
        <w:rPr>
          <w:spacing w:val="3"/>
        </w:rPr>
        <w:t> </w:t>
      </w:r>
      <w:r>
        <w:rPr>
          <w:spacing w:val="-1"/>
        </w:rPr>
        <w:t>programs</w:t>
      </w:r>
      <w:r>
        <w:rPr>
          <w:spacing w:val="2"/>
        </w:rPr>
        <w:t> </w:t>
      </w:r>
      <w:r>
        <w:rPr>
          <w:spacing w:val="-2"/>
        </w:rPr>
        <w:t>and</w:t>
      </w:r>
      <w:r>
        <w:rPr>
          <w:spacing w:val="2"/>
        </w:rPr>
        <w:t> </w:t>
      </w:r>
      <w:r>
        <w:rPr>
          <w:spacing w:val="-2"/>
        </w:rPr>
        <w:t>activities</w:t>
      </w:r>
      <w:r>
        <w:rPr>
          <w:spacing w:val="58"/>
        </w:rPr>
        <w:t> </w:t>
      </w:r>
      <w:r>
        <w:rPr>
          <w:spacing w:val="-2"/>
        </w:rPr>
        <w:t>in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59"/>
        </w:rPr>
        <w:t> </w:t>
      </w:r>
      <w:r>
        <w:rPr>
          <w:spacing w:val="-1"/>
        </w:rPr>
        <w:t>plan,</w:t>
      </w:r>
      <w:r>
        <w:rPr>
          <w:spacing w:val="57"/>
        </w:rPr>
        <w:t> </w:t>
      </w:r>
      <w:r>
        <w:rPr>
          <w:spacing w:val="-1"/>
        </w:rPr>
        <w:t>challenges</w:t>
      </w:r>
      <w:r>
        <w:rPr>
          <w:spacing w:val="2"/>
        </w:rPr>
        <w:t> </w:t>
      </w:r>
      <w:r>
        <w:rPr>
          <w:spacing w:val="-2"/>
        </w:rPr>
        <w:t>in</w:t>
      </w:r>
      <w:r>
        <w:rPr>
          <w:spacing w:val="49"/>
        </w:rPr>
        <w:t> </w:t>
      </w:r>
      <w:r>
        <w:rPr>
          <w:spacing w:val="-2"/>
        </w:rPr>
        <w:t>securing</w:t>
      </w:r>
      <w:r>
        <w:rPr>
          <w:spacing w:val="33"/>
        </w:rPr>
        <w:t> </w:t>
      </w:r>
      <w:r>
        <w:rPr>
          <w:rFonts w:ascii="Garamond" w:hAnsi="Garamond" w:cs="Garamond" w:eastAsia="Garamond"/>
          <w:spacing w:val="-2"/>
        </w:rPr>
        <w:t>management’s</w:t>
      </w:r>
      <w:r>
        <w:rPr>
          <w:rFonts w:ascii="Garamond" w:hAnsi="Garamond" w:cs="Garamond" w:eastAsia="Garamond"/>
          <w:spacing w:val="65"/>
        </w:rPr>
        <w:t> </w:t>
      </w:r>
      <w:r>
        <w:rPr>
          <w:spacing w:val="-2"/>
        </w:rPr>
        <w:t>approval</w:t>
      </w:r>
      <w:r>
        <w:rPr>
          <w:spacing w:val="3"/>
        </w:rPr>
        <w:t> </w:t>
      </w:r>
      <w:r>
        <w:rPr/>
        <w:t>for</w:t>
      </w:r>
      <w:r>
        <w:rPr>
          <w:spacing w:val="7"/>
        </w:rPr>
        <w:t> </w:t>
      </w:r>
      <w:r>
        <w:rPr>
          <w:spacing w:val="-2"/>
        </w:rPr>
        <w:t>some</w:t>
      </w:r>
      <w:r>
        <w:rPr>
          <w:spacing w:val="5"/>
        </w:rPr>
        <w:t> </w:t>
      </w:r>
      <w:r>
        <w:rPr>
          <w:spacing w:val="-2"/>
        </w:rPr>
        <w:t>activities</w:t>
      </w:r>
      <w:r>
        <w:rPr>
          <w:spacing w:val="5"/>
        </w:rPr>
        <w:t> </w:t>
      </w:r>
      <w:r>
        <w:rPr>
          <w:spacing w:val="-2"/>
        </w:rPr>
        <w:t>and</w:t>
      </w:r>
      <w:r>
        <w:rPr>
          <w:spacing w:val="1"/>
        </w:rPr>
        <w:t> </w:t>
      </w:r>
      <w:r>
        <w:rPr>
          <w:spacing w:val="-1"/>
        </w:rPr>
        <w:t>programs,</w:t>
      </w:r>
      <w:r>
        <w:rPr>
          <w:spacing w:val="5"/>
        </w:rPr>
        <w:t> </w:t>
      </w:r>
      <w:r>
        <w:rPr>
          <w:spacing w:val="-1"/>
        </w:rPr>
        <w:t>as</w:t>
      </w:r>
      <w:r>
        <w:rPr>
          <w:spacing w:val="8"/>
        </w:rPr>
        <w:t> </w:t>
      </w:r>
      <w:r>
        <w:rPr>
          <w:spacing w:val="-2"/>
        </w:rPr>
        <w:t>some</w:t>
      </w:r>
      <w:r>
        <w:rPr/>
        <w:t> </w:t>
      </w:r>
      <w:r>
        <w:rPr>
          <w:spacing w:val="1"/>
        </w:rPr>
        <w:t>of</w:t>
      </w:r>
      <w:r>
        <w:rPr/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2"/>
        </w:rPr>
        <w:t>challenges</w:t>
      </w:r>
      <w:r>
        <w:rPr>
          <w:spacing w:val="4"/>
        </w:rPr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2"/>
        </w:rPr>
        <w:t>implementation</w:t>
      </w:r>
      <w:r>
        <w:rPr>
          <w:spacing w:val="3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>
          <w:spacing w:val="-3"/>
        </w:rPr>
        <w:t>2024</w:t>
      </w:r>
      <w:r>
        <w:rPr>
          <w:spacing w:val="56"/>
          <w:w w:val="99"/>
        </w:rPr>
        <w:t> </w:t>
      </w:r>
      <w:r>
        <w:rPr/>
        <w:t>work</w:t>
      </w:r>
      <w:r>
        <w:rPr>
          <w:spacing w:val="-13"/>
        </w:rPr>
        <w:t> </w:t>
      </w:r>
      <w:r>
        <w:rPr>
          <w:spacing w:val="-2"/>
        </w:rPr>
        <w:t>plan.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1"/>
          <w:numId w:val="14"/>
        </w:numPr>
        <w:tabs>
          <w:tab w:pos="470" w:val="left" w:leader="none"/>
        </w:tabs>
        <w:spacing w:line="240" w:lineRule="auto" w:before="173" w:after="0"/>
        <w:ind w:left="469" w:right="0" w:hanging="351"/>
        <w:jc w:val="both"/>
        <w:rPr>
          <w:b w:val="0"/>
          <w:bCs w:val="0"/>
        </w:rPr>
      </w:pPr>
      <w:r>
        <w:rPr>
          <w:spacing w:val="-2"/>
        </w:rPr>
        <w:t>RECOMMENDATIONS</w:t>
      </w:r>
      <w:r>
        <w:rPr>
          <w:b w:val="0"/>
        </w:rPr>
      </w:r>
    </w:p>
    <w:p>
      <w:pPr>
        <w:pStyle w:val="BodyText"/>
        <w:spacing w:line="277" w:lineRule="auto" w:before="162"/>
        <w:ind w:left="118" w:right="1360"/>
        <w:jc w:val="both"/>
      </w:pPr>
      <w:r>
        <w:rPr/>
        <w:pict>
          <v:group style="position:absolute;margin-left:70.550003pt;margin-top:72.661797pt;width:524.9pt;height:.1pt;mso-position-horizontal-relative:page;mso-position-vertical-relative:paragraph;z-index:2248" coordorigin="1411,1453" coordsize="10498,2">
            <v:shape style="position:absolute;left:1411;top:1453;width:10498;height:2" coordorigin="1411,1453" coordsize="10498,0" path="m1411,1453l11909,1453e" filled="false" stroked="true" strokeweight=".580pt" strokecolor="#dadada">
              <v:path arrowok="t"/>
            </v:shape>
            <w10:wrap type="none"/>
          </v:group>
        </w:pict>
      </w:r>
      <w:r>
        <w:rPr>
          <w:color w:val="0D0D0D"/>
          <w:spacing w:val="1"/>
        </w:rPr>
        <w:t>The</w:t>
      </w:r>
      <w:r>
        <w:rPr>
          <w:color w:val="0D0D0D"/>
          <w:spacing w:val="29"/>
        </w:rPr>
        <w:t> </w:t>
      </w:r>
      <w:r>
        <w:rPr>
          <w:color w:val="0D0D0D"/>
          <w:spacing w:val="-2"/>
        </w:rPr>
        <w:t>NEITI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management</w:t>
      </w:r>
      <w:r>
        <w:rPr>
          <w:color w:val="0D0D0D"/>
          <w:spacing w:val="31"/>
        </w:rPr>
        <w:t> </w:t>
      </w:r>
      <w:r>
        <w:rPr>
          <w:color w:val="0D0D0D"/>
          <w:spacing w:val="-2"/>
        </w:rPr>
        <w:t>should</w:t>
      </w:r>
      <w:r>
        <w:rPr>
          <w:color w:val="0D0D0D"/>
          <w:spacing w:val="29"/>
        </w:rPr>
        <w:t> </w:t>
      </w:r>
      <w:r>
        <w:rPr>
          <w:color w:val="0D0D0D"/>
          <w:spacing w:val="-2"/>
        </w:rPr>
        <w:t>ensure</w:t>
      </w:r>
      <w:r>
        <w:rPr>
          <w:color w:val="0D0D0D"/>
          <w:spacing w:val="34"/>
        </w:rPr>
        <w:t> </w:t>
      </w:r>
      <w:r>
        <w:rPr>
          <w:color w:val="0D0D0D"/>
          <w:spacing w:val="-2"/>
        </w:rPr>
        <w:t>strict</w:t>
      </w:r>
      <w:r>
        <w:rPr>
          <w:color w:val="0D0D0D"/>
          <w:spacing w:val="30"/>
        </w:rPr>
        <w:t> </w:t>
      </w:r>
      <w:r>
        <w:rPr>
          <w:color w:val="0D0D0D"/>
          <w:spacing w:val="-2"/>
        </w:rPr>
        <w:t>adherence</w:t>
      </w:r>
      <w:r>
        <w:rPr>
          <w:color w:val="0D0D0D"/>
          <w:spacing w:val="30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30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25"/>
        </w:rPr>
        <w:t> </w:t>
      </w:r>
      <w:r>
        <w:rPr>
          <w:color w:val="0D0D0D"/>
          <w:spacing w:val="-2"/>
        </w:rPr>
        <w:t>program</w:t>
      </w:r>
      <w:r>
        <w:rPr>
          <w:color w:val="0D0D0D"/>
          <w:spacing w:val="35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10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outlined</w:t>
      </w:r>
      <w:r>
        <w:rPr>
          <w:color w:val="0D0D0D"/>
          <w:spacing w:val="-3"/>
        </w:rPr>
        <w:t> in</w:t>
      </w:r>
      <w:r>
        <w:rPr>
          <w:color w:val="0D0D0D"/>
          <w:spacing w:val="94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5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16"/>
        </w:rPr>
        <w:t> </w:t>
      </w:r>
      <w:r>
        <w:rPr>
          <w:color w:val="0D0D0D"/>
          <w:spacing w:val="-1"/>
        </w:rPr>
        <w:t>plan;</w:t>
      </w:r>
      <w:r>
        <w:rPr>
          <w:color w:val="0D0D0D"/>
          <w:spacing w:val="-9"/>
        </w:rPr>
        <w:t> </w:t>
      </w:r>
      <w:r>
        <w:rPr>
          <w:color w:val="0D0D0D"/>
        </w:rPr>
        <w:t>a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prompt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mid-year</w:t>
      </w:r>
      <w:r>
        <w:rPr>
          <w:color w:val="0D0D0D"/>
          <w:spacing w:val="-8"/>
        </w:rPr>
        <w:t> </w:t>
      </w:r>
      <w:r>
        <w:rPr>
          <w:color w:val="0D0D0D"/>
          <w:spacing w:val="-1"/>
        </w:rPr>
        <w:t>review</w:t>
      </w:r>
      <w:r>
        <w:rPr>
          <w:color w:val="0D0D0D"/>
          <w:spacing w:val="-15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10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10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12"/>
        </w:rPr>
        <w:t> </w:t>
      </w:r>
      <w:r>
        <w:rPr>
          <w:color w:val="0D0D0D"/>
          <w:spacing w:val="-1"/>
        </w:rPr>
        <w:t>plan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needs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-7"/>
        </w:rPr>
        <w:t> </w:t>
      </w:r>
      <w:r>
        <w:rPr>
          <w:color w:val="0D0D0D"/>
          <w:spacing w:val="1"/>
        </w:rPr>
        <w:t>be</w:t>
      </w:r>
      <w:r>
        <w:rPr>
          <w:color w:val="0D0D0D"/>
          <w:spacing w:val="-14"/>
        </w:rPr>
        <w:t> </w:t>
      </w:r>
      <w:r>
        <w:rPr>
          <w:color w:val="0D0D0D"/>
          <w:spacing w:val="-1"/>
        </w:rPr>
        <w:t>taken</w:t>
      </w:r>
      <w:r>
        <w:rPr>
          <w:color w:val="0D0D0D"/>
          <w:spacing w:val="16"/>
        </w:rPr>
        <w:t> </w:t>
      </w:r>
      <w:r>
        <w:rPr>
          <w:color w:val="0D0D0D"/>
          <w:spacing w:val="-2"/>
        </w:rPr>
        <w:t>more</w:t>
      </w:r>
      <w:r>
        <w:rPr>
          <w:color w:val="0D0D0D"/>
        </w:rPr>
        <w:t> </w:t>
      </w:r>
      <w:r>
        <w:rPr>
          <w:color w:val="0D0D0D"/>
          <w:spacing w:val="-2"/>
        </w:rPr>
        <w:t>seriously.</w:t>
      </w:r>
      <w:r>
        <w:rPr>
          <w:color w:val="0D0D0D"/>
          <w:spacing w:val="-3"/>
        </w:rPr>
        <w:t> </w:t>
      </w:r>
      <w:r>
        <w:rPr>
          <w:color w:val="0D0D0D"/>
          <w:spacing w:val="-1"/>
        </w:rPr>
        <w:t>Besides,</w:t>
      </w:r>
      <w:r>
        <w:rPr>
          <w:color w:val="0D0D0D"/>
          <w:spacing w:val="71"/>
          <w:w w:val="99"/>
        </w:rPr>
        <w:t> </w:t>
      </w:r>
      <w:r>
        <w:rPr>
          <w:color w:val="0D0D0D"/>
          <w:spacing w:val="-1"/>
        </w:rPr>
        <w:t>leadership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approvals</w:t>
      </w:r>
      <w:r>
        <w:rPr>
          <w:color w:val="0D0D0D"/>
          <w:spacing w:val="-5"/>
        </w:rPr>
        <w:t> </w:t>
      </w:r>
      <w:r>
        <w:rPr>
          <w:color w:val="0D0D0D"/>
          <w:spacing w:val="3"/>
        </w:rPr>
        <w:t>and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release</w:t>
      </w:r>
      <w:r>
        <w:rPr>
          <w:color w:val="0D0D0D"/>
          <w:spacing w:val="-8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-10"/>
        </w:rPr>
        <w:t> </w:t>
      </w:r>
      <w:r>
        <w:rPr>
          <w:color w:val="0D0D0D"/>
          <w:spacing w:val="-1"/>
        </w:rPr>
        <w:t>funds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for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programs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-5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should</w:t>
      </w:r>
      <w:r>
        <w:rPr>
          <w:color w:val="0D0D0D"/>
          <w:spacing w:val="18"/>
        </w:rPr>
        <w:t> </w:t>
      </w:r>
      <w:r>
        <w:rPr>
          <w:color w:val="0D0D0D"/>
          <w:spacing w:val="-2"/>
        </w:rPr>
        <w:t>be</w:t>
      </w:r>
      <w:r>
        <w:rPr>
          <w:color w:val="0D0D0D"/>
          <w:spacing w:val="-13"/>
        </w:rPr>
        <w:t> </w:t>
      </w:r>
      <w:r>
        <w:rPr>
          <w:color w:val="0D0D0D"/>
          <w:spacing w:val="-2"/>
        </w:rPr>
        <w:t>consistent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with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i</w:t>
      </w:r>
      <w:r>
        <w:rPr>
          <w:color w:val="0D0D0D"/>
          <w:spacing w:val="-5"/>
        </w:rPr>
        <w:t>tems</w:t>
      </w:r>
      <w:r>
        <w:rPr>
          <w:color w:val="0D0D0D"/>
          <w:spacing w:val="81"/>
          <w:w w:val="99"/>
        </w:rPr>
        <w:t> </w:t>
      </w:r>
      <w:r>
        <w:rPr>
          <w:color w:val="0D0D0D"/>
          <w:spacing w:val="-2"/>
        </w:rPr>
        <w:t>outlined</w:t>
      </w:r>
      <w:r>
        <w:rPr>
          <w:color w:val="0D0D0D"/>
          <w:spacing w:val="-4"/>
        </w:rPr>
        <w:t> in</w:t>
      </w:r>
      <w:r>
        <w:rPr>
          <w:color w:val="0D0D0D"/>
          <w:spacing w:val="-7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-4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-12"/>
        </w:rPr>
        <w:t> </w:t>
      </w:r>
      <w:r>
        <w:rPr>
          <w:color w:val="0D0D0D"/>
          <w:spacing w:val="-1"/>
        </w:rPr>
        <w:t>plan.</w:t>
      </w:r>
      <w:r>
        <w:rPr/>
      </w:r>
    </w:p>
    <w:p>
      <w:pPr>
        <w:pStyle w:val="BodyText"/>
        <w:spacing w:line="273" w:lineRule="auto" w:before="158"/>
        <w:ind w:left="118" w:right="1363"/>
        <w:jc w:val="both"/>
      </w:pPr>
      <w:r>
        <w:rPr>
          <w:color w:val="0D0D0D"/>
          <w:spacing w:val="1"/>
        </w:rPr>
        <w:t>The</w:t>
      </w:r>
      <w:r>
        <w:rPr>
          <w:color w:val="0D0D0D"/>
          <w:spacing w:val="18"/>
        </w:rPr>
        <w:t> </w:t>
      </w:r>
      <w:r>
        <w:rPr>
          <w:color w:val="0D0D0D"/>
          <w:spacing w:val="-1"/>
        </w:rPr>
        <w:t>process</w:t>
      </w:r>
      <w:r>
        <w:rPr>
          <w:color w:val="0D0D0D"/>
          <w:spacing w:val="15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15"/>
        </w:rPr>
        <w:t> </w:t>
      </w:r>
      <w:r>
        <w:rPr>
          <w:color w:val="0D0D0D"/>
          <w:spacing w:val="-1"/>
        </w:rPr>
        <w:t>work</w:t>
      </w:r>
      <w:r>
        <w:rPr>
          <w:color w:val="0D0D0D"/>
          <w:spacing w:val="14"/>
        </w:rPr>
        <w:t> </w:t>
      </w:r>
      <w:r>
        <w:rPr>
          <w:color w:val="0D0D0D"/>
          <w:spacing w:val="-2"/>
        </w:rPr>
        <w:t>plan</w:t>
      </w:r>
      <w:r>
        <w:rPr>
          <w:color w:val="0D0D0D"/>
          <w:spacing w:val="20"/>
        </w:rPr>
        <w:t> </w:t>
      </w:r>
      <w:r>
        <w:rPr>
          <w:color w:val="0D0D0D"/>
          <w:spacing w:val="-2"/>
        </w:rPr>
        <w:t>development</w:t>
      </w:r>
      <w:r>
        <w:rPr>
          <w:color w:val="0D0D0D"/>
          <w:spacing w:val="19"/>
        </w:rPr>
        <w:t> </w:t>
      </w:r>
      <w:r>
        <w:rPr>
          <w:color w:val="0D0D0D"/>
        </w:rPr>
        <w:t>and</w:t>
      </w:r>
      <w:r>
        <w:rPr>
          <w:color w:val="0D0D0D"/>
          <w:spacing w:val="16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20"/>
        </w:rPr>
        <w:t> </w:t>
      </w:r>
      <w:r>
        <w:rPr>
          <w:color w:val="0D0D0D"/>
          <w:spacing w:val="-1"/>
        </w:rPr>
        <w:t>needs</w:t>
      </w:r>
      <w:r>
        <w:rPr>
          <w:color w:val="0D0D0D"/>
          <w:spacing w:val="15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19"/>
        </w:rPr>
        <w:t> </w:t>
      </w:r>
      <w:r>
        <w:rPr>
          <w:color w:val="0D0D0D"/>
          <w:spacing w:val="-2"/>
        </w:rPr>
        <w:t>be</w:t>
      </w:r>
      <w:r>
        <w:rPr>
          <w:color w:val="0D0D0D"/>
          <w:spacing w:val="17"/>
        </w:rPr>
        <w:t> </w:t>
      </w:r>
      <w:r>
        <w:rPr>
          <w:color w:val="0D0D0D"/>
          <w:spacing w:val="-1"/>
        </w:rPr>
        <w:t>more</w:t>
      </w:r>
      <w:r>
        <w:rPr>
          <w:color w:val="0D0D0D"/>
          <w:spacing w:val="17"/>
        </w:rPr>
        <w:t> </w:t>
      </w:r>
      <w:r>
        <w:rPr>
          <w:color w:val="0D0D0D"/>
          <w:spacing w:val="-2"/>
        </w:rPr>
        <w:t>robust</w:t>
      </w:r>
      <w:r>
        <w:rPr>
          <w:color w:val="0D0D0D"/>
          <w:spacing w:val="19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49"/>
        </w:rPr>
        <w:t> </w:t>
      </w:r>
      <w:r>
        <w:rPr>
          <w:color w:val="0D0D0D"/>
          <w:spacing w:val="-2"/>
        </w:rPr>
        <w:t>stakeholder-inclusive.</w:t>
      </w:r>
      <w:r>
        <w:rPr>
          <w:color w:val="0D0D0D"/>
          <w:spacing w:val="7"/>
        </w:rPr>
        <w:t> </w:t>
      </w:r>
      <w:r>
        <w:rPr>
          <w:color w:val="0D0D0D"/>
          <w:spacing w:val="-1"/>
        </w:rPr>
        <w:t>Equal</w:t>
      </w:r>
      <w:r>
        <w:rPr>
          <w:color w:val="0D0D0D"/>
          <w:spacing w:val="9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adequate</w:t>
      </w:r>
      <w:r>
        <w:rPr>
          <w:color w:val="0D0D0D"/>
          <w:spacing w:val="11"/>
        </w:rPr>
        <w:t> </w:t>
      </w:r>
      <w:r>
        <w:rPr>
          <w:color w:val="0D0D0D"/>
          <w:spacing w:val="-2"/>
        </w:rPr>
        <w:t>attention</w:t>
      </w:r>
      <w:r>
        <w:rPr>
          <w:color w:val="0D0D0D"/>
          <w:spacing w:val="14"/>
        </w:rPr>
        <w:t> </w:t>
      </w:r>
      <w:r>
        <w:rPr>
          <w:color w:val="0D0D0D"/>
          <w:spacing w:val="-2"/>
        </w:rPr>
        <w:t>should</w:t>
      </w:r>
      <w:r>
        <w:rPr>
          <w:color w:val="0D0D0D"/>
          <w:spacing w:val="6"/>
        </w:rPr>
        <w:t> </w:t>
      </w:r>
      <w:r>
        <w:rPr>
          <w:color w:val="0D0D0D"/>
          <w:spacing w:val="-2"/>
        </w:rPr>
        <w:t>be</w:t>
      </w:r>
      <w:r>
        <w:rPr>
          <w:color w:val="0D0D0D"/>
          <w:spacing w:val="8"/>
        </w:rPr>
        <w:t> </w:t>
      </w:r>
      <w:r>
        <w:rPr>
          <w:color w:val="0D0D0D"/>
          <w:spacing w:val="-1"/>
        </w:rPr>
        <w:t>paid</w:t>
      </w:r>
      <w:r>
        <w:rPr>
          <w:color w:val="0D0D0D"/>
          <w:spacing w:val="5"/>
        </w:rPr>
        <w:t> </w:t>
      </w:r>
      <w:r>
        <w:rPr>
          <w:color w:val="0D0D0D"/>
          <w:spacing w:val="-2"/>
        </w:rPr>
        <w:t>to</w:t>
      </w:r>
      <w:r>
        <w:rPr>
          <w:color w:val="0D0D0D"/>
          <w:spacing w:val="8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7"/>
        </w:rPr>
        <w:t> </w:t>
      </w:r>
      <w:r>
        <w:rPr>
          <w:color w:val="0D0D0D"/>
          <w:spacing w:val="-2"/>
        </w:rPr>
        <w:t>implementation</w:t>
      </w:r>
      <w:r>
        <w:rPr>
          <w:color w:val="0D0D0D"/>
          <w:spacing w:val="9"/>
        </w:rPr>
        <w:t> </w:t>
      </w:r>
      <w:r>
        <w:rPr>
          <w:color w:val="0D0D0D"/>
          <w:spacing w:val="2"/>
        </w:rPr>
        <w:t>of</w:t>
      </w:r>
      <w:r>
        <w:rPr>
          <w:color w:val="0D0D0D"/>
          <w:spacing w:val="71"/>
        </w:rPr>
        <w:t> </w:t>
      </w:r>
      <w:r>
        <w:rPr>
          <w:color w:val="0D0D0D"/>
          <w:spacing w:val="-1"/>
        </w:rPr>
        <w:t>programs</w:t>
      </w:r>
      <w:r>
        <w:rPr>
          <w:color w:val="0D0D0D"/>
          <w:spacing w:val="57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57"/>
        </w:rPr>
        <w:t> </w:t>
      </w:r>
      <w:r>
        <w:rPr>
          <w:color w:val="0D0D0D"/>
          <w:spacing w:val="-2"/>
        </w:rPr>
        <w:t>activities</w:t>
      </w:r>
      <w:r>
        <w:rPr>
          <w:color w:val="0D0D0D"/>
          <w:spacing w:val="57"/>
        </w:rPr>
        <w:t> </w:t>
      </w:r>
      <w:r>
        <w:rPr>
          <w:color w:val="0D0D0D"/>
          <w:spacing w:val="-2"/>
        </w:rPr>
        <w:t>across</w:t>
      </w:r>
      <w:r>
        <w:rPr>
          <w:color w:val="0D0D0D"/>
          <w:spacing w:val="57"/>
        </w:rPr>
        <w:t> </w:t>
      </w:r>
      <w:r>
        <w:rPr>
          <w:color w:val="0D0D0D"/>
          <w:spacing w:val="-2"/>
        </w:rPr>
        <w:t>all</w:t>
      </w:r>
      <w:r>
        <w:rPr>
          <w:color w:val="0D0D0D"/>
          <w:spacing w:val="54"/>
        </w:rPr>
        <w:t> </w:t>
      </w:r>
      <w:r>
        <w:rPr>
          <w:color w:val="0D0D0D"/>
          <w:spacing w:val="1"/>
        </w:rPr>
        <w:t>the</w:t>
      </w:r>
      <w:r>
        <w:rPr>
          <w:color w:val="0D0D0D"/>
          <w:spacing w:val="54"/>
        </w:rPr>
        <w:t> </w:t>
      </w:r>
      <w:r>
        <w:rPr>
          <w:rFonts w:ascii="Garamond" w:hAnsi="Garamond" w:cs="Garamond" w:eastAsia="Garamond"/>
          <w:color w:val="0D0D0D"/>
          <w:spacing w:val="-1"/>
        </w:rPr>
        <w:t>NEITI’s</w:t>
      </w:r>
      <w:r>
        <w:rPr>
          <w:rFonts w:ascii="Garamond" w:hAnsi="Garamond" w:cs="Garamond" w:eastAsia="Garamond"/>
          <w:color w:val="0D0D0D"/>
          <w:spacing w:val="52"/>
        </w:rPr>
        <w:t> </w:t>
      </w:r>
      <w:r>
        <w:rPr>
          <w:color w:val="0D0D0D"/>
          <w:spacing w:val="-1"/>
        </w:rPr>
        <w:t>three</w:t>
      </w:r>
      <w:r>
        <w:rPr>
          <w:color w:val="0D0D0D"/>
          <w:spacing w:val="54"/>
        </w:rPr>
        <w:t> </w:t>
      </w:r>
      <w:r>
        <w:rPr>
          <w:color w:val="0D0D0D"/>
          <w:spacing w:val="-2"/>
        </w:rPr>
        <w:t>strategic</w:t>
      </w:r>
      <w:r>
        <w:rPr>
          <w:color w:val="0D0D0D"/>
          <w:spacing w:val="54"/>
        </w:rPr>
        <w:t> </w:t>
      </w:r>
      <w:r>
        <w:rPr>
          <w:color w:val="0D0D0D"/>
          <w:spacing w:val="-2"/>
        </w:rPr>
        <w:t>objectives.</w:t>
      </w:r>
      <w:r>
        <w:rPr>
          <w:color w:val="0D0D0D"/>
          <w:spacing w:val="58"/>
        </w:rPr>
        <w:t> </w:t>
      </w:r>
      <w:r>
        <w:rPr>
          <w:color w:val="0D0D0D"/>
          <w:spacing w:val="-2"/>
        </w:rPr>
        <w:t>Capacity</w:t>
      </w:r>
      <w:r>
        <w:rPr>
          <w:color w:val="0D0D0D"/>
          <w:spacing w:val="53"/>
        </w:rPr>
        <w:t> </w:t>
      </w:r>
      <w:r>
        <w:rPr>
          <w:color w:val="0D0D0D"/>
          <w:spacing w:val="-1"/>
        </w:rPr>
        <w:t>building</w:t>
      </w:r>
      <w:r>
        <w:rPr>
          <w:color w:val="0D0D0D"/>
          <w:spacing w:val="57"/>
        </w:rPr>
        <w:t> </w:t>
      </w:r>
      <w:r>
        <w:rPr>
          <w:color w:val="0D0D0D"/>
          <w:spacing w:val="-2"/>
        </w:rPr>
        <w:t>for</w:t>
      </w:r>
      <w:r>
        <w:rPr>
          <w:color w:val="0D0D0D"/>
          <w:spacing w:val="57"/>
        </w:rPr>
        <w:t> </w:t>
      </w:r>
      <w:r>
        <w:rPr>
          <w:color w:val="0D0D0D"/>
          <w:spacing w:val="-1"/>
        </w:rPr>
        <w:t>monitoring</w:t>
      </w:r>
      <w:r>
        <w:rPr>
          <w:color w:val="0D0D0D"/>
          <w:spacing w:val="23"/>
        </w:rPr>
        <w:t> </w:t>
      </w:r>
      <w:r>
        <w:rPr>
          <w:color w:val="0D0D0D"/>
          <w:spacing w:val="-2"/>
        </w:rPr>
        <w:t>and</w:t>
      </w:r>
      <w:r>
        <w:rPr>
          <w:color w:val="0D0D0D"/>
          <w:spacing w:val="24"/>
        </w:rPr>
        <w:t> </w:t>
      </w:r>
      <w:r>
        <w:rPr>
          <w:color w:val="0D0D0D"/>
          <w:spacing w:val="-2"/>
        </w:rPr>
        <w:t>evaluation</w:t>
      </w:r>
      <w:r>
        <w:rPr>
          <w:color w:val="0D0D0D"/>
          <w:spacing w:val="22"/>
        </w:rPr>
        <w:t> </w:t>
      </w:r>
      <w:r>
        <w:rPr>
          <w:color w:val="0D0D0D"/>
          <w:spacing w:val="1"/>
        </w:rPr>
        <w:t>of</w:t>
      </w:r>
      <w:r>
        <w:rPr>
          <w:color w:val="0D0D0D"/>
          <w:spacing w:val="24"/>
        </w:rPr>
        <w:t> </w:t>
      </w:r>
      <w:r>
        <w:rPr>
          <w:color w:val="0D0D0D"/>
          <w:spacing w:val="-2"/>
        </w:rPr>
        <w:t>staff/focal</w:t>
      </w:r>
      <w:r>
        <w:rPr>
          <w:color w:val="0D0D0D"/>
          <w:spacing w:val="21"/>
        </w:rPr>
        <w:t> </w:t>
      </w:r>
      <w:r>
        <w:rPr>
          <w:color w:val="0D0D0D"/>
          <w:spacing w:val="-1"/>
        </w:rPr>
        <w:t>persons</w:t>
      </w:r>
      <w:r>
        <w:rPr>
          <w:color w:val="0D0D0D"/>
          <w:spacing w:val="23"/>
        </w:rPr>
        <w:t> </w:t>
      </w:r>
      <w:r>
        <w:rPr>
          <w:color w:val="0D0D0D"/>
          <w:spacing w:val="-2"/>
        </w:rPr>
        <w:t>across</w:t>
      </w:r>
      <w:r>
        <w:rPr>
          <w:color w:val="0D0D0D"/>
          <w:spacing w:val="29"/>
        </w:rPr>
        <w:t> </w:t>
      </w:r>
      <w:r>
        <w:rPr>
          <w:color w:val="0D0D0D"/>
          <w:spacing w:val="-2"/>
        </w:rPr>
        <w:t>all</w:t>
      </w:r>
      <w:r>
        <w:rPr>
          <w:color w:val="0D0D0D"/>
          <w:spacing w:val="26"/>
        </w:rPr>
        <w:t> </w:t>
      </w:r>
      <w:r>
        <w:rPr>
          <w:color w:val="0D0D0D"/>
          <w:spacing w:val="-1"/>
        </w:rPr>
        <w:t>the</w:t>
      </w:r>
      <w:r>
        <w:rPr>
          <w:color w:val="0D0D0D"/>
          <w:spacing w:val="25"/>
        </w:rPr>
        <w:t> </w:t>
      </w:r>
      <w:r>
        <w:rPr>
          <w:color w:val="0D0D0D"/>
          <w:spacing w:val="-2"/>
        </w:rPr>
        <w:t>departments</w:t>
      </w:r>
      <w:r>
        <w:rPr>
          <w:color w:val="0D0D0D"/>
          <w:spacing w:val="30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21"/>
        </w:rPr>
        <w:t> </w:t>
      </w:r>
      <w:r>
        <w:rPr>
          <w:color w:val="0D0D0D"/>
          <w:spacing w:val="-2"/>
        </w:rPr>
        <w:t>the</w:t>
      </w:r>
      <w:r>
        <w:rPr>
          <w:color w:val="0D0D0D"/>
          <w:spacing w:val="24"/>
        </w:rPr>
        <w:t> </w:t>
      </w:r>
      <w:r>
        <w:rPr>
          <w:color w:val="0D0D0D"/>
          <w:spacing w:val="-2"/>
        </w:rPr>
        <w:t>organization</w:t>
      </w:r>
      <w:r>
        <w:rPr>
          <w:color w:val="0D0D0D"/>
          <w:spacing w:val="28"/>
        </w:rPr>
        <w:t> </w:t>
      </w:r>
      <w:r>
        <w:rPr>
          <w:color w:val="0D0D0D"/>
          <w:spacing w:val="-3"/>
        </w:rPr>
        <w:t>is</w:t>
      </w:r>
      <w:r>
        <w:rPr>
          <w:color w:val="0D0D0D"/>
          <w:spacing w:val="84"/>
          <w:w w:val="99"/>
        </w:rPr>
        <w:t> </w:t>
      </w:r>
      <w:r>
        <w:rPr>
          <w:color w:val="0D0D0D"/>
          <w:spacing w:val="-1"/>
        </w:rPr>
        <w:t>strongly</w:t>
      </w:r>
      <w:r>
        <w:rPr>
          <w:color w:val="0D0D0D"/>
          <w:spacing w:val="-12"/>
        </w:rPr>
        <w:t> </w:t>
      </w:r>
      <w:r>
        <w:rPr>
          <w:color w:val="0D0D0D"/>
          <w:spacing w:val="-2"/>
        </w:rPr>
        <w:t>recommended.</w:t>
      </w:r>
      <w:r>
        <w:rPr/>
      </w:r>
    </w:p>
    <w:p>
      <w:pPr>
        <w:spacing w:line="240" w:lineRule="auto" w:before="10"/>
        <w:rPr>
          <w:rFonts w:ascii="Garamond" w:hAnsi="Garamond" w:cs="Garamond" w:eastAsia="Garamond"/>
          <w:sz w:val="32"/>
          <w:szCs w:val="32"/>
        </w:rPr>
      </w:pPr>
    </w:p>
    <w:p>
      <w:pPr>
        <w:pStyle w:val="BodyText"/>
        <w:spacing w:line="273" w:lineRule="auto" w:before="0"/>
        <w:ind w:left="118" w:right="1816"/>
        <w:jc w:val="left"/>
      </w:pPr>
      <w:r>
        <w:rPr>
          <w:spacing w:val="-2"/>
        </w:rPr>
        <w:t>Finally,</w:t>
      </w:r>
      <w:r>
        <w:rPr/>
        <w:t> </w:t>
      </w:r>
      <w:r>
        <w:rPr>
          <w:spacing w:val="-2"/>
        </w:rPr>
        <w:t>management</w:t>
      </w:r>
      <w:r>
        <w:rPr>
          <w:spacing w:val="-1"/>
        </w:rPr>
        <w:t> need</w:t>
      </w:r>
      <w:r>
        <w:rPr/>
        <w:t> </w:t>
      </w:r>
      <w:r>
        <w:rPr>
          <w:spacing w:val="-2"/>
        </w:rPr>
        <w:t>to</w:t>
      </w:r>
      <w:r>
        <w:rPr>
          <w:spacing w:val="1"/>
        </w:rPr>
        <w:t> </w:t>
      </w:r>
      <w:r>
        <w:rPr>
          <w:spacing w:val="-1"/>
        </w:rPr>
        <w:t>expedite</w:t>
      </w:r>
      <w:r>
        <w:rPr/>
        <w:t> </w:t>
      </w:r>
      <w:r>
        <w:rPr>
          <w:spacing w:val="-2"/>
        </w:rPr>
        <w:t>actions</w:t>
      </w:r>
      <w:r>
        <w:rPr/>
        <w:t> </w:t>
      </w:r>
      <w:r>
        <w:rPr>
          <w:spacing w:val="31"/>
        </w:rPr>
        <w:t> </w:t>
      </w:r>
      <w:r>
        <w:rPr>
          <w:spacing w:val="-2"/>
        </w:rPr>
        <w:t>on</w:t>
      </w:r>
      <w:r>
        <w:rPr>
          <w:spacing w:val="-8"/>
        </w:rPr>
        <w:t> </w:t>
      </w:r>
      <w:r>
        <w:rPr>
          <w:spacing w:val="-2"/>
        </w:rPr>
        <w:t>the</w:t>
      </w:r>
      <w:r>
        <w:rPr>
          <w:spacing w:val="-5"/>
        </w:rPr>
        <w:t> </w:t>
      </w:r>
      <w:r>
        <w:rPr>
          <w:spacing w:val="-2"/>
        </w:rPr>
        <w:t>development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-11"/>
        </w:rPr>
        <w:t> </w:t>
      </w:r>
      <w:r>
        <w:rPr>
          <w:spacing w:val="-2"/>
        </w:rPr>
        <w:t>Monitoring</w:t>
      </w:r>
      <w:r>
        <w:rPr>
          <w:spacing w:val="-5"/>
        </w:rPr>
        <w:t> </w:t>
      </w:r>
      <w:r>
        <w:rPr/>
        <w:t>&amp;</w:t>
      </w:r>
      <w:r>
        <w:rPr>
          <w:spacing w:val="-8"/>
        </w:rPr>
        <w:t> </w:t>
      </w:r>
      <w:r>
        <w:rPr>
          <w:spacing w:val="-2"/>
        </w:rPr>
        <w:t>Evaluation</w:t>
      </w:r>
      <w:r>
        <w:rPr>
          <w:spacing w:val="79"/>
        </w:rPr>
        <w:t> </w:t>
      </w:r>
      <w:r>
        <w:rPr>
          <w:spacing w:val="-1"/>
        </w:rPr>
        <w:t>Framework</w:t>
      </w:r>
      <w:r>
        <w:rPr>
          <w:spacing w:val="-9"/>
        </w:rPr>
        <w:t> </w:t>
      </w:r>
      <w:r>
        <w:rPr>
          <w:spacing w:val="-2"/>
        </w:rPr>
        <w:t>for</w:t>
      </w:r>
      <w:r>
        <w:rPr>
          <w:spacing w:val="-11"/>
        </w:rPr>
        <w:t> </w:t>
      </w:r>
      <w:r>
        <w:rPr>
          <w:spacing w:val="-1"/>
        </w:rPr>
        <w:t>the</w:t>
      </w:r>
      <w:r>
        <w:rPr>
          <w:spacing w:val="-11"/>
        </w:rPr>
        <w:t> </w:t>
      </w:r>
      <w:r>
        <w:rPr>
          <w:spacing w:val="-2"/>
        </w:rPr>
        <w:t>NEITI</w:t>
      </w:r>
      <w:r>
        <w:rPr>
          <w:spacing w:val="-6"/>
        </w:rPr>
        <w:t> </w:t>
      </w:r>
      <w:r>
        <w:rPr>
          <w:spacing w:val="-3"/>
        </w:rPr>
        <w:t>2022-2026</w:t>
      </w:r>
      <w:r>
        <w:rPr>
          <w:spacing w:val="-10"/>
        </w:rPr>
        <w:t> </w:t>
      </w:r>
      <w:r>
        <w:rPr>
          <w:spacing w:val="-2"/>
        </w:rPr>
        <w:t>Strategic</w:t>
      </w:r>
      <w:r>
        <w:rPr>
          <w:spacing w:val="-6"/>
        </w:rPr>
        <w:t> </w:t>
      </w:r>
      <w:r>
        <w:rPr>
          <w:spacing w:val="-2"/>
        </w:rPr>
        <w:t>Plan.</w:t>
      </w:r>
      <w:r>
        <w:rPr/>
      </w:r>
    </w:p>
    <w:sectPr>
      <w:pgSz w:w="11910" w:h="16840"/>
      <w:pgMar w:top="1360" w:bottom="280" w:left="112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Footlight MT Light">
    <w:altName w:val="Footlight MT Light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2"/>
      <w:numFmt w:val="decimal"/>
      <w:lvlText w:val="%1"/>
      <w:lvlJc w:val="left"/>
      <w:pPr>
        <w:ind w:left="469" w:hanging="35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351"/>
        <w:jc w:val="left"/>
      </w:pPr>
      <w:rPr>
        <w:rFonts w:hint="default" w:ascii="Garamond" w:hAnsi="Garamond" w:eastAsia="Garamond"/>
        <w:b/>
        <w:bCs/>
        <w:spacing w:val="-3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533" w:hanging="3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65" w:hanging="3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7" w:hanging="3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29" w:hanging="3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1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92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4" w:hanging="351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99" w:hanging="159"/>
        <w:jc w:val="left"/>
      </w:pPr>
      <w:rPr>
        <w:rFonts w:hint="default" w:ascii="Footlight MT Light" w:hAnsi="Footlight MT Light" w:eastAsia="Footlight MT Light"/>
        <w:spacing w:val="-1"/>
        <w:sz w:val="20"/>
        <w:szCs w:val="20"/>
      </w:rPr>
    </w:lvl>
    <w:lvl w:ilvl="1">
      <w:start w:val="1"/>
      <w:numFmt w:val="bullet"/>
      <w:lvlText w:val="•"/>
      <w:lvlJc w:val="left"/>
      <w:pPr>
        <w:ind w:left="245" w:hanging="15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1" w:hanging="1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37" w:hanging="1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3" w:hanging="1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9" w:hanging="1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75" w:hanging="1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21" w:hanging="1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67" w:hanging="159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99" w:hanging="159"/>
        <w:jc w:val="left"/>
      </w:pPr>
      <w:rPr>
        <w:rFonts w:hint="default" w:ascii="Footlight MT Light" w:hAnsi="Footlight MT Light" w:eastAsia="Footlight MT Light"/>
        <w:spacing w:val="-1"/>
        <w:sz w:val="20"/>
        <w:szCs w:val="20"/>
      </w:rPr>
    </w:lvl>
    <w:lvl w:ilvl="1">
      <w:start w:val="1"/>
      <w:numFmt w:val="bullet"/>
      <w:lvlText w:val="•"/>
      <w:lvlJc w:val="left"/>
      <w:pPr>
        <w:ind w:left="245" w:hanging="15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1" w:hanging="1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37" w:hanging="1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3" w:hanging="1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9" w:hanging="1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75" w:hanging="1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21" w:hanging="1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67" w:hanging="159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99" w:hanging="159"/>
        <w:jc w:val="left"/>
      </w:pPr>
      <w:rPr>
        <w:rFonts w:hint="default" w:ascii="Footlight MT Light" w:hAnsi="Footlight MT Light" w:eastAsia="Footlight MT Light"/>
        <w:spacing w:val="-1"/>
        <w:sz w:val="20"/>
        <w:szCs w:val="20"/>
      </w:rPr>
    </w:lvl>
    <w:lvl w:ilvl="1">
      <w:start w:val="1"/>
      <w:numFmt w:val="bullet"/>
      <w:lvlText w:val="•"/>
      <w:lvlJc w:val="left"/>
      <w:pPr>
        <w:ind w:left="245" w:hanging="15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1" w:hanging="1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37" w:hanging="1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3" w:hanging="1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9" w:hanging="1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75" w:hanging="1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21" w:hanging="1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67" w:hanging="159"/>
      </w:pPr>
      <w:rPr>
        <w:rFonts w:hint="default"/>
      </w:rPr>
    </w:lvl>
  </w:abstractNum>
  <w:abstractNum w:abstractNumId="9">
    <w:multiLevelType w:val="hybridMultilevel"/>
    <w:lvl w:ilvl="0">
      <w:start w:val="7"/>
      <w:numFmt w:val="decimal"/>
      <w:lvlText w:val="%1"/>
      <w:lvlJc w:val="left"/>
      <w:pPr>
        <w:ind w:left="8342" w:hanging="159"/>
        <w:jc w:val="left"/>
      </w:pPr>
      <w:rPr>
        <w:rFonts w:hint="default" w:ascii="Calibri" w:hAnsi="Calibri" w:eastAsia="Calibri"/>
        <w:sz w:val="22"/>
        <w:szCs w:val="22"/>
      </w:rPr>
    </w:lvl>
    <w:lvl w:ilvl="1">
      <w:start w:val="1"/>
      <w:numFmt w:val="bullet"/>
      <w:lvlText w:val="•"/>
      <w:lvlJc w:val="left"/>
      <w:pPr>
        <w:ind w:left="8439" w:hanging="15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536" w:hanging="1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632" w:hanging="1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729" w:hanging="1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825" w:hanging="1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922" w:hanging="1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019" w:hanging="1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15" w:hanging="159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40" w:hanging="227"/>
        <w:jc w:val="left"/>
      </w:pPr>
      <w:rPr>
        <w:rFonts w:hint="default" w:ascii="Garamond" w:hAnsi="Garamond" w:eastAsia="Garamond"/>
        <w:spacing w:val="3"/>
        <w:w w:val="94"/>
        <w:sz w:val="24"/>
        <w:szCs w:val="24"/>
      </w:rPr>
    </w:lvl>
    <w:lvl w:ilvl="1">
      <w:start w:val="1"/>
      <w:numFmt w:val="bullet"/>
      <w:lvlText w:val="•"/>
      <w:lvlJc w:val="left"/>
      <w:pPr>
        <w:ind w:left="1057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74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90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7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4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8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75" w:hanging="227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428" w:hanging="227"/>
        <w:jc w:val="left"/>
      </w:pPr>
      <w:rPr>
        <w:rFonts w:hint="default" w:ascii="Garamond" w:hAnsi="Garamond" w:eastAsia="Garamond"/>
        <w:spacing w:val="3"/>
        <w:w w:val="94"/>
        <w:sz w:val="24"/>
        <w:szCs w:val="24"/>
      </w:rPr>
    </w:lvl>
    <w:lvl w:ilvl="1">
      <w:start w:val="1"/>
      <w:numFmt w:val="bullet"/>
      <w:lvlText w:val="•"/>
      <w:lvlJc w:val="left"/>
      <w:pPr>
        <w:ind w:left="1316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04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0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8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6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4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2" w:hanging="227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66" w:hanging="227"/>
        <w:jc w:val="left"/>
      </w:pPr>
      <w:rPr>
        <w:rFonts w:hint="default" w:ascii="Garamond" w:hAnsi="Garamond" w:eastAsia="Garamond"/>
        <w:color w:val="0D0D0D"/>
        <w:spacing w:val="3"/>
        <w:w w:val="94"/>
        <w:sz w:val="24"/>
        <w:szCs w:val="24"/>
      </w:rPr>
    </w:lvl>
    <w:lvl w:ilvl="1">
      <w:start w:val="1"/>
      <w:numFmt w:val="bullet"/>
      <w:lvlText w:val="•"/>
      <w:lvlJc w:val="left"/>
      <w:pPr>
        <w:ind w:left="1260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55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9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7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20" w:hanging="227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40" w:hanging="207"/>
        <w:jc w:val="left"/>
      </w:pPr>
      <w:rPr>
        <w:rFonts w:hint="default" w:ascii="Garamond" w:hAnsi="Garamond" w:eastAsia="Garamond"/>
        <w:color w:val="0D0D0D"/>
        <w:spacing w:val="2"/>
        <w:sz w:val="22"/>
        <w:szCs w:val="22"/>
      </w:rPr>
    </w:lvl>
    <w:lvl w:ilvl="1">
      <w:start w:val="1"/>
      <w:numFmt w:val="bullet"/>
      <w:lvlText w:val="•"/>
      <w:lvlJc w:val="left"/>
      <w:pPr>
        <w:ind w:left="1057" w:hanging="20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74" w:hanging="2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90" w:hanging="2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7" w:hanging="2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4" w:hanging="2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1" w:hanging="2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8" w:hanging="2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75" w:hanging="207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"/>
      <w:lvlJc w:val="left"/>
      <w:pPr>
        <w:ind w:left="472" w:hanging="33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2" w:hanging="332"/>
        <w:jc w:val="right"/>
      </w:pPr>
      <w:rPr>
        <w:rFonts w:hint="default" w:ascii="Garamond" w:hAnsi="Garamond" w:eastAsia="Garamond"/>
        <w:b/>
        <w:bCs/>
        <w:color w:val="0D0D0D"/>
        <w:w w:val="95"/>
        <w:sz w:val="24"/>
        <w:szCs w:val="24"/>
      </w:rPr>
    </w:lvl>
    <w:lvl w:ilvl="2">
      <w:start w:val="1"/>
      <w:numFmt w:val="bullet"/>
      <w:lvlText w:val="•"/>
      <w:lvlJc w:val="left"/>
      <w:pPr>
        <w:ind w:left="2239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3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6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0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4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7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41" w:hanging="332"/>
      </w:pPr>
      <w:rPr>
        <w:rFonts w:hint="default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8342" w:hanging="159"/>
        <w:jc w:val="left"/>
      </w:pPr>
      <w:rPr>
        <w:rFonts w:hint="default" w:ascii="Calibri" w:hAnsi="Calibri" w:eastAsia="Calibri"/>
        <w:sz w:val="22"/>
        <w:szCs w:val="22"/>
      </w:rPr>
    </w:lvl>
    <w:lvl w:ilvl="1">
      <w:start w:val="1"/>
      <w:numFmt w:val="bullet"/>
      <w:lvlText w:val="•"/>
      <w:lvlJc w:val="left"/>
      <w:pPr>
        <w:ind w:left="8439" w:hanging="15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536" w:hanging="1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632" w:hanging="1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729" w:hanging="1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825" w:hanging="1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922" w:hanging="1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019" w:hanging="1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15" w:hanging="159"/>
      </w:pPr>
      <w:rPr>
        <w:rFonts w:hint="default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659" w:hanging="3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37"/>
        <w:jc w:val="left"/>
      </w:pPr>
      <w:rPr>
        <w:rFonts w:hint="default" w:ascii="Garamond" w:hAnsi="Garamond" w:eastAsia="Garamond"/>
        <w:spacing w:val="3"/>
        <w:w w:val="94"/>
        <w:sz w:val="24"/>
        <w:szCs w:val="24"/>
      </w:rPr>
    </w:lvl>
    <w:lvl w:ilvl="2">
      <w:start w:val="1"/>
      <w:numFmt w:val="bullet"/>
      <w:lvlText w:val="•"/>
      <w:lvlJc w:val="left"/>
      <w:pPr>
        <w:ind w:left="2389" w:hanging="33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54" w:hanging="3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19" w:hanging="3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4" w:hanging="3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9" w:hanging="3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3" w:hanging="3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8" w:hanging="337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721" w:hanging="3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1" w:hanging="341"/>
        <w:jc w:val="left"/>
      </w:pPr>
      <w:rPr>
        <w:rFonts w:hint="default" w:ascii="Garamond" w:hAnsi="Garamond" w:eastAsia="Garamond"/>
        <w:spacing w:val="3"/>
        <w:w w:val="94"/>
        <w:sz w:val="24"/>
        <w:szCs w:val="24"/>
      </w:rPr>
    </w:lvl>
    <w:lvl w:ilvl="2">
      <w:start w:val="1"/>
      <w:numFmt w:val="bullet"/>
      <w:lvlText w:val="•"/>
      <w:lvlJc w:val="left"/>
      <w:pPr>
        <w:ind w:left="2439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97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6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5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4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2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1" w:hanging="341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8342" w:hanging="159"/>
        <w:jc w:val="left"/>
      </w:pPr>
      <w:rPr>
        <w:rFonts w:hint="default" w:ascii="Calibri" w:hAnsi="Calibri" w:eastAsia="Calibri"/>
        <w:sz w:val="22"/>
        <w:szCs w:val="22"/>
      </w:rPr>
    </w:lvl>
    <w:lvl w:ilvl="1">
      <w:start w:val="1"/>
      <w:numFmt w:val="bullet"/>
      <w:lvlText w:val="•"/>
      <w:lvlJc w:val="left"/>
      <w:pPr>
        <w:ind w:left="8439" w:hanging="15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536" w:hanging="1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632" w:hanging="1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729" w:hanging="1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825" w:hanging="1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922" w:hanging="1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019" w:hanging="1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15" w:hanging="159"/>
      </w:pPr>
      <w:rPr>
        <w:rFonts w:hint="default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200"/>
      <w:ind w:left="140"/>
    </w:pPr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walemoronkola@gmail.com</dc:creator>
  <dcterms:created xsi:type="dcterms:W3CDTF">2026-09-09T12:51:14Z</dcterms:created>
  <dcterms:modified xsi:type="dcterms:W3CDTF">2026-09-09T12:51:14Z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LastSaved">
    <vt:filetime>2026-09-09T00:00:00Z</vt:filetime>
  </property>
</Properties>
</file>