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58450305"/>
        <w:docPartObj>
          <w:docPartGallery w:val="Cover Pages"/>
          <w:docPartUnique/>
        </w:docPartObj>
      </w:sdtPr>
      <w:sdtEndPr>
        <w:rPr>
          <w:lang w:val="en-GB"/>
        </w:rPr>
      </w:sdtEndPr>
      <w:sdtContent>
        <w:p w14:paraId="2220E707" w14:textId="74237DFB" w:rsidR="00AB2C58" w:rsidRDefault="00AB2C58">
          <w:r>
            <w:rPr>
              <w:noProof/>
            </w:rPr>
            <mc:AlternateContent>
              <mc:Choice Requires="wps">
                <w:drawing>
                  <wp:anchor distT="0" distB="0" distL="114300" distR="114300" simplePos="0" relativeHeight="251659264" behindDoc="1" locked="0" layoutInCell="1" allowOverlap="0" wp14:anchorId="634BC0E5" wp14:editId="6C340AB9">
                    <wp:simplePos x="0" y="0"/>
                    <wp:positionH relativeFrom="page">
                      <wp:align>center</wp:align>
                    </wp:positionH>
                    <wp:positionV relativeFrom="page">
                      <wp:align>center</wp:align>
                    </wp:positionV>
                    <wp:extent cx="6858000" cy="9144000"/>
                    <wp:effectExtent l="0" t="0" r="0" b="0"/>
                    <wp:wrapNone/>
                    <wp:docPr id="8" name="Text Box 8"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2C58" w14:paraId="212EB2B2" w14:textId="77777777" w:rsidTr="00734D95">
                                  <w:trPr>
                                    <w:trHeight w:hRule="exact" w:val="9360"/>
                                  </w:trPr>
                                  <w:tc>
                                    <w:tcPr>
                                      <w:tcW w:w="5000" w:type="pct"/>
                                      <w:shd w:val="clear" w:color="auto" w:fill="92D050"/>
                                    </w:tcPr>
                                    <w:p w14:paraId="58D93E0F" w14:textId="17CE4985" w:rsidR="00AB2C58" w:rsidRPr="00734D95" w:rsidRDefault="00AB2C58">
                                      <w:r w:rsidRPr="00734D95">
                                        <w:rPr>
                                          <w:rFonts w:ascii="Century Gothic" w:eastAsia="Calibri" w:hAnsi="Century Gothic" w:cs="Times New Roman"/>
                                          <w:b/>
                                          <w:bCs/>
                                          <w:noProof/>
                                          <w:color w:val="1F497D"/>
                                          <w:spacing w:val="60"/>
                                          <w:lang w:val="en-US"/>
                                        </w:rPr>
                                        <w:drawing>
                                          <wp:inline distT="0" distB="0" distL="0" distR="0" wp14:anchorId="5FE73C98" wp14:editId="4C061C45">
                                            <wp:extent cx="2876550" cy="90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876550" cy="904875"/>
                                                    </a:xfrm>
                                                    <a:prstGeom prst="rect">
                                                      <a:avLst/>
                                                    </a:prstGeom>
                                                    <a:noFill/>
                                                    <a:ln w="9525">
                                                      <a:noFill/>
                                                      <a:miter lim="800000"/>
                                                      <a:headEnd/>
                                                      <a:tailEnd/>
                                                    </a:ln>
                                                  </pic:spPr>
                                                </pic:pic>
                                              </a:graphicData>
                                            </a:graphic>
                                          </wp:inline>
                                        </w:drawing>
                                      </w:r>
                                    </w:p>
                                  </w:tc>
                                </w:tr>
                                <w:tr w:rsidR="00AB2C58" w14:paraId="00BB4C91" w14:textId="77777777" w:rsidTr="008407D5">
                                  <w:trPr>
                                    <w:trHeight w:hRule="exact" w:val="4320"/>
                                  </w:trPr>
                                  <w:tc>
                                    <w:tcPr>
                                      <w:tcW w:w="5000" w:type="pct"/>
                                      <w:shd w:val="clear" w:color="auto" w:fill="C5E0B3" w:themeFill="accent6" w:themeFillTint="66"/>
                                      <w:vAlign w:val="center"/>
                                    </w:tcPr>
                                    <w:p w14:paraId="178A2A10" w14:textId="26CAA745" w:rsidR="00AB2C58" w:rsidRPr="008407D5" w:rsidRDefault="00AB2C58">
                                      <w:pPr>
                                        <w:pStyle w:val="NoSpacing"/>
                                        <w:spacing w:before="200" w:line="216" w:lineRule="auto"/>
                                        <w:ind w:left="720" w:right="720"/>
                                        <w:rPr>
                                          <w:rFonts w:asciiTheme="majorBidi" w:hAnsiTheme="majorBidi" w:cstheme="majorBidi"/>
                                          <w:color w:val="auto"/>
                                          <w:sz w:val="96"/>
                                          <w:szCs w:val="96"/>
                                        </w:rPr>
                                      </w:pPr>
                                      <w:r w:rsidRPr="00F60EEE">
                                        <w:rPr>
                                          <w:rFonts w:asciiTheme="majorBidi" w:eastAsia="Times New Roman" w:hAnsiTheme="majorBidi" w:cstheme="majorBidi"/>
                                          <w:color w:val="C45911" w:themeColor="accent2" w:themeShade="BF"/>
                                          <w:sz w:val="84"/>
                                          <w:szCs w:val="72"/>
                                          <w:lang w:eastAsia="ja-JP"/>
                                        </w:rPr>
                                        <w:t>2021 Work Plan Evaluation Report</w:t>
                                      </w:r>
                                      <w:r w:rsidRPr="008407D5">
                                        <w:rPr>
                                          <w:rFonts w:asciiTheme="majorBidi" w:eastAsia="Times New Roman" w:hAnsiTheme="majorBidi" w:cstheme="majorBidi"/>
                                          <w:color w:val="auto"/>
                                          <w:sz w:val="84"/>
                                          <w:szCs w:val="72"/>
                                          <w:lang w:eastAsia="ja-JP"/>
                                        </w:rPr>
                                        <w:t>.</w:t>
                                      </w:r>
                                    </w:p>
                                    <w:p w14:paraId="2A7C61A9" w14:textId="406D673A" w:rsidR="00AB2C58" w:rsidRPr="00F60EEE" w:rsidRDefault="00AB2C58" w:rsidP="00F60EEE">
                                      <w:pPr>
                                        <w:pStyle w:val="NoSpacing"/>
                                        <w:spacing w:before="240"/>
                                        <w:ind w:left="720" w:right="720"/>
                                        <w:rPr>
                                          <w:i/>
                                          <w:iCs/>
                                          <w:color w:val="auto"/>
                                          <w:sz w:val="28"/>
                                          <w:szCs w:val="28"/>
                                        </w:rPr>
                                      </w:pPr>
                                      <w:r w:rsidRPr="00F60EEE">
                                        <w:rPr>
                                          <w:rFonts w:asciiTheme="majorBidi" w:hAnsiTheme="majorBidi" w:cstheme="majorBidi"/>
                                          <w:i/>
                                          <w:iCs/>
                                          <w:color w:val="auto"/>
                                          <w:sz w:val="28"/>
                                          <w:szCs w:val="28"/>
                                        </w:rPr>
                                        <w:t>NIGERIA EXTRACTIVE INDUSTRIES TRANPARENCY INITIATIVE. NO.60 NELSON MANDELA STREET, OFF KWAME NKRUMAH ASOKORO ABUJA</w:t>
                                      </w:r>
                                    </w:p>
                                  </w:tc>
                                </w:tr>
                                <w:tr w:rsidR="00AB2C58" w14:paraId="5BC60207" w14:textId="77777777">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987CE0" w:rsidRPr="00987CE0" w14:paraId="678043B5" w14:textId="77777777">
                                        <w:trPr>
                                          <w:trHeight w:hRule="exact" w:val="720"/>
                                        </w:trPr>
                                        <w:tc>
                                          <w:tcPr>
                                            <w:tcW w:w="3590" w:type="dxa"/>
                                            <w:vAlign w:val="center"/>
                                          </w:tcPr>
                                          <w:p w14:paraId="2C7504AF" w14:textId="39DC6856" w:rsidR="00AB2C58" w:rsidRPr="00987CE0" w:rsidRDefault="00AB2C58" w:rsidP="00987CE0">
                                            <w:pPr>
                                              <w:pStyle w:val="NoSpacing"/>
                                              <w:ind w:left="144" w:right="144"/>
                                              <w:rPr>
                                                <w:color w:val="auto"/>
                                              </w:rPr>
                                            </w:pPr>
                                          </w:p>
                                        </w:tc>
                                        <w:tc>
                                          <w:tcPr>
                                            <w:tcW w:w="3591" w:type="dxa"/>
                                            <w:vAlign w:val="center"/>
                                          </w:tcPr>
                                          <w:p w14:paraId="20417549" w14:textId="04F9A996" w:rsidR="00AB2C58" w:rsidRPr="00987CE0" w:rsidRDefault="00AB2C58" w:rsidP="00987CE0">
                                            <w:pPr>
                                              <w:pStyle w:val="NoSpacing"/>
                                              <w:ind w:left="144" w:right="144"/>
                                              <w:rPr>
                                                <w:color w:val="auto"/>
                                                <w:sz w:val="28"/>
                                                <w:szCs w:val="28"/>
                                              </w:rPr>
                                            </w:pPr>
                                          </w:p>
                                        </w:tc>
                                        <w:tc>
                                          <w:tcPr>
                                            <w:tcW w:w="3591" w:type="dxa"/>
                                            <w:vAlign w:val="center"/>
                                          </w:tcPr>
                                          <w:p w14:paraId="0A3D29FB" w14:textId="0C6A0F42" w:rsidR="00AB2C58" w:rsidRPr="00987CE0" w:rsidRDefault="00AB2C58">
                                            <w:pPr>
                                              <w:pStyle w:val="NoSpacing"/>
                                              <w:ind w:left="144" w:right="720"/>
                                              <w:jc w:val="right"/>
                                              <w:rPr>
                                                <w:color w:val="auto"/>
                                              </w:rPr>
                                            </w:pPr>
                                          </w:p>
                                        </w:tc>
                                      </w:tr>
                                    </w:tbl>
                                    <w:p w14:paraId="3EB25DD1" w14:textId="77777777" w:rsidR="00AB2C58" w:rsidRPr="00987CE0" w:rsidRDefault="00AB2C58"/>
                                  </w:tc>
                                </w:tr>
                              </w:tbl>
                              <w:p w14:paraId="56489DFC" w14:textId="77777777" w:rsidR="00AB2C58" w:rsidRDefault="00AB2C5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34BC0E5" id="_x0000_t202" coordsize="21600,21600" o:spt="202" path="m,l,21600r21600,l21600,xe">
                    <v:stroke joinstyle="miter"/>
                    <v:path gradientshapeok="t" o:connecttype="rect"/>
                  </v:shapetype>
                  <v:shape id="Text Box 8"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2C58" w14:paraId="212EB2B2" w14:textId="77777777" w:rsidTr="00734D95">
                            <w:trPr>
                              <w:trHeight w:hRule="exact" w:val="9360"/>
                            </w:trPr>
                            <w:tc>
                              <w:tcPr>
                                <w:tcW w:w="5000" w:type="pct"/>
                                <w:shd w:val="clear" w:color="auto" w:fill="92D050"/>
                              </w:tcPr>
                              <w:p w14:paraId="58D93E0F" w14:textId="17CE4985" w:rsidR="00AB2C58" w:rsidRPr="00734D95" w:rsidRDefault="00AB2C58">
                                <w:r w:rsidRPr="00734D95">
                                  <w:rPr>
                                    <w:rFonts w:ascii="Century Gothic" w:eastAsia="Calibri" w:hAnsi="Century Gothic" w:cs="Times New Roman"/>
                                    <w:b/>
                                    <w:bCs/>
                                    <w:noProof/>
                                    <w:color w:val="1F497D"/>
                                    <w:spacing w:val="60"/>
                                    <w:lang w:val="en-US"/>
                                  </w:rPr>
                                  <w:drawing>
                                    <wp:inline distT="0" distB="0" distL="0" distR="0" wp14:anchorId="5FE73C98" wp14:editId="4C061C45">
                                      <wp:extent cx="2876550" cy="90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876550" cy="904875"/>
                                              </a:xfrm>
                                              <a:prstGeom prst="rect">
                                                <a:avLst/>
                                              </a:prstGeom>
                                              <a:noFill/>
                                              <a:ln w="9525">
                                                <a:noFill/>
                                                <a:miter lim="800000"/>
                                                <a:headEnd/>
                                                <a:tailEnd/>
                                              </a:ln>
                                            </pic:spPr>
                                          </pic:pic>
                                        </a:graphicData>
                                      </a:graphic>
                                    </wp:inline>
                                  </w:drawing>
                                </w:r>
                              </w:p>
                            </w:tc>
                          </w:tr>
                          <w:tr w:rsidR="00AB2C58" w14:paraId="00BB4C91" w14:textId="77777777" w:rsidTr="008407D5">
                            <w:trPr>
                              <w:trHeight w:hRule="exact" w:val="4320"/>
                            </w:trPr>
                            <w:tc>
                              <w:tcPr>
                                <w:tcW w:w="5000" w:type="pct"/>
                                <w:shd w:val="clear" w:color="auto" w:fill="C5E0B3" w:themeFill="accent6" w:themeFillTint="66"/>
                                <w:vAlign w:val="center"/>
                              </w:tcPr>
                              <w:p w14:paraId="178A2A10" w14:textId="26CAA745" w:rsidR="00AB2C58" w:rsidRPr="008407D5" w:rsidRDefault="00AB2C58">
                                <w:pPr>
                                  <w:pStyle w:val="NoSpacing"/>
                                  <w:spacing w:before="200" w:line="216" w:lineRule="auto"/>
                                  <w:ind w:left="720" w:right="720"/>
                                  <w:rPr>
                                    <w:rFonts w:asciiTheme="majorBidi" w:hAnsiTheme="majorBidi" w:cstheme="majorBidi"/>
                                    <w:color w:val="auto"/>
                                    <w:sz w:val="96"/>
                                    <w:szCs w:val="96"/>
                                  </w:rPr>
                                </w:pPr>
                                <w:r w:rsidRPr="00F60EEE">
                                  <w:rPr>
                                    <w:rFonts w:asciiTheme="majorBidi" w:eastAsia="Times New Roman" w:hAnsiTheme="majorBidi" w:cstheme="majorBidi"/>
                                    <w:color w:val="C45911" w:themeColor="accent2" w:themeShade="BF"/>
                                    <w:sz w:val="84"/>
                                    <w:szCs w:val="72"/>
                                    <w:lang w:eastAsia="ja-JP"/>
                                  </w:rPr>
                                  <w:t>2021 Work Plan Evaluation Report</w:t>
                                </w:r>
                                <w:r w:rsidRPr="008407D5">
                                  <w:rPr>
                                    <w:rFonts w:asciiTheme="majorBidi" w:eastAsia="Times New Roman" w:hAnsiTheme="majorBidi" w:cstheme="majorBidi"/>
                                    <w:color w:val="auto"/>
                                    <w:sz w:val="84"/>
                                    <w:szCs w:val="72"/>
                                    <w:lang w:eastAsia="ja-JP"/>
                                  </w:rPr>
                                  <w:t>.</w:t>
                                </w:r>
                              </w:p>
                              <w:p w14:paraId="2A7C61A9" w14:textId="406D673A" w:rsidR="00AB2C58" w:rsidRPr="00F60EEE" w:rsidRDefault="00AB2C58" w:rsidP="00F60EEE">
                                <w:pPr>
                                  <w:pStyle w:val="NoSpacing"/>
                                  <w:spacing w:before="240"/>
                                  <w:ind w:left="720" w:right="720"/>
                                  <w:rPr>
                                    <w:i/>
                                    <w:iCs/>
                                    <w:color w:val="auto"/>
                                    <w:sz w:val="28"/>
                                    <w:szCs w:val="28"/>
                                  </w:rPr>
                                </w:pPr>
                                <w:r w:rsidRPr="00F60EEE">
                                  <w:rPr>
                                    <w:rFonts w:asciiTheme="majorBidi" w:hAnsiTheme="majorBidi" w:cstheme="majorBidi"/>
                                    <w:i/>
                                    <w:iCs/>
                                    <w:color w:val="auto"/>
                                    <w:sz w:val="28"/>
                                    <w:szCs w:val="28"/>
                                  </w:rPr>
                                  <w:t>NIGERIA EXTRACTIVE INDUSTRIES TRANPARENCY INITIATIVE. NO.60 NELSON MANDELA STREET, OFF KWAME NKRUMAH ASOKORO ABUJA</w:t>
                                </w:r>
                              </w:p>
                            </w:tc>
                          </w:tr>
                          <w:tr w:rsidR="00AB2C58" w14:paraId="5BC60207" w14:textId="77777777">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987CE0" w:rsidRPr="00987CE0" w14:paraId="678043B5" w14:textId="77777777">
                                  <w:trPr>
                                    <w:trHeight w:hRule="exact" w:val="720"/>
                                  </w:trPr>
                                  <w:tc>
                                    <w:tcPr>
                                      <w:tcW w:w="3590" w:type="dxa"/>
                                      <w:vAlign w:val="center"/>
                                    </w:tcPr>
                                    <w:p w14:paraId="2C7504AF" w14:textId="39DC6856" w:rsidR="00AB2C58" w:rsidRPr="00987CE0" w:rsidRDefault="00AB2C58" w:rsidP="00987CE0">
                                      <w:pPr>
                                        <w:pStyle w:val="NoSpacing"/>
                                        <w:ind w:left="144" w:right="144"/>
                                        <w:rPr>
                                          <w:color w:val="auto"/>
                                        </w:rPr>
                                      </w:pPr>
                                    </w:p>
                                  </w:tc>
                                  <w:tc>
                                    <w:tcPr>
                                      <w:tcW w:w="3591" w:type="dxa"/>
                                      <w:vAlign w:val="center"/>
                                    </w:tcPr>
                                    <w:p w14:paraId="20417549" w14:textId="04F9A996" w:rsidR="00AB2C58" w:rsidRPr="00987CE0" w:rsidRDefault="00AB2C58" w:rsidP="00987CE0">
                                      <w:pPr>
                                        <w:pStyle w:val="NoSpacing"/>
                                        <w:ind w:left="144" w:right="144"/>
                                        <w:rPr>
                                          <w:color w:val="auto"/>
                                          <w:sz w:val="28"/>
                                          <w:szCs w:val="28"/>
                                        </w:rPr>
                                      </w:pPr>
                                    </w:p>
                                  </w:tc>
                                  <w:tc>
                                    <w:tcPr>
                                      <w:tcW w:w="3591" w:type="dxa"/>
                                      <w:vAlign w:val="center"/>
                                    </w:tcPr>
                                    <w:p w14:paraId="0A3D29FB" w14:textId="0C6A0F42" w:rsidR="00AB2C58" w:rsidRPr="00987CE0" w:rsidRDefault="00AB2C58">
                                      <w:pPr>
                                        <w:pStyle w:val="NoSpacing"/>
                                        <w:ind w:left="144" w:right="720"/>
                                        <w:jc w:val="right"/>
                                        <w:rPr>
                                          <w:color w:val="auto"/>
                                        </w:rPr>
                                      </w:pPr>
                                    </w:p>
                                  </w:tc>
                                </w:tr>
                              </w:tbl>
                              <w:p w14:paraId="3EB25DD1" w14:textId="77777777" w:rsidR="00AB2C58" w:rsidRPr="00987CE0" w:rsidRDefault="00AB2C58"/>
                            </w:tc>
                          </w:tr>
                        </w:tbl>
                        <w:p w14:paraId="56489DFC" w14:textId="77777777" w:rsidR="00AB2C58" w:rsidRDefault="00AB2C58"/>
                      </w:txbxContent>
                    </v:textbox>
                    <w10:wrap anchorx="page" anchory="page"/>
                  </v:shape>
                </w:pict>
              </mc:Fallback>
            </mc:AlternateContent>
          </w:r>
        </w:p>
        <w:p w14:paraId="2E428944" w14:textId="238C4CE0" w:rsidR="00AB2C58" w:rsidRDefault="00AB2C58">
          <w:pPr>
            <w:rPr>
              <w:lang w:val="en-GB"/>
            </w:rPr>
          </w:pPr>
          <w:r>
            <w:rPr>
              <w:lang w:val="en-GB"/>
            </w:rPr>
            <w:br w:type="page"/>
          </w:r>
        </w:p>
      </w:sdtContent>
    </w:sdt>
    <w:sdt>
      <w:sdtPr>
        <w:rPr>
          <w:rFonts w:ascii="Arial Narrow" w:eastAsia="Calibri" w:hAnsi="Arial Narrow" w:cs="Arial"/>
          <w:sz w:val="24"/>
          <w:szCs w:val="24"/>
          <w:lang w:val="en-US"/>
        </w:rPr>
        <w:id w:val="-1734920553"/>
        <w:docPartObj>
          <w:docPartGallery w:val="Table of Contents"/>
          <w:docPartUnique/>
        </w:docPartObj>
      </w:sdtPr>
      <w:sdtEndPr>
        <w:rPr>
          <w:noProof/>
        </w:rPr>
      </w:sdtEndPr>
      <w:sdtContent>
        <w:p w14:paraId="65F331B0" w14:textId="77777777" w:rsidR="00CB5A87" w:rsidRPr="00CB5A87" w:rsidRDefault="00CB5A87" w:rsidP="00CB5A87">
          <w:pPr>
            <w:keepNext/>
            <w:keepLines/>
            <w:spacing w:before="480" w:after="0" w:line="276" w:lineRule="auto"/>
            <w:rPr>
              <w:rFonts w:ascii="Arial Narrow" w:eastAsia="Times New Roman" w:hAnsi="Arial Narrow" w:cs="Times New Roman"/>
              <w:b/>
              <w:bCs/>
              <w:color w:val="365F91"/>
              <w:sz w:val="24"/>
              <w:szCs w:val="24"/>
              <w:lang w:val="en-US" w:eastAsia="ja-JP"/>
            </w:rPr>
          </w:pPr>
          <w:r w:rsidRPr="00CB5A87">
            <w:rPr>
              <w:rFonts w:ascii="Arial Narrow" w:eastAsia="Times New Roman" w:hAnsi="Arial Narrow" w:cs="Times New Roman"/>
              <w:b/>
              <w:bCs/>
              <w:color w:val="365F91"/>
              <w:sz w:val="24"/>
              <w:szCs w:val="24"/>
              <w:lang w:val="en-US" w:eastAsia="ja-JP"/>
            </w:rPr>
            <w:t>Contents</w:t>
          </w:r>
        </w:p>
        <w:p w14:paraId="3DC62AD1" w14:textId="77777777" w:rsidR="00CB5A87" w:rsidRPr="00CB5A87" w:rsidRDefault="00CB5A87" w:rsidP="00CB5A87">
          <w:pPr>
            <w:spacing w:after="200" w:line="276" w:lineRule="auto"/>
            <w:rPr>
              <w:rFonts w:ascii="Arial Narrow" w:eastAsia="Calibri" w:hAnsi="Arial Narrow" w:cs="Arial"/>
              <w:sz w:val="24"/>
              <w:szCs w:val="24"/>
              <w:lang w:val="en-US" w:eastAsia="ja-JP"/>
            </w:rPr>
          </w:pPr>
        </w:p>
        <w:p w14:paraId="3D6F4205" w14:textId="133EF585" w:rsidR="00F60EEE" w:rsidRDefault="00CB5A87" w:rsidP="00F60EEE">
          <w:pPr>
            <w:pStyle w:val="TOC1"/>
            <w:rPr>
              <w:rFonts w:eastAsiaTheme="minorEastAsia"/>
              <w:lang w:val="en-NG" w:eastAsia="en-NG"/>
            </w:rPr>
          </w:pPr>
          <w:r w:rsidRPr="00CB5A87">
            <w:rPr>
              <w:rFonts w:ascii="Arial Narrow" w:eastAsia="Calibri" w:hAnsi="Arial Narrow" w:cs="Arial"/>
              <w:noProof w:val="0"/>
              <w:sz w:val="24"/>
              <w:szCs w:val="24"/>
              <w:lang w:val="en-US"/>
            </w:rPr>
            <w:fldChar w:fldCharType="begin"/>
          </w:r>
          <w:r w:rsidRPr="00CB5A87">
            <w:rPr>
              <w:rFonts w:ascii="Arial Narrow" w:eastAsia="Calibri" w:hAnsi="Arial Narrow" w:cs="Arial"/>
              <w:sz w:val="24"/>
              <w:szCs w:val="24"/>
              <w:lang w:val="en-US"/>
            </w:rPr>
            <w:instrText xml:space="preserve"> TOC \o "1-3" \h \z \u </w:instrText>
          </w:r>
          <w:r w:rsidRPr="00CB5A87">
            <w:rPr>
              <w:rFonts w:ascii="Arial Narrow" w:eastAsia="Calibri" w:hAnsi="Arial Narrow" w:cs="Arial"/>
              <w:noProof w:val="0"/>
              <w:sz w:val="24"/>
              <w:szCs w:val="24"/>
              <w:lang w:val="en-US"/>
            </w:rPr>
            <w:fldChar w:fldCharType="separate"/>
          </w:r>
          <w:hyperlink w:anchor="_Toc105964822" w:history="1">
            <w:r w:rsidR="00F60EEE" w:rsidRPr="001F52C1">
              <w:rPr>
                <w:rStyle w:val="Hyperlink"/>
                <w:rFonts w:eastAsia="Times New Roman"/>
                <w:lang w:val="en-US"/>
              </w:rPr>
              <w:t>Executive Summary:</w:t>
            </w:r>
            <w:r w:rsidR="00F60EEE">
              <w:rPr>
                <w:webHidden/>
              </w:rPr>
              <w:tab/>
            </w:r>
            <w:r w:rsidR="00F60EEE">
              <w:rPr>
                <w:webHidden/>
              </w:rPr>
              <w:fldChar w:fldCharType="begin"/>
            </w:r>
            <w:r w:rsidR="00F60EEE">
              <w:rPr>
                <w:webHidden/>
              </w:rPr>
              <w:instrText xml:space="preserve"> PAGEREF _Toc105964822 \h </w:instrText>
            </w:r>
            <w:r w:rsidR="00F60EEE">
              <w:rPr>
                <w:webHidden/>
              </w:rPr>
            </w:r>
            <w:r w:rsidR="00F60EEE">
              <w:rPr>
                <w:webHidden/>
              </w:rPr>
              <w:fldChar w:fldCharType="separate"/>
            </w:r>
            <w:r w:rsidR="00F60EEE">
              <w:rPr>
                <w:webHidden/>
              </w:rPr>
              <w:t>2</w:t>
            </w:r>
            <w:r w:rsidR="00F60EEE">
              <w:rPr>
                <w:webHidden/>
              </w:rPr>
              <w:fldChar w:fldCharType="end"/>
            </w:r>
          </w:hyperlink>
        </w:p>
        <w:p w14:paraId="70448604" w14:textId="0713515C" w:rsidR="00F60EEE" w:rsidRDefault="00ED0AA5">
          <w:pPr>
            <w:pStyle w:val="TOC2"/>
            <w:tabs>
              <w:tab w:val="right" w:leader="dot" w:pos="9016"/>
            </w:tabs>
            <w:rPr>
              <w:rFonts w:eastAsiaTheme="minorEastAsia"/>
              <w:noProof/>
              <w:lang w:eastAsia="en-NG"/>
            </w:rPr>
          </w:pPr>
          <w:hyperlink w:anchor="_Toc105964823" w:history="1">
            <w:r w:rsidR="00F60EEE" w:rsidRPr="001F52C1">
              <w:rPr>
                <w:rStyle w:val="Hyperlink"/>
                <w:rFonts w:eastAsia="Times New Roman"/>
                <w:noProof/>
                <w:lang w:val="en-US"/>
              </w:rPr>
              <w:t>Strategic Objectives Performance Review</w:t>
            </w:r>
            <w:r w:rsidR="00F60EEE">
              <w:rPr>
                <w:noProof/>
                <w:webHidden/>
              </w:rPr>
              <w:tab/>
            </w:r>
            <w:r w:rsidR="00F60EEE">
              <w:rPr>
                <w:noProof/>
                <w:webHidden/>
              </w:rPr>
              <w:fldChar w:fldCharType="begin"/>
            </w:r>
            <w:r w:rsidR="00F60EEE">
              <w:rPr>
                <w:noProof/>
                <w:webHidden/>
              </w:rPr>
              <w:instrText xml:space="preserve"> PAGEREF _Toc105964823 \h </w:instrText>
            </w:r>
            <w:r w:rsidR="00F60EEE">
              <w:rPr>
                <w:noProof/>
                <w:webHidden/>
              </w:rPr>
            </w:r>
            <w:r w:rsidR="00F60EEE">
              <w:rPr>
                <w:noProof/>
                <w:webHidden/>
              </w:rPr>
              <w:fldChar w:fldCharType="separate"/>
            </w:r>
            <w:r w:rsidR="00F60EEE">
              <w:rPr>
                <w:noProof/>
                <w:webHidden/>
              </w:rPr>
              <w:t>2</w:t>
            </w:r>
            <w:r w:rsidR="00F60EEE">
              <w:rPr>
                <w:noProof/>
                <w:webHidden/>
              </w:rPr>
              <w:fldChar w:fldCharType="end"/>
            </w:r>
          </w:hyperlink>
        </w:p>
        <w:p w14:paraId="0FD63D3E" w14:textId="7BD57B77" w:rsidR="00F60EEE" w:rsidRDefault="00ED0AA5">
          <w:pPr>
            <w:pStyle w:val="TOC2"/>
            <w:tabs>
              <w:tab w:val="right" w:leader="dot" w:pos="9016"/>
            </w:tabs>
            <w:rPr>
              <w:rFonts w:eastAsiaTheme="minorEastAsia"/>
              <w:noProof/>
              <w:lang w:eastAsia="en-NG"/>
            </w:rPr>
          </w:pPr>
          <w:hyperlink w:anchor="_Toc105964824" w:history="1">
            <w:r w:rsidR="00F60EEE" w:rsidRPr="001F52C1">
              <w:rPr>
                <w:rStyle w:val="Hyperlink"/>
                <w:rFonts w:eastAsia="Times New Roman"/>
                <w:noProof/>
                <w:lang w:val="en-US"/>
              </w:rPr>
              <w:t>Figure 1: General Performance chart</w:t>
            </w:r>
            <w:r w:rsidR="00F60EEE">
              <w:rPr>
                <w:noProof/>
                <w:webHidden/>
              </w:rPr>
              <w:tab/>
            </w:r>
            <w:r w:rsidR="00F60EEE">
              <w:rPr>
                <w:noProof/>
                <w:webHidden/>
              </w:rPr>
              <w:fldChar w:fldCharType="begin"/>
            </w:r>
            <w:r w:rsidR="00F60EEE">
              <w:rPr>
                <w:noProof/>
                <w:webHidden/>
              </w:rPr>
              <w:instrText xml:space="preserve"> PAGEREF _Toc105964824 \h </w:instrText>
            </w:r>
            <w:r w:rsidR="00F60EEE">
              <w:rPr>
                <w:noProof/>
                <w:webHidden/>
              </w:rPr>
            </w:r>
            <w:r w:rsidR="00F60EEE">
              <w:rPr>
                <w:noProof/>
                <w:webHidden/>
              </w:rPr>
              <w:fldChar w:fldCharType="separate"/>
            </w:r>
            <w:r w:rsidR="00F60EEE">
              <w:rPr>
                <w:noProof/>
                <w:webHidden/>
              </w:rPr>
              <w:t>3</w:t>
            </w:r>
            <w:r w:rsidR="00F60EEE">
              <w:rPr>
                <w:noProof/>
                <w:webHidden/>
              </w:rPr>
              <w:fldChar w:fldCharType="end"/>
            </w:r>
          </w:hyperlink>
        </w:p>
        <w:p w14:paraId="28F83BAE" w14:textId="0B250D49" w:rsidR="00F60EEE" w:rsidRDefault="00ED0AA5" w:rsidP="00F60EEE">
          <w:pPr>
            <w:pStyle w:val="TOC1"/>
            <w:rPr>
              <w:rFonts w:eastAsiaTheme="minorEastAsia"/>
              <w:lang w:val="en-NG" w:eastAsia="en-NG"/>
            </w:rPr>
          </w:pPr>
          <w:hyperlink w:anchor="_Toc105964825" w:history="1">
            <w:r w:rsidR="00F60EEE" w:rsidRPr="001F52C1">
              <w:rPr>
                <w:rStyle w:val="Hyperlink"/>
                <w:rFonts w:eastAsia="Times New Roman"/>
                <w:lang w:val="en-US"/>
              </w:rPr>
              <w:t>Introduction</w:t>
            </w:r>
            <w:r w:rsidR="00F60EEE">
              <w:rPr>
                <w:webHidden/>
              </w:rPr>
              <w:tab/>
            </w:r>
            <w:r w:rsidR="00F60EEE">
              <w:rPr>
                <w:webHidden/>
              </w:rPr>
              <w:fldChar w:fldCharType="begin"/>
            </w:r>
            <w:r w:rsidR="00F60EEE">
              <w:rPr>
                <w:webHidden/>
              </w:rPr>
              <w:instrText xml:space="preserve"> PAGEREF _Toc105964825 \h </w:instrText>
            </w:r>
            <w:r w:rsidR="00F60EEE">
              <w:rPr>
                <w:webHidden/>
              </w:rPr>
            </w:r>
            <w:r w:rsidR="00F60EEE">
              <w:rPr>
                <w:webHidden/>
              </w:rPr>
              <w:fldChar w:fldCharType="separate"/>
            </w:r>
            <w:r w:rsidR="00F60EEE">
              <w:rPr>
                <w:webHidden/>
              </w:rPr>
              <w:t>4</w:t>
            </w:r>
            <w:r w:rsidR="00F60EEE">
              <w:rPr>
                <w:webHidden/>
              </w:rPr>
              <w:fldChar w:fldCharType="end"/>
            </w:r>
          </w:hyperlink>
        </w:p>
        <w:p w14:paraId="561658FA" w14:textId="59F0BFB0" w:rsidR="00F60EEE" w:rsidRDefault="00ED0AA5" w:rsidP="00F60EEE">
          <w:pPr>
            <w:pStyle w:val="TOC1"/>
            <w:rPr>
              <w:rFonts w:eastAsiaTheme="minorEastAsia"/>
              <w:lang w:val="en-NG" w:eastAsia="en-NG"/>
            </w:rPr>
          </w:pPr>
          <w:hyperlink w:anchor="_Toc105964826" w:history="1">
            <w:r w:rsidR="00F60EEE" w:rsidRPr="001F52C1">
              <w:rPr>
                <w:rStyle w:val="Hyperlink"/>
                <w:rFonts w:eastAsia="Times New Roman"/>
                <w:lang w:val="en-US"/>
              </w:rPr>
              <w:t>Overall Objectives</w:t>
            </w:r>
            <w:r w:rsidR="00F60EEE">
              <w:rPr>
                <w:webHidden/>
              </w:rPr>
              <w:tab/>
            </w:r>
            <w:r w:rsidR="00F60EEE">
              <w:rPr>
                <w:webHidden/>
              </w:rPr>
              <w:fldChar w:fldCharType="begin"/>
            </w:r>
            <w:r w:rsidR="00F60EEE">
              <w:rPr>
                <w:webHidden/>
              </w:rPr>
              <w:instrText xml:space="preserve"> PAGEREF _Toc105964826 \h </w:instrText>
            </w:r>
            <w:r w:rsidR="00F60EEE">
              <w:rPr>
                <w:webHidden/>
              </w:rPr>
            </w:r>
            <w:r w:rsidR="00F60EEE">
              <w:rPr>
                <w:webHidden/>
              </w:rPr>
              <w:fldChar w:fldCharType="separate"/>
            </w:r>
            <w:r w:rsidR="00F60EEE">
              <w:rPr>
                <w:webHidden/>
              </w:rPr>
              <w:t>4</w:t>
            </w:r>
            <w:r w:rsidR="00F60EEE">
              <w:rPr>
                <w:webHidden/>
              </w:rPr>
              <w:fldChar w:fldCharType="end"/>
            </w:r>
          </w:hyperlink>
        </w:p>
        <w:p w14:paraId="326055B3" w14:textId="3BE18BC5" w:rsidR="00F60EEE" w:rsidRDefault="00ED0AA5">
          <w:pPr>
            <w:pStyle w:val="TOC2"/>
            <w:tabs>
              <w:tab w:val="right" w:leader="dot" w:pos="9016"/>
            </w:tabs>
            <w:rPr>
              <w:rFonts w:eastAsiaTheme="minorEastAsia"/>
              <w:noProof/>
              <w:lang w:eastAsia="en-NG"/>
            </w:rPr>
          </w:pPr>
          <w:hyperlink w:anchor="_Toc105964827" w:history="1">
            <w:r w:rsidR="00F60EEE" w:rsidRPr="001F52C1">
              <w:rPr>
                <w:rStyle w:val="Hyperlink"/>
                <w:rFonts w:eastAsia="Times New Roman"/>
                <w:noProof/>
                <w:lang w:val="en-US"/>
              </w:rPr>
              <w:t>2021 Work Plan Objectives</w:t>
            </w:r>
            <w:r w:rsidR="00F60EEE">
              <w:rPr>
                <w:noProof/>
                <w:webHidden/>
              </w:rPr>
              <w:tab/>
            </w:r>
            <w:r w:rsidR="00F60EEE">
              <w:rPr>
                <w:noProof/>
                <w:webHidden/>
              </w:rPr>
              <w:fldChar w:fldCharType="begin"/>
            </w:r>
            <w:r w:rsidR="00F60EEE">
              <w:rPr>
                <w:noProof/>
                <w:webHidden/>
              </w:rPr>
              <w:instrText xml:space="preserve"> PAGEREF _Toc105964827 \h </w:instrText>
            </w:r>
            <w:r w:rsidR="00F60EEE">
              <w:rPr>
                <w:noProof/>
                <w:webHidden/>
              </w:rPr>
            </w:r>
            <w:r w:rsidR="00F60EEE">
              <w:rPr>
                <w:noProof/>
                <w:webHidden/>
              </w:rPr>
              <w:fldChar w:fldCharType="separate"/>
            </w:r>
            <w:r w:rsidR="00F60EEE">
              <w:rPr>
                <w:noProof/>
                <w:webHidden/>
              </w:rPr>
              <w:t>4</w:t>
            </w:r>
            <w:r w:rsidR="00F60EEE">
              <w:rPr>
                <w:noProof/>
                <w:webHidden/>
              </w:rPr>
              <w:fldChar w:fldCharType="end"/>
            </w:r>
          </w:hyperlink>
        </w:p>
        <w:p w14:paraId="34C47691" w14:textId="2A9D63A4" w:rsidR="00F60EEE" w:rsidRDefault="00ED0AA5" w:rsidP="00F60EEE">
          <w:pPr>
            <w:pStyle w:val="TOC1"/>
            <w:rPr>
              <w:rFonts w:eastAsiaTheme="minorEastAsia"/>
              <w:lang w:val="en-NG" w:eastAsia="en-NG"/>
            </w:rPr>
          </w:pPr>
          <w:hyperlink w:anchor="_Toc105964828" w:history="1">
            <w:r w:rsidR="00F60EEE" w:rsidRPr="001F52C1">
              <w:rPr>
                <w:rStyle w:val="Hyperlink"/>
                <w:rFonts w:asciiTheme="majorHAnsi" w:eastAsiaTheme="majorEastAsia" w:hAnsiTheme="majorHAnsi" w:cstheme="majorBidi"/>
              </w:rPr>
              <w:t>The NEITI 5 years Strategic objectives (2017-21) are</w:t>
            </w:r>
            <w:r w:rsidR="00F60EEE" w:rsidRPr="001F52C1">
              <w:rPr>
                <w:rStyle w:val="Hyperlink"/>
                <w:rFonts w:ascii="Arial Narrow" w:eastAsia="Times New Roman" w:hAnsi="Arial Narrow" w:cs="Times New Roman"/>
                <w:lang w:val="en-US"/>
              </w:rPr>
              <w:t>:</w:t>
            </w:r>
            <w:r w:rsidR="00F60EEE">
              <w:rPr>
                <w:webHidden/>
              </w:rPr>
              <w:tab/>
            </w:r>
            <w:r w:rsidR="00F60EEE">
              <w:rPr>
                <w:webHidden/>
              </w:rPr>
              <w:fldChar w:fldCharType="begin"/>
            </w:r>
            <w:r w:rsidR="00F60EEE">
              <w:rPr>
                <w:webHidden/>
              </w:rPr>
              <w:instrText xml:space="preserve"> PAGEREF _Toc105964828 \h </w:instrText>
            </w:r>
            <w:r w:rsidR="00F60EEE">
              <w:rPr>
                <w:webHidden/>
              </w:rPr>
            </w:r>
            <w:r w:rsidR="00F60EEE">
              <w:rPr>
                <w:webHidden/>
              </w:rPr>
              <w:fldChar w:fldCharType="separate"/>
            </w:r>
            <w:r w:rsidR="00F60EEE">
              <w:rPr>
                <w:webHidden/>
              </w:rPr>
              <w:t>5</w:t>
            </w:r>
            <w:r w:rsidR="00F60EEE">
              <w:rPr>
                <w:webHidden/>
              </w:rPr>
              <w:fldChar w:fldCharType="end"/>
            </w:r>
          </w:hyperlink>
        </w:p>
        <w:p w14:paraId="7005578A" w14:textId="52B4FBD2" w:rsidR="00F60EEE" w:rsidRDefault="00ED0AA5">
          <w:pPr>
            <w:pStyle w:val="TOC2"/>
            <w:tabs>
              <w:tab w:val="right" w:leader="dot" w:pos="9016"/>
            </w:tabs>
            <w:rPr>
              <w:rFonts w:eastAsiaTheme="minorEastAsia"/>
              <w:noProof/>
              <w:lang w:eastAsia="en-NG"/>
            </w:rPr>
          </w:pPr>
          <w:hyperlink w:anchor="_Toc105964829" w:history="1">
            <w:r w:rsidR="00F60EEE" w:rsidRPr="001F52C1">
              <w:rPr>
                <w:rStyle w:val="Hyperlink"/>
                <w:rFonts w:eastAsia="Arial"/>
                <w:noProof/>
                <w:lang w:val="en-GB"/>
              </w:rPr>
              <w:t>Core National Objectives:</w:t>
            </w:r>
            <w:r w:rsidR="00F60EEE">
              <w:rPr>
                <w:noProof/>
                <w:webHidden/>
              </w:rPr>
              <w:tab/>
            </w:r>
            <w:r w:rsidR="00F60EEE">
              <w:rPr>
                <w:noProof/>
                <w:webHidden/>
              </w:rPr>
              <w:fldChar w:fldCharType="begin"/>
            </w:r>
            <w:r w:rsidR="00F60EEE">
              <w:rPr>
                <w:noProof/>
                <w:webHidden/>
              </w:rPr>
              <w:instrText xml:space="preserve"> PAGEREF _Toc105964829 \h </w:instrText>
            </w:r>
            <w:r w:rsidR="00F60EEE">
              <w:rPr>
                <w:noProof/>
                <w:webHidden/>
              </w:rPr>
            </w:r>
            <w:r w:rsidR="00F60EEE">
              <w:rPr>
                <w:noProof/>
                <w:webHidden/>
              </w:rPr>
              <w:fldChar w:fldCharType="separate"/>
            </w:r>
            <w:r w:rsidR="00F60EEE">
              <w:rPr>
                <w:noProof/>
                <w:webHidden/>
              </w:rPr>
              <w:t>5</w:t>
            </w:r>
            <w:r w:rsidR="00F60EEE">
              <w:rPr>
                <w:noProof/>
                <w:webHidden/>
              </w:rPr>
              <w:fldChar w:fldCharType="end"/>
            </w:r>
          </w:hyperlink>
        </w:p>
        <w:p w14:paraId="17FC322F" w14:textId="05ADFA7B" w:rsidR="00F60EEE" w:rsidRDefault="00ED0AA5">
          <w:pPr>
            <w:pStyle w:val="TOC2"/>
            <w:tabs>
              <w:tab w:val="right" w:leader="dot" w:pos="9016"/>
            </w:tabs>
            <w:rPr>
              <w:rFonts w:eastAsiaTheme="minorEastAsia"/>
              <w:noProof/>
              <w:lang w:eastAsia="en-NG"/>
            </w:rPr>
          </w:pPr>
          <w:hyperlink w:anchor="_Toc105964830" w:history="1">
            <w:r w:rsidR="00F60EEE" w:rsidRPr="001F52C1">
              <w:rPr>
                <w:rStyle w:val="Hyperlink"/>
                <w:rFonts w:eastAsia="Calibri"/>
                <w:noProof/>
                <w:lang w:val="en-US"/>
              </w:rPr>
              <w:t>2021 Target Priority</w:t>
            </w:r>
            <w:r w:rsidR="00F60EEE">
              <w:rPr>
                <w:noProof/>
                <w:webHidden/>
              </w:rPr>
              <w:tab/>
            </w:r>
            <w:r w:rsidR="00F60EEE">
              <w:rPr>
                <w:noProof/>
                <w:webHidden/>
              </w:rPr>
              <w:fldChar w:fldCharType="begin"/>
            </w:r>
            <w:r w:rsidR="00F60EEE">
              <w:rPr>
                <w:noProof/>
                <w:webHidden/>
              </w:rPr>
              <w:instrText xml:space="preserve"> PAGEREF _Toc105964830 \h </w:instrText>
            </w:r>
            <w:r w:rsidR="00F60EEE">
              <w:rPr>
                <w:noProof/>
                <w:webHidden/>
              </w:rPr>
            </w:r>
            <w:r w:rsidR="00F60EEE">
              <w:rPr>
                <w:noProof/>
                <w:webHidden/>
              </w:rPr>
              <w:fldChar w:fldCharType="separate"/>
            </w:r>
            <w:r w:rsidR="00F60EEE">
              <w:rPr>
                <w:noProof/>
                <w:webHidden/>
              </w:rPr>
              <w:t>5</w:t>
            </w:r>
            <w:r w:rsidR="00F60EEE">
              <w:rPr>
                <w:noProof/>
                <w:webHidden/>
              </w:rPr>
              <w:fldChar w:fldCharType="end"/>
            </w:r>
          </w:hyperlink>
        </w:p>
        <w:p w14:paraId="411E0207" w14:textId="7DC00201" w:rsidR="00F60EEE" w:rsidRDefault="00ED0AA5" w:rsidP="00F60EEE">
          <w:pPr>
            <w:pStyle w:val="TOC1"/>
            <w:rPr>
              <w:rFonts w:eastAsiaTheme="minorEastAsia"/>
              <w:lang w:val="en-NG" w:eastAsia="en-NG"/>
            </w:rPr>
          </w:pPr>
          <w:hyperlink w:anchor="_Toc105964831" w:history="1">
            <w:r w:rsidR="00F60EEE" w:rsidRPr="001F52C1">
              <w:rPr>
                <w:rStyle w:val="Hyperlink"/>
                <w:rFonts w:eastAsia="Times New Roman"/>
                <w:lang w:val="en-US"/>
              </w:rPr>
              <w:t>Evaluation Methodology</w:t>
            </w:r>
            <w:r w:rsidR="00F60EEE">
              <w:rPr>
                <w:webHidden/>
              </w:rPr>
              <w:tab/>
            </w:r>
            <w:r w:rsidR="00F60EEE">
              <w:rPr>
                <w:webHidden/>
              </w:rPr>
              <w:fldChar w:fldCharType="begin"/>
            </w:r>
            <w:r w:rsidR="00F60EEE">
              <w:rPr>
                <w:webHidden/>
              </w:rPr>
              <w:instrText xml:space="preserve"> PAGEREF _Toc105964831 \h </w:instrText>
            </w:r>
            <w:r w:rsidR="00F60EEE">
              <w:rPr>
                <w:webHidden/>
              </w:rPr>
            </w:r>
            <w:r w:rsidR="00F60EEE">
              <w:rPr>
                <w:webHidden/>
              </w:rPr>
              <w:fldChar w:fldCharType="separate"/>
            </w:r>
            <w:r w:rsidR="00F60EEE">
              <w:rPr>
                <w:webHidden/>
              </w:rPr>
              <w:t>6</w:t>
            </w:r>
            <w:r w:rsidR="00F60EEE">
              <w:rPr>
                <w:webHidden/>
              </w:rPr>
              <w:fldChar w:fldCharType="end"/>
            </w:r>
          </w:hyperlink>
        </w:p>
        <w:p w14:paraId="37408EED" w14:textId="5DE3EDD1" w:rsidR="00F60EEE" w:rsidRDefault="00ED0AA5" w:rsidP="00F60EEE">
          <w:pPr>
            <w:pStyle w:val="TOC1"/>
            <w:rPr>
              <w:rFonts w:eastAsiaTheme="minorEastAsia"/>
              <w:lang w:val="en-NG" w:eastAsia="en-NG"/>
            </w:rPr>
          </w:pPr>
          <w:hyperlink w:anchor="_Toc105964832" w:history="1">
            <w:r w:rsidR="00F60EEE" w:rsidRPr="001F52C1">
              <w:rPr>
                <w:rStyle w:val="Hyperlink"/>
                <w:rFonts w:eastAsia="Times New Roman"/>
                <w:lang w:val="en-US"/>
              </w:rPr>
              <w:t>Basis of Evaluation</w:t>
            </w:r>
            <w:r w:rsidR="00F60EEE">
              <w:rPr>
                <w:webHidden/>
              </w:rPr>
              <w:tab/>
            </w:r>
            <w:r w:rsidR="00F60EEE">
              <w:rPr>
                <w:webHidden/>
              </w:rPr>
              <w:fldChar w:fldCharType="begin"/>
            </w:r>
            <w:r w:rsidR="00F60EEE">
              <w:rPr>
                <w:webHidden/>
              </w:rPr>
              <w:instrText xml:space="preserve"> PAGEREF _Toc105964832 \h </w:instrText>
            </w:r>
            <w:r w:rsidR="00F60EEE">
              <w:rPr>
                <w:webHidden/>
              </w:rPr>
            </w:r>
            <w:r w:rsidR="00F60EEE">
              <w:rPr>
                <w:webHidden/>
              </w:rPr>
              <w:fldChar w:fldCharType="separate"/>
            </w:r>
            <w:r w:rsidR="00F60EEE">
              <w:rPr>
                <w:webHidden/>
              </w:rPr>
              <w:t>6</w:t>
            </w:r>
            <w:r w:rsidR="00F60EEE">
              <w:rPr>
                <w:webHidden/>
              </w:rPr>
              <w:fldChar w:fldCharType="end"/>
            </w:r>
          </w:hyperlink>
        </w:p>
        <w:p w14:paraId="42B7DF68" w14:textId="52A27F92" w:rsidR="00F60EEE" w:rsidRDefault="00ED0AA5" w:rsidP="00F60EEE">
          <w:pPr>
            <w:pStyle w:val="TOC1"/>
            <w:rPr>
              <w:rFonts w:eastAsiaTheme="minorEastAsia"/>
              <w:lang w:val="en-NG" w:eastAsia="en-NG"/>
            </w:rPr>
          </w:pPr>
          <w:hyperlink w:anchor="_Toc105964833" w:history="1">
            <w:r w:rsidR="00F60EEE" w:rsidRPr="001F52C1">
              <w:rPr>
                <w:rStyle w:val="Hyperlink"/>
              </w:rPr>
              <w:t>General Performance Table</w:t>
            </w:r>
            <w:r w:rsidR="00F60EEE">
              <w:rPr>
                <w:webHidden/>
              </w:rPr>
              <w:tab/>
            </w:r>
            <w:r w:rsidR="00F60EEE">
              <w:rPr>
                <w:webHidden/>
              </w:rPr>
              <w:fldChar w:fldCharType="begin"/>
            </w:r>
            <w:r w:rsidR="00F60EEE">
              <w:rPr>
                <w:webHidden/>
              </w:rPr>
              <w:instrText xml:space="preserve"> PAGEREF _Toc105964833 \h </w:instrText>
            </w:r>
            <w:r w:rsidR="00F60EEE">
              <w:rPr>
                <w:webHidden/>
              </w:rPr>
            </w:r>
            <w:r w:rsidR="00F60EEE">
              <w:rPr>
                <w:webHidden/>
              </w:rPr>
              <w:fldChar w:fldCharType="separate"/>
            </w:r>
            <w:r w:rsidR="00F60EEE">
              <w:rPr>
                <w:webHidden/>
              </w:rPr>
              <w:t>6</w:t>
            </w:r>
            <w:r w:rsidR="00F60EEE">
              <w:rPr>
                <w:webHidden/>
              </w:rPr>
              <w:fldChar w:fldCharType="end"/>
            </w:r>
          </w:hyperlink>
        </w:p>
        <w:p w14:paraId="2302734C" w14:textId="7CC74B28" w:rsidR="00F60EEE" w:rsidRDefault="00ED0AA5" w:rsidP="00F60EEE">
          <w:pPr>
            <w:pStyle w:val="TOC1"/>
            <w:rPr>
              <w:rFonts w:eastAsiaTheme="minorEastAsia"/>
              <w:lang w:val="en-NG" w:eastAsia="en-NG"/>
            </w:rPr>
          </w:pPr>
          <w:hyperlink w:anchor="_Toc105964834" w:history="1">
            <w:r w:rsidR="00F60EEE" w:rsidRPr="001F52C1">
              <w:rPr>
                <w:rStyle w:val="Hyperlink"/>
                <w:rFonts w:eastAsia="Times New Roman"/>
                <w:lang w:val="en-US"/>
              </w:rPr>
              <w:t>General Performance Trend Analysis (5 years)</w:t>
            </w:r>
            <w:r w:rsidR="00F60EEE">
              <w:rPr>
                <w:webHidden/>
              </w:rPr>
              <w:tab/>
            </w:r>
            <w:r w:rsidR="00F60EEE">
              <w:rPr>
                <w:webHidden/>
              </w:rPr>
              <w:fldChar w:fldCharType="begin"/>
            </w:r>
            <w:r w:rsidR="00F60EEE">
              <w:rPr>
                <w:webHidden/>
              </w:rPr>
              <w:instrText xml:space="preserve"> PAGEREF _Toc105964834 \h </w:instrText>
            </w:r>
            <w:r w:rsidR="00F60EEE">
              <w:rPr>
                <w:webHidden/>
              </w:rPr>
            </w:r>
            <w:r w:rsidR="00F60EEE">
              <w:rPr>
                <w:webHidden/>
              </w:rPr>
              <w:fldChar w:fldCharType="separate"/>
            </w:r>
            <w:r w:rsidR="00F60EEE">
              <w:rPr>
                <w:webHidden/>
              </w:rPr>
              <w:t>8</w:t>
            </w:r>
            <w:r w:rsidR="00F60EEE">
              <w:rPr>
                <w:webHidden/>
              </w:rPr>
              <w:fldChar w:fldCharType="end"/>
            </w:r>
          </w:hyperlink>
        </w:p>
        <w:p w14:paraId="300DEE45" w14:textId="7A59A72A" w:rsidR="00F60EEE" w:rsidRDefault="00ED0AA5" w:rsidP="00F60EEE">
          <w:pPr>
            <w:pStyle w:val="TOC1"/>
            <w:rPr>
              <w:rFonts w:eastAsiaTheme="minorEastAsia"/>
              <w:lang w:val="en-NG" w:eastAsia="en-NG"/>
            </w:rPr>
          </w:pPr>
          <w:hyperlink w:anchor="_Toc105964835" w:history="1">
            <w:r w:rsidR="00F60EEE" w:rsidRPr="001F52C1">
              <w:rPr>
                <w:rStyle w:val="Hyperlink"/>
                <w:rFonts w:ascii="Arial Narrow" w:eastAsia="Times New Roman" w:hAnsi="Arial Narrow" w:cs="Times New Roman"/>
                <w:lang w:val="en-US"/>
              </w:rPr>
              <w:t>Risk Factors</w:t>
            </w:r>
            <w:r w:rsidR="00F60EEE">
              <w:rPr>
                <w:webHidden/>
              </w:rPr>
              <w:tab/>
            </w:r>
            <w:r w:rsidR="00F60EEE">
              <w:rPr>
                <w:webHidden/>
              </w:rPr>
              <w:fldChar w:fldCharType="begin"/>
            </w:r>
            <w:r w:rsidR="00F60EEE">
              <w:rPr>
                <w:webHidden/>
              </w:rPr>
              <w:instrText xml:space="preserve"> PAGEREF _Toc105964835 \h </w:instrText>
            </w:r>
            <w:r w:rsidR="00F60EEE">
              <w:rPr>
                <w:webHidden/>
              </w:rPr>
            </w:r>
            <w:r w:rsidR="00F60EEE">
              <w:rPr>
                <w:webHidden/>
              </w:rPr>
              <w:fldChar w:fldCharType="separate"/>
            </w:r>
            <w:r w:rsidR="00F60EEE">
              <w:rPr>
                <w:webHidden/>
              </w:rPr>
              <w:t>9</w:t>
            </w:r>
            <w:r w:rsidR="00F60EEE">
              <w:rPr>
                <w:webHidden/>
              </w:rPr>
              <w:fldChar w:fldCharType="end"/>
            </w:r>
          </w:hyperlink>
        </w:p>
        <w:p w14:paraId="217AA7BB" w14:textId="0C0A272D" w:rsidR="00F60EEE" w:rsidRDefault="00ED0AA5" w:rsidP="00F60EEE">
          <w:pPr>
            <w:pStyle w:val="TOC1"/>
            <w:rPr>
              <w:rFonts w:eastAsiaTheme="minorEastAsia"/>
              <w:lang w:val="en-NG" w:eastAsia="en-NG"/>
            </w:rPr>
          </w:pPr>
          <w:hyperlink w:anchor="_Toc105964836" w:history="1">
            <w:r w:rsidR="00F60EEE" w:rsidRPr="001F52C1">
              <w:rPr>
                <w:rStyle w:val="Hyperlink"/>
                <w:rFonts w:ascii="Arial Narrow" w:eastAsia="Times New Roman" w:hAnsi="Arial Narrow" w:cs="Times New Roman"/>
                <w:lang w:val="en-US"/>
              </w:rPr>
              <w:t>Mitigation Factors</w:t>
            </w:r>
            <w:r w:rsidR="00F60EEE">
              <w:rPr>
                <w:webHidden/>
              </w:rPr>
              <w:tab/>
            </w:r>
            <w:r w:rsidR="00F60EEE">
              <w:rPr>
                <w:webHidden/>
              </w:rPr>
              <w:fldChar w:fldCharType="begin"/>
            </w:r>
            <w:r w:rsidR="00F60EEE">
              <w:rPr>
                <w:webHidden/>
              </w:rPr>
              <w:instrText xml:space="preserve"> PAGEREF _Toc105964836 \h </w:instrText>
            </w:r>
            <w:r w:rsidR="00F60EEE">
              <w:rPr>
                <w:webHidden/>
              </w:rPr>
            </w:r>
            <w:r w:rsidR="00F60EEE">
              <w:rPr>
                <w:webHidden/>
              </w:rPr>
              <w:fldChar w:fldCharType="separate"/>
            </w:r>
            <w:r w:rsidR="00F60EEE">
              <w:rPr>
                <w:webHidden/>
              </w:rPr>
              <w:t>10</w:t>
            </w:r>
            <w:r w:rsidR="00F60EEE">
              <w:rPr>
                <w:webHidden/>
              </w:rPr>
              <w:fldChar w:fldCharType="end"/>
            </w:r>
          </w:hyperlink>
        </w:p>
        <w:p w14:paraId="79818287" w14:textId="7AB71FB2" w:rsidR="00F60EEE" w:rsidRPr="00F60EEE" w:rsidRDefault="00ED0AA5" w:rsidP="00F60EEE">
          <w:pPr>
            <w:pStyle w:val="TOC1"/>
            <w:rPr>
              <w:rFonts w:eastAsiaTheme="minorEastAsia"/>
              <w:lang w:val="en-NG" w:eastAsia="en-NG"/>
            </w:rPr>
          </w:pPr>
          <w:hyperlink w:anchor="_Toc105964837" w:history="1">
            <w:r w:rsidR="00F60EEE" w:rsidRPr="00F60EEE">
              <w:rPr>
                <w:rStyle w:val="Hyperlink"/>
                <w:b w:val="0"/>
                <w:bCs w:val="0"/>
              </w:rPr>
              <w:t>A</w:t>
            </w:r>
            <w:r w:rsidR="00F60EEE" w:rsidRPr="00F60EEE">
              <w:rPr>
                <w:rStyle w:val="Hyperlink"/>
              </w:rPr>
              <w:t>ctivities Status Evaluation Tabl</w:t>
            </w:r>
            <w:r w:rsidR="00F60EEE" w:rsidRPr="00F60EEE">
              <w:rPr>
                <w:rStyle w:val="Hyperlink"/>
                <w:b w:val="0"/>
                <w:bCs w:val="0"/>
              </w:rPr>
              <w:t>e</w:t>
            </w:r>
            <w:r w:rsidR="00F60EEE" w:rsidRPr="00F60EEE">
              <w:rPr>
                <w:webHidden/>
              </w:rPr>
              <w:tab/>
            </w:r>
            <w:r w:rsidR="00F60EEE" w:rsidRPr="00F60EEE">
              <w:rPr>
                <w:webHidden/>
              </w:rPr>
              <w:fldChar w:fldCharType="begin"/>
            </w:r>
            <w:r w:rsidR="00F60EEE" w:rsidRPr="00F60EEE">
              <w:rPr>
                <w:webHidden/>
              </w:rPr>
              <w:instrText xml:space="preserve"> PAGEREF _Toc105964837 \h </w:instrText>
            </w:r>
            <w:r w:rsidR="00F60EEE" w:rsidRPr="00F60EEE">
              <w:rPr>
                <w:webHidden/>
              </w:rPr>
            </w:r>
            <w:r w:rsidR="00F60EEE" w:rsidRPr="00F60EEE">
              <w:rPr>
                <w:webHidden/>
              </w:rPr>
              <w:fldChar w:fldCharType="separate"/>
            </w:r>
            <w:r w:rsidR="00F60EEE" w:rsidRPr="00F60EEE">
              <w:rPr>
                <w:webHidden/>
              </w:rPr>
              <w:t>11</w:t>
            </w:r>
            <w:r w:rsidR="00F60EEE" w:rsidRPr="00F60EEE">
              <w:rPr>
                <w:webHidden/>
              </w:rPr>
              <w:fldChar w:fldCharType="end"/>
            </w:r>
          </w:hyperlink>
        </w:p>
        <w:p w14:paraId="56BEC8CC" w14:textId="78796DD3" w:rsidR="00CB5A87" w:rsidRPr="00CB5A87" w:rsidRDefault="00CB5A87" w:rsidP="00CB5A87">
          <w:pPr>
            <w:spacing w:after="200" w:line="276" w:lineRule="auto"/>
            <w:rPr>
              <w:rFonts w:ascii="Arial Narrow" w:eastAsia="Calibri" w:hAnsi="Arial Narrow" w:cs="Arial"/>
              <w:sz w:val="24"/>
              <w:szCs w:val="24"/>
              <w:lang w:val="en-US"/>
            </w:rPr>
          </w:pPr>
          <w:r w:rsidRPr="00CB5A87">
            <w:rPr>
              <w:rFonts w:ascii="Arial Narrow" w:eastAsia="Calibri" w:hAnsi="Arial Narrow" w:cs="Arial"/>
              <w:b/>
              <w:bCs/>
              <w:noProof/>
              <w:sz w:val="24"/>
              <w:szCs w:val="24"/>
              <w:lang w:val="en-US"/>
            </w:rPr>
            <w:fldChar w:fldCharType="end"/>
          </w:r>
        </w:p>
      </w:sdtContent>
    </w:sdt>
    <w:p w14:paraId="702A21F5" w14:textId="77777777" w:rsidR="00CB5A87" w:rsidRPr="00CB5A87" w:rsidRDefault="00CB5A87" w:rsidP="00CB5A87">
      <w:pPr>
        <w:keepNext/>
        <w:keepLines/>
        <w:spacing w:before="480" w:after="0" w:line="276" w:lineRule="auto"/>
        <w:outlineLvl w:val="0"/>
        <w:rPr>
          <w:rFonts w:ascii="Arial Narrow" w:eastAsia="Times New Roman" w:hAnsi="Arial Narrow" w:cs="Times New Roman"/>
          <w:b/>
          <w:bCs/>
          <w:color w:val="365F91"/>
          <w:sz w:val="24"/>
          <w:szCs w:val="24"/>
          <w:lang w:val="en-US"/>
        </w:rPr>
      </w:pPr>
    </w:p>
    <w:p w14:paraId="1B65AAC5" w14:textId="77777777" w:rsidR="00CB5A87" w:rsidRPr="00CB5A87" w:rsidRDefault="00CB5A87" w:rsidP="00CB5A87">
      <w:pPr>
        <w:keepNext/>
        <w:keepLines/>
        <w:spacing w:before="480" w:after="0" w:line="276" w:lineRule="auto"/>
        <w:outlineLvl w:val="0"/>
        <w:rPr>
          <w:rFonts w:ascii="Arial Narrow" w:eastAsia="Times New Roman" w:hAnsi="Arial Narrow" w:cs="Times New Roman"/>
          <w:b/>
          <w:bCs/>
          <w:color w:val="365F91"/>
          <w:sz w:val="24"/>
          <w:szCs w:val="24"/>
          <w:lang w:val="en-US"/>
        </w:rPr>
      </w:pPr>
    </w:p>
    <w:p w14:paraId="2654F74C" w14:textId="77777777" w:rsidR="00CB5A87" w:rsidRPr="00CB5A87" w:rsidRDefault="00CB5A87" w:rsidP="00CB5A87">
      <w:pPr>
        <w:spacing w:after="200" w:line="276" w:lineRule="auto"/>
        <w:rPr>
          <w:rFonts w:ascii="Arial Narrow" w:eastAsia="Calibri" w:hAnsi="Arial Narrow" w:cs="Arial"/>
          <w:sz w:val="24"/>
          <w:szCs w:val="24"/>
          <w:lang w:val="en-US"/>
        </w:rPr>
      </w:pPr>
    </w:p>
    <w:p w14:paraId="60A29920" w14:textId="77777777" w:rsidR="009E44FA" w:rsidRDefault="00ED0AA5"/>
    <w:p w14:paraId="1701EC24" w14:textId="3FCCE244" w:rsidR="00AB2C58" w:rsidRDefault="00AB2C58"/>
    <w:p w14:paraId="32112598" w14:textId="56DBF85B" w:rsidR="00AB2C58" w:rsidRDefault="00AB2C58"/>
    <w:p w14:paraId="4FD3A77B" w14:textId="05CCED28" w:rsidR="00AB2C58" w:rsidRDefault="00AB2C58"/>
    <w:p w14:paraId="21B2D859" w14:textId="65228660" w:rsidR="00AB2C58" w:rsidRDefault="00AB2C58"/>
    <w:p w14:paraId="788A0BFB" w14:textId="78EB90B8" w:rsidR="00AB2C58" w:rsidRDefault="00AB2C58"/>
    <w:p w14:paraId="001BC9A6" w14:textId="4513A0DF" w:rsidR="00987CE0" w:rsidRDefault="00987CE0"/>
    <w:p w14:paraId="1D0F745D" w14:textId="2576C8D7" w:rsidR="00987CE0" w:rsidRDefault="00987CE0"/>
    <w:p w14:paraId="5903A6FD" w14:textId="548FAA07" w:rsidR="00987CE0" w:rsidRDefault="00987CE0"/>
    <w:p w14:paraId="267AA2FD" w14:textId="77777777" w:rsidR="00987CE0" w:rsidRDefault="00987CE0"/>
    <w:p w14:paraId="03F387DC" w14:textId="77777777" w:rsidR="00643867" w:rsidRPr="00805999" w:rsidRDefault="00643867" w:rsidP="00805999">
      <w:pPr>
        <w:pStyle w:val="Heading1"/>
        <w:rPr>
          <w:rFonts w:eastAsia="Times New Roman"/>
          <w:sz w:val="28"/>
          <w:szCs w:val="28"/>
          <w:lang w:val="en-US"/>
        </w:rPr>
      </w:pPr>
      <w:bookmarkStart w:id="0" w:name="_Toc105964822"/>
      <w:r w:rsidRPr="00805999">
        <w:rPr>
          <w:rFonts w:eastAsia="Times New Roman"/>
          <w:b/>
          <w:bCs/>
          <w:sz w:val="28"/>
          <w:szCs w:val="28"/>
          <w:lang w:val="en-US"/>
        </w:rPr>
        <w:lastRenderedPageBreak/>
        <w:t>Executive Summary</w:t>
      </w:r>
      <w:r w:rsidRPr="00805999">
        <w:rPr>
          <w:rFonts w:eastAsia="Times New Roman"/>
          <w:sz w:val="28"/>
          <w:szCs w:val="28"/>
          <w:lang w:val="en-US"/>
        </w:rPr>
        <w:t>:</w:t>
      </w:r>
      <w:bookmarkEnd w:id="0"/>
    </w:p>
    <w:p w14:paraId="30AFB0EE" w14:textId="1D9B2BEE" w:rsidR="00643867" w:rsidRPr="00643867" w:rsidRDefault="00643867" w:rsidP="00643867">
      <w:pPr>
        <w:spacing w:after="0" w:line="240" w:lineRule="auto"/>
        <w:jc w:val="both"/>
        <w:rPr>
          <w:rFonts w:ascii="Century Gothic" w:eastAsia="Calibri" w:hAnsi="Century Gothic" w:cs="Arial"/>
          <w:sz w:val="20"/>
          <w:szCs w:val="20"/>
          <w:lang w:val="en-US"/>
        </w:rPr>
      </w:pPr>
      <w:r w:rsidRPr="00643867">
        <w:rPr>
          <w:rFonts w:ascii="Century Gothic" w:eastAsia="Calibri" w:hAnsi="Century Gothic" w:cs="Arial"/>
          <w:sz w:val="20"/>
          <w:szCs w:val="20"/>
          <w:lang w:val="en-US"/>
        </w:rPr>
        <w:t>The 202</w:t>
      </w:r>
      <w:r>
        <w:rPr>
          <w:rFonts w:ascii="Century Gothic" w:eastAsia="Calibri" w:hAnsi="Century Gothic" w:cs="Arial"/>
          <w:sz w:val="20"/>
          <w:szCs w:val="20"/>
          <w:lang w:val="en-US"/>
        </w:rPr>
        <w:t>1</w:t>
      </w:r>
      <w:r w:rsidRPr="00643867">
        <w:rPr>
          <w:rFonts w:ascii="Century Gothic" w:eastAsia="Calibri" w:hAnsi="Century Gothic" w:cs="Arial"/>
          <w:sz w:val="20"/>
          <w:szCs w:val="20"/>
          <w:lang w:val="en-US"/>
        </w:rPr>
        <w:t xml:space="preserve"> NEITI work plan </w:t>
      </w:r>
      <w:r>
        <w:rPr>
          <w:rFonts w:ascii="Century Gothic" w:eastAsia="Calibri" w:hAnsi="Century Gothic" w:cs="Arial"/>
          <w:sz w:val="20"/>
          <w:szCs w:val="20"/>
          <w:lang w:val="en-US"/>
        </w:rPr>
        <w:t xml:space="preserve">is the last in the series of our </w:t>
      </w:r>
      <w:r w:rsidRPr="00147A65">
        <w:rPr>
          <w:rFonts w:ascii="Century Gothic" w:eastAsia="Calibri" w:hAnsi="Century Gothic" w:cs="Arial"/>
          <w:b/>
          <w:bCs/>
          <w:sz w:val="20"/>
          <w:szCs w:val="20"/>
          <w:lang w:val="en-US"/>
        </w:rPr>
        <w:t>2017-21</w:t>
      </w:r>
      <w:r>
        <w:rPr>
          <w:rFonts w:ascii="Century Gothic" w:eastAsia="Calibri" w:hAnsi="Century Gothic" w:cs="Arial"/>
          <w:sz w:val="20"/>
          <w:szCs w:val="20"/>
          <w:lang w:val="en-US"/>
        </w:rPr>
        <w:t xml:space="preserve"> Strategic plan. The work </w:t>
      </w:r>
      <w:r w:rsidR="00147A65">
        <w:rPr>
          <w:rFonts w:ascii="Century Gothic" w:eastAsia="Calibri" w:hAnsi="Century Gothic" w:cs="Arial"/>
          <w:sz w:val="20"/>
          <w:szCs w:val="20"/>
          <w:lang w:val="en-US"/>
        </w:rPr>
        <w:t>plan performance</w:t>
      </w:r>
      <w:r w:rsidRPr="00643867">
        <w:rPr>
          <w:rFonts w:ascii="Century Gothic" w:eastAsia="Calibri" w:hAnsi="Century Gothic" w:cs="Arial"/>
          <w:sz w:val="20"/>
          <w:szCs w:val="20"/>
          <w:lang w:val="en-US"/>
        </w:rPr>
        <w:t xml:space="preserve"> evaluation covers the </w:t>
      </w:r>
      <w:r w:rsidRPr="00643867">
        <w:rPr>
          <w:rFonts w:ascii="Century Gothic" w:eastAsia="Calibri" w:hAnsi="Century Gothic" w:cs="Arial"/>
          <w:bCs/>
          <w:sz w:val="20"/>
          <w:szCs w:val="20"/>
          <w:lang w:val="en-US"/>
        </w:rPr>
        <w:t>period</w:t>
      </w:r>
      <w:r w:rsidRPr="00643867">
        <w:rPr>
          <w:rFonts w:ascii="Century Gothic" w:eastAsia="Calibri" w:hAnsi="Century Gothic" w:cs="Arial"/>
          <w:b/>
          <w:sz w:val="20"/>
          <w:szCs w:val="20"/>
          <w:lang w:val="en-US"/>
        </w:rPr>
        <w:t xml:space="preserve"> January- December 202</w:t>
      </w:r>
      <w:r>
        <w:rPr>
          <w:rFonts w:ascii="Century Gothic" w:eastAsia="Calibri" w:hAnsi="Century Gothic" w:cs="Arial"/>
          <w:b/>
          <w:sz w:val="20"/>
          <w:szCs w:val="20"/>
          <w:lang w:val="en-US"/>
        </w:rPr>
        <w:t>1</w:t>
      </w:r>
      <w:r w:rsidRPr="00643867">
        <w:rPr>
          <w:rFonts w:ascii="Century Gothic" w:eastAsia="Calibri" w:hAnsi="Century Gothic" w:cs="Arial"/>
          <w:sz w:val="20"/>
          <w:szCs w:val="20"/>
          <w:lang w:val="en-US"/>
        </w:rPr>
        <w:t xml:space="preserve">. The overall performance report indicates that </w:t>
      </w:r>
      <w:r w:rsidR="00672921">
        <w:rPr>
          <w:rFonts w:ascii="Century Gothic" w:eastAsia="Calibri" w:hAnsi="Century Gothic" w:cs="Arial"/>
          <w:b/>
          <w:sz w:val="20"/>
          <w:szCs w:val="20"/>
          <w:lang w:val="en-US"/>
        </w:rPr>
        <w:t>71</w:t>
      </w:r>
      <w:r w:rsidRPr="00643867">
        <w:rPr>
          <w:rFonts w:ascii="Century Gothic" w:eastAsia="Calibri" w:hAnsi="Century Gothic" w:cs="Arial"/>
          <w:b/>
          <w:sz w:val="20"/>
          <w:szCs w:val="20"/>
          <w:lang w:val="en-US"/>
        </w:rPr>
        <w:t xml:space="preserve">% </w:t>
      </w:r>
      <w:r w:rsidRPr="00643867">
        <w:rPr>
          <w:rFonts w:ascii="Century Gothic" w:eastAsia="Calibri" w:hAnsi="Century Gothic" w:cs="Arial"/>
          <w:sz w:val="20"/>
          <w:szCs w:val="20"/>
          <w:lang w:val="en-US"/>
        </w:rPr>
        <w:t xml:space="preserve">of the activities were completed, </w:t>
      </w:r>
      <w:r w:rsidR="00672921">
        <w:rPr>
          <w:rFonts w:ascii="Century Gothic" w:eastAsia="Calibri" w:hAnsi="Century Gothic" w:cs="Arial"/>
          <w:b/>
          <w:sz w:val="20"/>
          <w:szCs w:val="20"/>
          <w:lang w:val="en-US"/>
        </w:rPr>
        <w:t>23</w:t>
      </w:r>
      <w:r w:rsidRPr="00643867">
        <w:rPr>
          <w:rFonts w:ascii="Century Gothic" w:eastAsia="Calibri" w:hAnsi="Century Gothic" w:cs="Arial"/>
          <w:b/>
          <w:sz w:val="20"/>
          <w:szCs w:val="20"/>
          <w:lang w:val="en-US"/>
        </w:rPr>
        <w:t>%</w:t>
      </w:r>
      <w:r w:rsidRPr="00643867">
        <w:rPr>
          <w:rFonts w:ascii="Century Gothic" w:eastAsia="Calibri" w:hAnsi="Century Gothic" w:cs="Arial"/>
          <w:sz w:val="20"/>
          <w:szCs w:val="20"/>
          <w:lang w:val="en-US"/>
        </w:rPr>
        <w:t xml:space="preserve"> in progress and </w:t>
      </w:r>
      <w:r w:rsidR="00672921">
        <w:rPr>
          <w:rFonts w:ascii="Century Gothic" w:eastAsia="Calibri" w:hAnsi="Century Gothic" w:cs="Arial"/>
          <w:b/>
          <w:sz w:val="20"/>
          <w:szCs w:val="20"/>
          <w:lang w:val="en-US"/>
        </w:rPr>
        <w:t>6</w:t>
      </w:r>
      <w:r w:rsidRPr="00643867">
        <w:rPr>
          <w:rFonts w:ascii="Century Gothic" w:eastAsia="Calibri" w:hAnsi="Century Gothic" w:cs="Arial"/>
          <w:b/>
          <w:sz w:val="20"/>
          <w:szCs w:val="20"/>
          <w:lang w:val="en-US"/>
        </w:rPr>
        <w:t>%</w:t>
      </w:r>
      <w:r w:rsidRPr="00643867">
        <w:rPr>
          <w:rFonts w:ascii="Century Gothic" w:eastAsia="Calibri" w:hAnsi="Century Gothic" w:cs="Arial"/>
          <w:sz w:val="20"/>
          <w:szCs w:val="20"/>
          <w:lang w:val="en-US"/>
        </w:rPr>
        <w:t xml:space="preserve"> not started as at reporting period.</w:t>
      </w:r>
    </w:p>
    <w:p w14:paraId="5F23622A" w14:textId="5392754F" w:rsidR="00643867" w:rsidRDefault="00643867" w:rsidP="00643867">
      <w:pPr>
        <w:spacing w:after="0" w:line="240" w:lineRule="auto"/>
        <w:jc w:val="both"/>
        <w:rPr>
          <w:rFonts w:ascii="Century Gothic" w:eastAsia="Calibri" w:hAnsi="Century Gothic" w:cs="Arial"/>
          <w:lang w:val="en-US"/>
        </w:rPr>
      </w:pPr>
      <w:r w:rsidRPr="00643867">
        <w:rPr>
          <w:rFonts w:ascii="Century Gothic" w:eastAsia="Calibri" w:hAnsi="Century Gothic" w:cs="Arial"/>
          <w:sz w:val="20"/>
          <w:szCs w:val="20"/>
          <w:lang w:val="en-US"/>
        </w:rPr>
        <w:t>The 202</w:t>
      </w:r>
      <w:r>
        <w:rPr>
          <w:rFonts w:ascii="Century Gothic" w:eastAsia="Calibri" w:hAnsi="Century Gothic" w:cs="Arial"/>
          <w:sz w:val="20"/>
          <w:szCs w:val="20"/>
          <w:lang w:val="en-US"/>
        </w:rPr>
        <w:t xml:space="preserve">1 </w:t>
      </w:r>
      <w:r w:rsidRPr="00643867">
        <w:rPr>
          <w:rFonts w:ascii="Century Gothic" w:eastAsia="Calibri" w:hAnsi="Century Gothic" w:cs="Arial"/>
          <w:sz w:val="20"/>
          <w:szCs w:val="20"/>
          <w:lang w:val="en-US"/>
        </w:rPr>
        <w:t xml:space="preserve">evaluation shows a </w:t>
      </w:r>
      <w:r w:rsidR="00672921">
        <w:rPr>
          <w:rFonts w:ascii="Century Gothic" w:eastAsia="Calibri" w:hAnsi="Century Gothic" w:cs="Arial"/>
          <w:sz w:val="20"/>
          <w:szCs w:val="20"/>
          <w:lang w:val="en-US"/>
        </w:rPr>
        <w:t xml:space="preserve">slight </w:t>
      </w:r>
      <w:r w:rsidR="00672921">
        <w:rPr>
          <w:rFonts w:ascii="Century Gothic" w:eastAsia="Calibri" w:hAnsi="Century Gothic" w:cs="Arial"/>
          <w:b/>
          <w:bCs/>
          <w:sz w:val="20"/>
          <w:szCs w:val="20"/>
          <w:lang w:val="en-US"/>
        </w:rPr>
        <w:t>2</w:t>
      </w:r>
      <w:r w:rsidR="00107D99" w:rsidRPr="00147A65">
        <w:rPr>
          <w:rFonts w:ascii="Century Gothic" w:eastAsia="Calibri" w:hAnsi="Century Gothic" w:cs="Arial"/>
          <w:b/>
          <w:bCs/>
          <w:sz w:val="20"/>
          <w:szCs w:val="20"/>
          <w:lang w:val="en-US"/>
        </w:rPr>
        <w:t>% decline</w:t>
      </w:r>
      <w:r w:rsidR="00107D99">
        <w:rPr>
          <w:rFonts w:ascii="Century Gothic" w:eastAsia="Calibri" w:hAnsi="Century Gothic" w:cs="Arial"/>
          <w:sz w:val="20"/>
          <w:szCs w:val="20"/>
          <w:lang w:val="en-US"/>
        </w:rPr>
        <w:t xml:space="preserve"> in completed activities com</w:t>
      </w:r>
      <w:r w:rsidR="002A05EB">
        <w:rPr>
          <w:rFonts w:ascii="Century Gothic" w:eastAsia="Calibri" w:hAnsi="Century Gothic" w:cs="Arial"/>
          <w:sz w:val="20"/>
          <w:szCs w:val="20"/>
          <w:lang w:val="en-US"/>
        </w:rPr>
        <w:t>pared to the previous year</w:t>
      </w:r>
      <w:r w:rsidR="002A05EB" w:rsidRPr="00147A65">
        <w:rPr>
          <w:rFonts w:ascii="Century Gothic" w:eastAsia="Calibri" w:hAnsi="Century Gothic" w:cs="Arial"/>
          <w:b/>
          <w:bCs/>
          <w:sz w:val="20"/>
          <w:szCs w:val="20"/>
          <w:lang w:val="en-US"/>
        </w:rPr>
        <w:t xml:space="preserve">, </w:t>
      </w:r>
      <w:r w:rsidR="00B5752B">
        <w:rPr>
          <w:rFonts w:ascii="Century Gothic" w:eastAsia="Calibri" w:hAnsi="Century Gothic" w:cs="Arial"/>
          <w:b/>
          <w:bCs/>
          <w:sz w:val="20"/>
          <w:szCs w:val="20"/>
          <w:lang w:val="en-US"/>
        </w:rPr>
        <w:t>maintain status</w:t>
      </w:r>
      <w:r w:rsidR="002A05EB" w:rsidRPr="00147A65">
        <w:rPr>
          <w:rFonts w:ascii="Century Gothic" w:eastAsia="Calibri" w:hAnsi="Century Gothic" w:cs="Arial"/>
          <w:b/>
          <w:bCs/>
          <w:sz w:val="20"/>
          <w:szCs w:val="20"/>
          <w:lang w:val="en-US"/>
        </w:rPr>
        <w:t xml:space="preserve"> </w:t>
      </w:r>
      <w:r w:rsidR="00147A65" w:rsidRPr="00147A65">
        <w:rPr>
          <w:rFonts w:ascii="Century Gothic" w:eastAsia="Calibri" w:hAnsi="Century Gothic" w:cs="Arial"/>
          <w:b/>
          <w:bCs/>
          <w:sz w:val="20"/>
          <w:szCs w:val="20"/>
          <w:lang w:val="en-US"/>
        </w:rPr>
        <w:t>in progress</w:t>
      </w:r>
      <w:r w:rsidR="002A05EB">
        <w:rPr>
          <w:rFonts w:ascii="Century Gothic" w:eastAsia="Calibri" w:hAnsi="Century Gothic" w:cs="Arial"/>
          <w:sz w:val="20"/>
          <w:szCs w:val="20"/>
          <w:lang w:val="en-US"/>
        </w:rPr>
        <w:t xml:space="preserve"> activities</w:t>
      </w:r>
      <w:r w:rsidR="00B5752B">
        <w:rPr>
          <w:rFonts w:ascii="Century Gothic" w:eastAsia="Calibri" w:hAnsi="Century Gothic" w:cs="Arial"/>
          <w:sz w:val="20"/>
          <w:szCs w:val="20"/>
          <w:lang w:val="en-US"/>
        </w:rPr>
        <w:t xml:space="preserve"> and 2</w:t>
      </w:r>
      <w:r w:rsidR="00B5752B">
        <w:rPr>
          <w:rFonts w:ascii="Century Gothic" w:eastAsia="Calibri" w:hAnsi="Century Gothic" w:cs="Arial"/>
          <w:b/>
          <w:bCs/>
          <w:sz w:val="20"/>
          <w:szCs w:val="20"/>
          <w:lang w:val="en-US"/>
        </w:rPr>
        <w:t>% increase</w:t>
      </w:r>
      <w:r w:rsidR="002A05EB">
        <w:rPr>
          <w:rFonts w:ascii="Century Gothic" w:eastAsia="Calibri" w:hAnsi="Century Gothic" w:cs="Arial"/>
          <w:sz w:val="20"/>
          <w:szCs w:val="20"/>
          <w:lang w:val="en-US"/>
        </w:rPr>
        <w:t xml:space="preserve"> in activities not started. The evaluation </w:t>
      </w:r>
      <w:r w:rsidR="00147A65">
        <w:rPr>
          <w:rFonts w:ascii="Century Gothic" w:eastAsia="Calibri" w:hAnsi="Century Gothic" w:cs="Arial"/>
          <w:sz w:val="20"/>
          <w:szCs w:val="20"/>
          <w:lang w:val="en-US"/>
        </w:rPr>
        <w:t>indicates</w:t>
      </w:r>
      <w:r w:rsidR="002A05EB">
        <w:rPr>
          <w:rFonts w:ascii="Century Gothic" w:eastAsia="Calibri" w:hAnsi="Century Gothic" w:cs="Arial"/>
          <w:sz w:val="20"/>
          <w:szCs w:val="20"/>
          <w:lang w:val="en-US"/>
        </w:rPr>
        <w:t xml:space="preserve"> a </w:t>
      </w:r>
      <w:r w:rsidR="00147A65">
        <w:rPr>
          <w:rFonts w:ascii="Century Gothic" w:eastAsia="Calibri" w:hAnsi="Century Gothic" w:cs="Arial"/>
          <w:sz w:val="20"/>
          <w:szCs w:val="20"/>
          <w:lang w:val="en-US"/>
        </w:rPr>
        <w:t>marginal</w:t>
      </w:r>
      <w:r w:rsidR="002A05EB">
        <w:rPr>
          <w:rFonts w:ascii="Century Gothic" w:eastAsia="Calibri" w:hAnsi="Century Gothic" w:cs="Arial"/>
          <w:sz w:val="20"/>
          <w:szCs w:val="20"/>
          <w:lang w:val="en-US"/>
        </w:rPr>
        <w:t xml:space="preserve"> </w:t>
      </w:r>
      <w:r w:rsidR="00B5752B">
        <w:rPr>
          <w:rFonts w:ascii="Century Gothic" w:eastAsia="Calibri" w:hAnsi="Century Gothic" w:cs="Arial"/>
          <w:b/>
          <w:bCs/>
          <w:sz w:val="20"/>
          <w:szCs w:val="20"/>
          <w:lang w:val="en-US"/>
        </w:rPr>
        <w:t>2</w:t>
      </w:r>
      <w:r w:rsidR="002A05EB" w:rsidRPr="00147A65">
        <w:rPr>
          <w:rFonts w:ascii="Century Gothic" w:eastAsia="Calibri" w:hAnsi="Century Gothic" w:cs="Arial"/>
          <w:b/>
          <w:bCs/>
          <w:sz w:val="20"/>
          <w:szCs w:val="20"/>
          <w:lang w:val="en-US"/>
        </w:rPr>
        <w:t>% decline in general performance</w:t>
      </w:r>
      <w:r w:rsidR="002A05EB">
        <w:rPr>
          <w:rFonts w:ascii="Century Gothic" w:eastAsia="Calibri" w:hAnsi="Century Gothic" w:cs="Arial"/>
          <w:sz w:val="20"/>
          <w:szCs w:val="20"/>
          <w:lang w:val="en-US"/>
        </w:rPr>
        <w:t xml:space="preserve">. This is </w:t>
      </w:r>
      <w:r w:rsidR="00147A65">
        <w:rPr>
          <w:rFonts w:ascii="Century Gothic" w:eastAsia="Calibri" w:hAnsi="Century Gothic" w:cs="Arial"/>
          <w:sz w:val="20"/>
          <w:szCs w:val="20"/>
          <w:lang w:val="en-US"/>
        </w:rPr>
        <w:t xml:space="preserve">because </w:t>
      </w:r>
      <w:r w:rsidR="00B5752B">
        <w:rPr>
          <w:rFonts w:ascii="Century Gothic" w:eastAsia="Calibri" w:hAnsi="Century Gothic" w:cs="Arial"/>
          <w:sz w:val="20"/>
          <w:szCs w:val="20"/>
          <w:lang w:val="en-US"/>
        </w:rPr>
        <w:t>of the ambitious activities lined up</w:t>
      </w:r>
      <w:r w:rsidR="002A05EB">
        <w:rPr>
          <w:rFonts w:ascii="Century Gothic" w:eastAsia="Calibri" w:hAnsi="Century Gothic" w:cs="Arial"/>
          <w:sz w:val="20"/>
          <w:szCs w:val="20"/>
          <w:lang w:val="en-US"/>
        </w:rPr>
        <w:t xml:space="preserve"> </w:t>
      </w:r>
      <w:r w:rsidR="00CA0099">
        <w:rPr>
          <w:rFonts w:ascii="Century Gothic" w:eastAsia="Calibri" w:hAnsi="Century Gothic" w:cs="Arial"/>
          <w:sz w:val="20"/>
          <w:szCs w:val="20"/>
          <w:lang w:val="en-US"/>
        </w:rPr>
        <w:t xml:space="preserve">as the last workplan in the series 2017-21 and transitional in developing new strategic plan 2022-26. All planned activities </w:t>
      </w:r>
      <w:r w:rsidR="00B5752B">
        <w:rPr>
          <w:rFonts w:ascii="Century Gothic" w:eastAsia="Calibri" w:hAnsi="Century Gothic" w:cs="Arial"/>
          <w:sz w:val="20"/>
          <w:szCs w:val="20"/>
          <w:lang w:val="en-US"/>
        </w:rPr>
        <w:t xml:space="preserve">competing for limited </w:t>
      </w:r>
      <w:r w:rsidR="00CA0099">
        <w:rPr>
          <w:rFonts w:ascii="Century Gothic" w:eastAsia="Calibri" w:hAnsi="Century Gothic" w:cs="Arial"/>
          <w:sz w:val="20"/>
          <w:szCs w:val="20"/>
          <w:lang w:val="en-US"/>
        </w:rPr>
        <w:t>resources funding</w:t>
      </w:r>
      <w:r w:rsidR="002A05EB">
        <w:rPr>
          <w:rFonts w:ascii="Century Gothic" w:eastAsia="Calibri" w:hAnsi="Century Gothic" w:cs="Arial"/>
          <w:sz w:val="20"/>
          <w:szCs w:val="20"/>
          <w:lang w:val="en-US"/>
        </w:rPr>
        <w:t xml:space="preserve"> </w:t>
      </w:r>
      <w:r w:rsidR="00CA0099">
        <w:rPr>
          <w:rFonts w:ascii="Century Gothic" w:eastAsia="Calibri" w:hAnsi="Century Gothic" w:cs="Arial"/>
          <w:sz w:val="20"/>
          <w:szCs w:val="20"/>
          <w:lang w:val="en-US"/>
        </w:rPr>
        <w:t>in the face of</w:t>
      </w:r>
      <w:r w:rsidR="00147A65">
        <w:rPr>
          <w:rFonts w:ascii="Century Gothic" w:eastAsia="Calibri" w:hAnsi="Century Gothic" w:cs="Arial"/>
          <w:sz w:val="20"/>
          <w:szCs w:val="20"/>
          <w:lang w:val="en-US"/>
        </w:rPr>
        <w:t xml:space="preserve"> the </w:t>
      </w:r>
      <w:r w:rsidRPr="00643867">
        <w:rPr>
          <w:rFonts w:ascii="Century Gothic" w:eastAsia="Calibri" w:hAnsi="Century Gothic" w:cs="Arial"/>
          <w:lang w:val="en-US"/>
        </w:rPr>
        <w:t>effect of the COVID 19 pandemic on the global economy.</w:t>
      </w:r>
    </w:p>
    <w:p w14:paraId="02CD336C" w14:textId="77777777" w:rsidR="00805999" w:rsidRPr="00643867" w:rsidRDefault="00805999" w:rsidP="00643867">
      <w:pPr>
        <w:spacing w:after="0" w:line="240" w:lineRule="auto"/>
        <w:jc w:val="both"/>
        <w:rPr>
          <w:rFonts w:ascii="Century Gothic" w:eastAsia="Calibri" w:hAnsi="Century Gothic" w:cs="Arial"/>
          <w:lang w:val="en-US"/>
        </w:rPr>
      </w:pPr>
    </w:p>
    <w:p w14:paraId="6B79DEF0" w14:textId="77777777" w:rsidR="00643867" w:rsidRPr="00643867" w:rsidRDefault="00643867" w:rsidP="00805999">
      <w:pPr>
        <w:pStyle w:val="Heading2"/>
        <w:rPr>
          <w:rFonts w:eastAsia="Times New Roman"/>
          <w:lang w:val="en-US"/>
        </w:rPr>
      </w:pPr>
      <w:bookmarkStart w:id="1" w:name="_Toc32572217"/>
      <w:bookmarkStart w:id="2" w:name="_Toc105964823"/>
      <w:r w:rsidRPr="00643867">
        <w:rPr>
          <w:rFonts w:eastAsia="Times New Roman"/>
          <w:lang w:val="en-US"/>
        </w:rPr>
        <w:t>Strategic Objectives Performance Review</w:t>
      </w:r>
      <w:bookmarkEnd w:id="1"/>
      <w:bookmarkEnd w:id="2"/>
    </w:p>
    <w:p w14:paraId="3D6A9CCA" w14:textId="77777777" w:rsidR="00643867" w:rsidRPr="00643867" w:rsidRDefault="00643867" w:rsidP="00643867">
      <w:pPr>
        <w:spacing w:after="0" w:line="240" w:lineRule="auto"/>
        <w:jc w:val="both"/>
        <w:rPr>
          <w:rFonts w:ascii="Century Gothic" w:eastAsia="Calibri" w:hAnsi="Century Gothic" w:cs="Arial"/>
          <w:lang w:val="en-US"/>
        </w:rPr>
      </w:pPr>
    </w:p>
    <w:p w14:paraId="3E0DD81C" w14:textId="72578A7C" w:rsidR="00643867" w:rsidRPr="00643867" w:rsidRDefault="00643867" w:rsidP="00643867">
      <w:pPr>
        <w:spacing w:after="200" w:line="276" w:lineRule="auto"/>
        <w:jc w:val="both"/>
        <w:rPr>
          <w:rFonts w:ascii="Century Gothic" w:eastAsia="Calibri" w:hAnsi="Century Gothic" w:cs="Arial"/>
          <w:sz w:val="20"/>
          <w:szCs w:val="20"/>
          <w:lang w:val="en-US"/>
        </w:rPr>
      </w:pPr>
      <w:bookmarkStart w:id="3" w:name="_Hlk106030799"/>
      <w:r w:rsidRPr="00643867">
        <w:rPr>
          <w:rFonts w:ascii="Century Gothic" w:eastAsia="Calibri" w:hAnsi="Century Gothic" w:cs="Arial"/>
          <w:b/>
          <w:sz w:val="20"/>
          <w:szCs w:val="20"/>
          <w:lang w:val="en-US"/>
        </w:rPr>
        <w:t>Objective 1:</w:t>
      </w:r>
      <w:r w:rsidRPr="00643867">
        <w:rPr>
          <w:rFonts w:ascii="Century Gothic" w:eastAsia="Calibri" w:hAnsi="Century Gothic" w:cs="Arial"/>
          <w:sz w:val="20"/>
          <w:szCs w:val="20"/>
          <w:lang w:val="en-US"/>
        </w:rPr>
        <w:t xml:space="preserve"> Activity review indicates that </w:t>
      </w:r>
      <w:r w:rsidR="00CA0099">
        <w:rPr>
          <w:rFonts w:ascii="Century Gothic" w:eastAsia="Calibri" w:hAnsi="Century Gothic" w:cs="Arial"/>
          <w:b/>
          <w:sz w:val="20"/>
          <w:szCs w:val="20"/>
          <w:lang w:val="en-US"/>
        </w:rPr>
        <w:t>70</w:t>
      </w:r>
      <w:r w:rsidRPr="00643867">
        <w:rPr>
          <w:rFonts w:ascii="Century Gothic" w:eastAsia="Calibri" w:hAnsi="Century Gothic" w:cs="Arial"/>
          <w:b/>
          <w:sz w:val="20"/>
          <w:szCs w:val="20"/>
          <w:lang w:val="en-US"/>
        </w:rPr>
        <w:t>%</w:t>
      </w:r>
      <w:r w:rsidRPr="00643867">
        <w:rPr>
          <w:rFonts w:ascii="Century Gothic" w:eastAsia="Calibri" w:hAnsi="Century Gothic" w:cs="Arial"/>
          <w:sz w:val="20"/>
          <w:szCs w:val="20"/>
          <w:lang w:val="en-US"/>
        </w:rPr>
        <w:t xml:space="preserve"> of the planned activities were completed</w:t>
      </w:r>
      <w:r w:rsidRPr="00643867">
        <w:rPr>
          <w:rFonts w:ascii="Century Gothic" w:eastAsia="Calibri" w:hAnsi="Century Gothic" w:cs="Arial"/>
          <w:b/>
          <w:bCs/>
          <w:sz w:val="20"/>
          <w:szCs w:val="20"/>
          <w:lang w:val="en-US"/>
        </w:rPr>
        <w:t xml:space="preserve">, </w:t>
      </w:r>
      <w:r w:rsidR="00CA0099">
        <w:rPr>
          <w:rFonts w:ascii="Century Gothic" w:eastAsia="Calibri" w:hAnsi="Century Gothic" w:cs="Arial"/>
          <w:b/>
          <w:bCs/>
          <w:sz w:val="20"/>
          <w:szCs w:val="20"/>
          <w:lang w:val="en-US"/>
        </w:rPr>
        <w:t>26</w:t>
      </w:r>
      <w:r w:rsidR="000A26C3">
        <w:rPr>
          <w:rFonts w:ascii="Century Gothic" w:eastAsia="Calibri" w:hAnsi="Century Gothic" w:cs="Arial"/>
          <w:b/>
          <w:bCs/>
          <w:sz w:val="20"/>
          <w:szCs w:val="20"/>
          <w:lang w:val="en-US"/>
        </w:rPr>
        <w:t>.</w:t>
      </w:r>
      <w:r w:rsidR="00CA0099">
        <w:rPr>
          <w:rFonts w:ascii="Century Gothic" w:eastAsia="Calibri" w:hAnsi="Century Gothic" w:cs="Arial"/>
          <w:b/>
          <w:bCs/>
          <w:sz w:val="20"/>
          <w:szCs w:val="20"/>
          <w:lang w:val="en-US"/>
        </w:rPr>
        <w:t>67</w:t>
      </w:r>
      <w:r w:rsidRPr="00643867">
        <w:rPr>
          <w:rFonts w:ascii="Century Gothic" w:eastAsia="Calibri" w:hAnsi="Century Gothic" w:cs="Arial"/>
          <w:b/>
          <w:bCs/>
          <w:sz w:val="20"/>
          <w:szCs w:val="20"/>
          <w:lang w:val="en-US"/>
        </w:rPr>
        <w:t>%</w:t>
      </w:r>
      <w:r w:rsidRPr="00643867">
        <w:rPr>
          <w:rFonts w:ascii="Century Gothic" w:eastAsia="Calibri" w:hAnsi="Century Gothic" w:cs="Arial"/>
          <w:sz w:val="20"/>
          <w:szCs w:val="20"/>
          <w:lang w:val="en-US"/>
        </w:rPr>
        <w:t xml:space="preserve"> are in progress</w:t>
      </w:r>
      <w:r w:rsidR="00CA0099">
        <w:rPr>
          <w:rFonts w:ascii="Century Gothic" w:eastAsia="Calibri" w:hAnsi="Century Gothic" w:cs="Arial"/>
          <w:sz w:val="20"/>
          <w:szCs w:val="20"/>
          <w:lang w:val="en-US"/>
        </w:rPr>
        <w:t xml:space="preserve"> and only </w:t>
      </w:r>
      <w:r w:rsidR="00CA0099" w:rsidRPr="0021392D">
        <w:rPr>
          <w:rFonts w:ascii="Century Gothic" w:eastAsia="Calibri" w:hAnsi="Century Gothic" w:cs="Arial"/>
          <w:b/>
          <w:bCs/>
          <w:sz w:val="20"/>
          <w:szCs w:val="20"/>
          <w:lang w:val="en-US"/>
        </w:rPr>
        <w:t>3.33%</w:t>
      </w:r>
      <w:r w:rsidR="00CA0099">
        <w:rPr>
          <w:rFonts w:ascii="Century Gothic" w:eastAsia="Calibri" w:hAnsi="Century Gothic" w:cs="Arial"/>
          <w:sz w:val="20"/>
          <w:szCs w:val="20"/>
          <w:lang w:val="en-US"/>
        </w:rPr>
        <w:t xml:space="preserve"> could not start as at reporting </w:t>
      </w:r>
      <w:r w:rsidR="0021392D">
        <w:rPr>
          <w:rFonts w:ascii="Century Gothic" w:eastAsia="Calibri" w:hAnsi="Century Gothic" w:cs="Arial"/>
          <w:sz w:val="20"/>
          <w:szCs w:val="20"/>
          <w:lang w:val="en-US"/>
        </w:rPr>
        <w:t xml:space="preserve">timeline. This </w:t>
      </w:r>
      <w:proofErr w:type="gramStart"/>
      <w:r w:rsidR="0021392D">
        <w:rPr>
          <w:rFonts w:ascii="Century Gothic" w:eastAsia="Calibri" w:hAnsi="Century Gothic" w:cs="Arial"/>
          <w:sz w:val="20"/>
          <w:szCs w:val="20"/>
          <w:lang w:val="en-US"/>
        </w:rPr>
        <w:t>signify</w:t>
      </w:r>
      <w:proofErr w:type="gramEnd"/>
      <w:r w:rsidR="0021392D">
        <w:rPr>
          <w:rFonts w:ascii="Century Gothic" w:eastAsia="Calibri" w:hAnsi="Century Gothic" w:cs="Arial"/>
          <w:sz w:val="20"/>
          <w:szCs w:val="20"/>
          <w:lang w:val="en-US"/>
        </w:rPr>
        <w:t xml:space="preserve"> a marginal improvement of 2% against the 2020 objective one assessment.</w:t>
      </w:r>
    </w:p>
    <w:p w14:paraId="34288523" w14:textId="447959FC" w:rsidR="00643867" w:rsidRPr="00643867" w:rsidRDefault="00643867" w:rsidP="00643867">
      <w:pPr>
        <w:spacing w:after="200" w:line="276" w:lineRule="auto"/>
        <w:jc w:val="both"/>
        <w:rPr>
          <w:rFonts w:ascii="Century Gothic" w:eastAsia="Calibri" w:hAnsi="Century Gothic" w:cs="Arial"/>
          <w:sz w:val="20"/>
          <w:szCs w:val="20"/>
          <w:lang w:val="en-US"/>
        </w:rPr>
      </w:pPr>
      <w:r w:rsidRPr="00643867">
        <w:rPr>
          <w:rFonts w:ascii="Century Gothic" w:eastAsia="Calibri" w:hAnsi="Century Gothic" w:cs="Arial"/>
          <w:sz w:val="20"/>
          <w:szCs w:val="20"/>
          <w:lang w:val="en-US"/>
        </w:rPr>
        <w:t>Significant progress was made with the completion of the 20</w:t>
      </w:r>
      <w:r w:rsidR="000A26C3">
        <w:rPr>
          <w:rFonts w:ascii="Century Gothic" w:eastAsia="Calibri" w:hAnsi="Century Gothic" w:cs="Arial"/>
          <w:sz w:val="20"/>
          <w:szCs w:val="20"/>
          <w:lang w:val="en-US"/>
        </w:rPr>
        <w:t>20</w:t>
      </w:r>
      <w:r w:rsidRPr="00643867">
        <w:rPr>
          <w:rFonts w:ascii="Century Gothic" w:eastAsia="Calibri" w:hAnsi="Century Gothic" w:cs="Arial"/>
          <w:sz w:val="20"/>
          <w:szCs w:val="20"/>
          <w:lang w:val="en-US"/>
        </w:rPr>
        <w:t xml:space="preserve"> industry audits</w:t>
      </w:r>
      <w:r w:rsidR="000A26C3">
        <w:rPr>
          <w:rFonts w:ascii="Century Gothic" w:eastAsia="Calibri" w:hAnsi="Century Gothic" w:cs="Arial"/>
          <w:sz w:val="20"/>
          <w:szCs w:val="20"/>
          <w:lang w:val="en-US"/>
        </w:rPr>
        <w:t xml:space="preserve"> (Oil &amp; Gas, Solid Minerals</w:t>
      </w:r>
      <w:r w:rsidRPr="00643867">
        <w:rPr>
          <w:rFonts w:ascii="Century Gothic" w:eastAsia="Calibri" w:hAnsi="Century Gothic" w:cs="Arial"/>
          <w:sz w:val="20"/>
          <w:szCs w:val="20"/>
          <w:lang w:val="en-US"/>
        </w:rPr>
        <w:t xml:space="preserve"> and the FASD</w:t>
      </w:r>
      <w:r w:rsidR="000A26C3">
        <w:rPr>
          <w:rFonts w:ascii="Century Gothic" w:eastAsia="Calibri" w:hAnsi="Century Gothic" w:cs="Arial"/>
          <w:sz w:val="20"/>
          <w:szCs w:val="20"/>
          <w:lang w:val="en-US"/>
        </w:rPr>
        <w:t xml:space="preserve">) but were not approved by the MSG and made </w:t>
      </w:r>
      <w:r w:rsidR="00D76A24">
        <w:rPr>
          <w:rFonts w:ascii="Century Gothic" w:eastAsia="Calibri" w:hAnsi="Century Gothic" w:cs="Arial"/>
          <w:sz w:val="20"/>
          <w:szCs w:val="20"/>
          <w:lang w:val="en-US"/>
        </w:rPr>
        <w:t>publicly</w:t>
      </w:r>
      <w:r w:rsidR="000A26C3">
        <w:rPr>
          <w:rFonts w:ascii="Century Gothic" w:eastAsia="Calibri" w:hAnsi="Century Gothic" w:cs="Arial"/>
          <w:sz w:val="20"/>
          <w:szCs w:val="20"/>
          <w:lang w:val="en-US"/>
        </w:rPr>
        <w:t xml:space="preserve"> available until in </w:t>
      </w:r>
      <w:r w:rsidR="00D76A24">
        <w:rPr>
          <w:rFonts w:ascii="Century Gothic" w:eastAsia="Calibri" w:hAnsi="Century Gothic" w:cs="Arial"/>
          <w:sz w:val="20"/>
          <w:szCs w:val="20"/>
          <w:lang w:val="en-US"/>
        </w:rPr>
        <w:t>February 2022</w:t>
      </w:r>
      <w:r w:rsidRPr="00643867">
        <w:rPr>
          <w:rFonts w:ascii="Century Gothic" w:eastAsia="Calibri" w:hAnsi="Century Gothic" w:cs="Arial"/>
          <w:sz w:val="20"/>
          <w:szCs w:val="20"/>
          <w:lang w:val="en-US"/>
        </w:rPr>
        <w:t>.</w:t>
      </w:r>
    </w:p>
    <w:p w14:paraId="118856D3" w14:textId="64356CCF" w:rsidR="00643867" w:rsidRPr="00643867" w:rsidRDefault="00D76A24" w:rsidP="00643867">
      <w:pPr>
        <w:spacing w:after="200" w:line="276" w:lineRule="auto"/>
        <w:jc w:val="both"/>
        <w:rPr>
          <w:rFonts w:ascii="Century Gothic" w:eastAsia="Calibri" w:hAnsi="Century Gothic" w:cs="Arial"/>
          <w:sz w:val="20"/>
          <w:szCs w:val="20"/>
          <w:lang w:val="en-US"/>
        </w:rPr>
      </w:pPr>
      <w:r>
        <w:rPr>
          <w:rFonts w:ascii="Century Gothic" w:eastAsia="Calibri" w:hAnsi="Century Gothic" w:cs="Arial"/>
          <w:sz w:val="20"/>
          <w:szCs w:val="20"/>
          <w:lang w:val="en-US"/>
        </w:rPr>
        <w:t>Milestone achievement was recorded with pa</w:t>
      </w:r>
      <w:r w:rsidR="00643867" w:rsidRPr="00643867">
        <w:rPr>
          <w:rFonts w:ascii="Century Gothic" w:eastAsia="Calibri" w:hAnsi="Century Gothic" w:cs="Arial"/>
          <w:sz w:val="20"/>
          <w:szCs w:val="20"/>
          <w:lang w:val="en-US"/>
        </w:rPr>
        <w:t xml:space="preserve">rtnership of the NEITI/NNPC joint remediation committee </w:t>
      </w:r>
      <w:r>
        <w:rPr>
          <w:rFonts w:ascii="Century Gothic" w:eastAsia="Calibri" w:hAnsi="Century Gothic" w:cs="Arial"/>
          <w:sz w:val="20"/>
          <w:szCs w:val="20"/>
          <w:lang w:val="en-US"/>
        </w:rPr>
        <w:t>which addressed and resolved</w:t>
      </w:r>
      <w:r w:rsidR="00643867" w:rsidRPr="00643867">
        <w:rPr>
          <w:rFonts w:ascii="Century Gothic" w:eastAsia="Calibri" w:hAnsi="Century Gothic" w:cs="Arial"/>
          <w:sz w:val="20"/>
          <w:szCs w:val="20"/>
          <w:lang w:val="en-US"/>
        </w:rPr>
        <w:t xml:space="preserve"> </w:t>
      </w:r>
      <w:r w:rsidRPr="00D76A24">
        <w:rPr>
          <w:rFonts w:ascii="Century Gothic" w:eastAsia="Calibri" w:hAnsi="Century Gothic" w:cs="Arial"/>
          <w:b/>
          <w:bCs/>
          <w:sz w:val="20"/>
          <w:szCs w:val="20"/>
          <w:lang w:val="en-US"/>
        </w:rPr>
        <w:t>95%</w:t>
      </w:r>
      <w:r>
        <w:rPr>
          <w:rFonts w:ascii="Century Gothic" w:eastAsia="Calibri" w:hAnsi="Century Gothic" w:cs="Arial"/>
          <w:sz w:val="20"/>
          <w:szCs w:val="20"/>
          <w:lang w:val="en-US"/>
        </w:rPr>
        <w:t xml:space="preserve"> of the </w:t>
      </w:r>
      <w:r w:rsidR="00643867" w:rsidRPr="00643867">
        <w:rPr>
          <w:rFonts w:ascii="Century Gothic" w:eastAsia="Calibri" w:hAnsi="Century Gothic" w:cs="Arial"/>
          <w:sz w:val="20"/>
          <w:szCs w:val="20"/>
          <w:lang w:val="en-US"/>
        </w:rPr>
        <w:t>outstanding issues that frequent the Oil &amp; Gas industry audit report recommendations.</w:t>
      </w:r>
    </w:p>
    <w:p w14:paraId="1B134047" w14:textId="77777777" w:rsidR="00AF33B5" w:rsidRDefault="009E5034" w:rsidP="00AF33B5">
      <w:pPr>
        <w:spacing w:after="200" w:line="276" w:lineRule="auto"/>
        <w:jc w:val="both"/>
        <w:rPr>
          <w:rFonts w:ascii="Century Gothic" w:eastAsia="Calibri" w:hAnsi="Century Gothic" w:cs="Arial"/>
          <w:sz w:val="20"/>
          <w:szCs w:val="20"/>
          <w:lang w:val="en-US"/>
        </w:rPr>
      </w:pPr>
      <w:r>
        <w:rPr>
          <w:rFonts w:ascii="Century Gothic" w:eastAsia="Calibri" w:hAnsi="Century Gothic" w:cs="Arial"/>
          <w:sz w:val="20"/>
          <w:szCs w:val="20"/>
          <w:lang w:val="en-US"/>
        </w:rPr>
        <w:t xml:space="preserve">The Passage of the PIA and subsequent signing into law by the president in August 2021 and follow up issues with NEITI being a member of the PIA presidential Implementation Steering Committee has </w:t>
      </w:r>
      <w:r w:rsidR="00AF33B5">
        <w:rPr>
          <w:rFonts w:ascii="Century Gothic" w:eastAsia="Calibri" w:hAnsi="Century Gothic" w:cs="Arial"/>
          <w:sz w:val="20"/>
          <w:szCs w:val="20"/>
          <w:lang w:val="en-US"/>
        </w:rPr>
        <w:t>broadened</w:t>
      </w:r>
      <w:r>
        <w:rPr>
          <w:rFonts w:ascii="Century Gothic" w:eastAsia="Calibri" w:hAnsi="Century Gothic" w:cs="Arial"/>
          <w:sz w:val="20"/>
          <w:szCs w:val="20"/>
          <w:lang w:val="en-US"/>
        </w:rPr>
        <w:t xml:space="preserve"> the scope </w:t>
      </w:r>
      <w:r w:rsidR="00AF33B5">
        <w:rPr>
          <w:rFonts w:ascii="Century Gothic" w:eastAsia="Calibri" w:hAnsi="Century Gothic" w:cs="Arial"/>
          <w:sz w:val="20"/>
          <w:szCs w:val="20"/>
          <w:lang w:val="en-US"/>
        </w:rPr>
        <w:t>of the EITI implementation in Nigeria. This has also shouldered additional responsibility for the organization and the lean available resources to prosecute our mandate and objectives.</w:t>
      </w:r>
    </w:p>
    <w:p w14:paraId="36779E97" w14:textId="242F2083" w:rsidR="00643867" w:rsidRPr="00643867" w:rsidRDefault="009E5034" w:rsidP="00AF33B5">
      <w:pPr>
        <w:spacing w:after="200" w:line="276" w:lineRule="auto"/>
        <w:jc w:val="both"/>
        <w:rPr>
          <w:rFonts w:ascii="Century Gothic" w:eastAsia="Calibri" w:hAnsi="Century Gothic" w:cs="Arial"/>
          <w:sz w:val="20"/>
          <w:szCs w:val="20"/>
          <w:lang w:val="en-US"/>
        </w:rPr>
      </w:pPr>
      <w:r>
        <w:rPr>
          <w:rFonts w:ascii="Century Gothic" w:eastAsia="Calibri" w:hAnsi="Century Gothic" w:cs="Arial"/>
          <w:sz w:val="20"/>
          <w:szCs w:val="20"/>
          <w:lang w:val="en-US"/>
        </w:rPr>
        <w:t xml:space="preserve"> </w:t>
      </w:r>
      <w:r w:rsidR="00643867" w:rsidRPr="00643867">
        <w:rPr>
          <w:rFonts w:ascii="Century Gothic" w:eastAsia="Calibri" w:hAnsi="Century Gothic" w:cs="Arial"/>
          <w:sz w:val="20"/>
          <w:szCs w:val="20"/>
          <w:lang w:val="en-US"/>
        </w:rPr>
        <w:t>Emerging issues in the EITI implementation such as Data Mainstreaming, Commodity</w:t>
      </w:r>
      <w:r w:rsidR="00827167">
        <w:rPr>
          <w:rFonts w:ascii="Century Gothic" w:eastAsia="Calibri" w:hAnsi="Century Gothic" w:cs="Arial"/>
          <w:sz w:val="20"/>
          <w:szCs w:val="20"/>
          <w:lang w:val="en-US"/>
        </w:rPr>
        <w:t xml:space="preserve"> </w:t>
      </w:r>
      <w:r w:rsidR="00643867" w:rsidRPr="00643867">
        <w:rPr>
          <w:rFonts w:ascii="Century Gothic" w:eastAsia="Calibri" w:hAnsi="Century Gothic" w:cs="Arial"/>
          <w:sz w:val="20"/>
          <w:szCs w:val="20"/>
          <w:lang w:val="en-US"/>
        </w:rPr>
        <w:t>Trading</w:t>
      </w:r>
      <w:r w:rsidR="00827167">
        <w:rPr>
          <w:rFonts w:ascii="Century Gothic" w:eastAsia="Calibri" w:hAnsi="Century Gothic" w:cs="Arial"/>
          <w:sz w:val="20"/>
          <w:szCs w:val="20"/>
          <w:lang w:val="en-US"/>
        </w:rPr>
        <w:t xml:space="preserve">, </w:t>
      </w:r>
      <w:r w:rsidR="00643867" w:rsidRPr="00643867">
        <w:rPr>
          <w:rFonts w:ascii="Century Gothic" w:eastAsia="Calibri" w:hAnsi="Century Gothic" w:cs="Arial"/>
          <w:sz w:val="20"/>
          <w:szCs w:val="20"/>
          <w:lang w:val="en-US"/>
        </w:rPr>
        <w:t>Beneficial ownership disclosur</w:t>
      </w:r>
      <w:r w:rsidR="00AF33B5">
        <w:rPr>
          <w:rFonts w:ascii="Century Gothic" w:eastAsia="Calibri" w:hAnsi="Century Gothic" w:cs="Arial"/>
          <w:sz w:val="20"/>
          <w:szCs w:val="20"/>
          <w:lang w:val="en-US"/>
        </w:rPr>
        <w:t>e, Energy transition, Gender and Environmental reporting</w:t>
      </w:r>
      <w:r w:rsidR="00643867" w:rsidRPr="00643867">
        <w:rPr>
          <w:rFonts w:ascii="Century Gothic" w:eastAsia="Calibri" w:hAnsi="Century Gothic" w:cs="Arial"/>
          <w:sz w:val="20"/>
          <w:szCs w:val="20"/>
          <w:lang w:val="en-US"/>
        </w:rPr>
        <w:t xml:space="preserve"> </w:t>
      </w:r>
      <w:r w:rsidR="00AF33B5">
        <w:rPr>
          <w:rFonts w:ascii="Century Gothic" w:eastAsia="Calibri" w:hAnsi="Century Gothic" w:cs="Arial"/>
          <w:sz w:val="20"/>
          <w:szCs w:val="20"/>
          <w:lang w:val="en-US"/>
        </w:rPr>
        <w:t xml:space="preserve">are the new areas </w:t>
      </w:r>
      <w:r w:rsidR="00827167">
        <w:rPr>
          <w:rFonts w:ascii="Century Gothic" w:eastAsia="Calibri" w:hAnsi="Century Gothic" w:cs="Arial"/>
          <w:sz w:val="20"/>
          <w:szCs w:val="20"/>
          <w:lang w:val="en-US"/>
        </w:rPr>
        <w:t>in our strategic direction that influence our 2021 performance.</w:t>
      </w:r>
    </w:p>
    <w:p w14:paraId="3A6D1D96" w14:textId="6BAE7310" w:rsidR="007D5D93" w:rsidRDefault="00643867" w:rsidP="00643867">
      <w:pPr>
        <w:spacing w:after="200" w:line="276" w:lineRule="auto"/>
        <w:jc w:val="both"/>
        <w:rPr>
          <w:rFonts w:ascii="Century Gothic" w:eastAsia="Calibri" w:hAnsi="Century Gothic" w:cs="Arial"/>
          <w:sz w:val="20"/>
          <w:szCs w:val="20"/>
          <w:lang w:val="en-US"/>
        </w:rPr>
      </w:pPr>
      <w:r w:rsidRPr="00643867">
        <w:rPr>
          <w:rFonts w:ascii="Century Gothic" w:eastAsia="Calibri" w:hAnsi="Century Gothic" w:cs="Arial"/>
          <w:b/>
          <w:sz w:val="20"/>
          <w:szCs w:val="20"/>
          <w:lang w:val="en-US"/>
        </w:rPr>
        <w:t>Objective 2:</w:t>
      </w:r>
      <w:r w:rsidRPr="00643867">
        <w:rPr>
          <w:rFonts w:ascii="Century Gothic" w:eastAsia="Calibri" w:hAnsi="Century Gothic" w:cs="Arial"/>
          <w:sz w:val="20"/>
          <w:szCs w:val="20"/>
          <w:lang w:val="en-US"/>
        </w:rPr>
        <w:t xml:space="preserve"> Evaluation shows that </w:t>
      </w:r>
      <w:r w:rsidR="00C44A9E">
        <w:rPr>
          <w:rFonts w:ascii="Century Gothic" w:eastAsia="Calibri" w:hAnsi="Century Gothic" w:cs="Arial"/>
          <w:b/>
          <w:sz w:val="20"/>
          <w:szCs w:val="20"/>
          <w:lang w:val="en-US"/>
        </w:rPr>
        <w:t>57.8</w:t>
      </w:r>
      <w:r w:rsidRPr="00643867">
        <w:rPr>
          <w:rFonts w:ascii="Century Gothic" w:eastAsia="Calibri" w:hAnsi="Century Gothic" w:cs="Arial"/>
          <w:b/>
          <w:sz w:val="20"/>
          <w:szCs w:val="20"/>
          <w:lang w:val="en-US"/>
        </w:rPr>
        <w:t>. %</w:t>
      </w:r>
      <w:r w:rsidRPr="00643867">
        <w:rPr>
          <w:rFonts w:ascii="Century Gothic" w:eastAsia="Calibri" w:hAnsi="Century Gothic" w:cs="Arial"/>
          <w:sz w:val="20"/>
          <w:szCs w:val="20"/>
          <w:lang w:val="en-US"/>
        </w:rPr>
        <w:t xml:space="preserve"> </w:t>
      </w:r>
      <w:proofErr w:type="gramStart"/>
      <w:r w:rsidRPr="00643867">
        <w:rPr>
          <w:rFonts w:ascii="Century Gothic" w:eastAsia="Calibri" w:hAnsi="Century Gothic" w:cs="Arial"/>
          <w:sz w:val="20"/>
          <w:szCs w:val="20"/>
          <w:lang w:val="en-US"/>
        </w:rPr>
        <w:t>of</w:t>
      </w:r>
      <w:proofErr w:type="gramEnd"/>
      <w:r w:rsidRPr="00643867">
        <w:rPr>
          <w:rFonts w:ascii="Century Gothic" w:eastAsia="Calibri" w:hAnsi="Century Gothic" w:cs="Arial"/>
          <w:sz w:val="20"/>
          <w:szCs w:val="20"/>
          <w:lang w:val="en-US"/>
        </w:rPr>
        <w:t xml:space="preserve"> the planned activities were completed </w:t>
      </w:r>
      <w:r w:rsidR="00C44A9E">
        <w:rPr>
          <w:rFonts w:ascii="Century Gothic" w:eastAsia="Calibri" w:hAnsi="Century Gothic" w:cs="Arial"/>
          <w:b/>
          <w:bCs/>
          <w:sz w:val="20"/>
          <w:szCs w:val="20"/>
          <w:lang w:val="en-US"/>
        </w:rPr>
        <w:t>35.5</w:t>
      </w:r>
      <w:r w:rsidRPr="00643867">
        <w:rPr>
          <w:rFonts w:ascii="Century Gothic" w:eastAsia="Calibri" w:hAnsi="Century Gothic" w:cs="Arial"/>
          <w:b/>
          <w:bCs/>
          <w:sz w:val="20"/>
          <w:szCs w:val="20"/>
          <w:lang w:val="en-US"/>
        </w:rPr>
        <w:t>.%</w:t>
      </w:r>
      <w:r w:rsidRPr="00643867">
        <w:rPr>
          <w:rFonts w:ascii="Century Gothic" w:eastAsia="Calibri" w:hAnsi="Century Gothic" w:cs="Arial"/>
          <w:sz w:val="20"/>
          <w:szCs w:val="20"/>
          <w:lang w:val="en-US"/>
        </w:rPr>
        <w:t xml:space="preserve"> in </w:t>
      </w:r>
      <w:r w:rsidR="007D5D93" w:rsidRPr="00643867">
        <w:rPr>
          <w:rFonts w:ascii="Century Gothic" w:eastAsia="Calibri" w:hAnsi="Century Gothic" w:cs="Arial"/>
          <w:sz w:val="20"/>
          <w:szCs w:val="20"/>
          <w:lang w:val="en-US"/>
        </w:rPr>
        <w:t xml:space="preserve">progress </w:t>
      </w:r>
      <w:r w:rsidR="007D5D93">
        <w:rPr>
          <w:rFonts w:ascii="Century Gothic" w:eastAsia="Calibri" w:hAnsi="Century Gothic" w:cs="Arial"/>
          <w:sz w:val="20"/>
          <w:szCs w:val="20"/>
          <w:lang w:val="en-US"/>
        </w:rPr>
        <w:t xml:space="preserve">while </w:t>
      </w:r>
      <w:r w:rsidR="007D5D93" w:rsidRPr="007D5D93">
        <w:rPr>
          <w:rFonts w:ascii="Century Gothic" w:eastAsia="Calibri" w:hAnsi="Century Gothic" w:cs="Arial"/>
          <w:b/>
          <w:bCs/>
          <w:sz w:val="20"/>
          <w:szCs w:val="20"/>
          <w:lang w:val="en-US"/>
        </w:rPr>
        <w:t>6.</w:t>
      </w:r>
      <w:r w:rsidR="00C44A9E">
        <w:rPr>
          <w:rFonts w:ascii="Century Gothic" w:eastAsia="Calibri" w:hAnsi="Century Gothic" w:cs="Arial"/>
          <w:b/>
          <w:bCs/>
          <w:sz w:val="20"/>
          <w:szCs w:val="20"/>
          <w:lang w:val="en-US"/>
        </w:rPr>
        <w:t>7</w:t>
      </w:r>
      <w:r w:rsidR="007D5D93" w:rsidRPr="007D5D93">
        <w:rPr>
          <w:rFonts w:ascii="Century Gothic" w:eastAsia="Calibri" w:hAnsi="Century Gothic" w:cs="Arial"/>
          <w:b/>
          <w:bCs/>
          <w:sz w:val="20"/>
          <w:szCs w:val="20"/>
          <w:lang w:val="en-US"/>
        </w:rPr>
        <w:t>%</w:t>
      </w:r>
      <w:r w:rsidR="007D5D93">
        <w:rPr>
          <w:rFonts w:ascii="Century Gothic" w:eastAsia="Calibri" w:hAnsi="Century Gothic" w:cs="Arial"/>
          <w:sz w:val="20"/>
          <w:szCs w:val="20"/>
          <w:lang w:val="en-US"/>
        </w:rPr>
        <w:t xml:space="preserve"> have not started </w:t>
      </w:r>
      <w:r w:rsidRPr="00643867">
        <w:rPr>
          <w:rFonts w:ascii="Century Gothic" w:eastAsia="Calibri" w:hAnsi="Century Gothic" w:cs="Arial"/>
          <w:sz w:val="20"/>
          <w:szCs w:val="20"/>
          <w:lang w:val="en-US"/>
        </w:rPr>
        <w:t xml:space="preserve">as at the reporting period. This is because of the research being conducted that are beyond the reporting period, and other studies that require inter-agency collaboration and support. </w:t>
      </w:r>
    </w:p>
    <w:p w14:paraId="260BDAB4" w14:textId="0E90ED49" w:rsidR="00643867" w:rsidRPr="00643867" w:rsidRDefault="00B151AD" w:rsidP="00643867">
      <w:pPr>
        <w:spacing w:after="200" w:line="276" w:lineRule="auto"/>
        <w:jc w:val="both"/>
        <w:rPr>
          <w:rFonts w:ascii="Century Gothic" w:eastAsia="Calibri" w:hAnsi="Century Gothic" w:cs="Arial"/>
          <w:sz w:val="20"/>
          <w:szCs w:val="20"/>
          <w:lang w:val="en-US"/>
        </w:rPr>
      </w:pPr>
      <w:r>
        <w:rPr>
          <w:rFonts w:ascii="Century Gothic" w:eastAsia="Calibri" w:hAnsi="Century Gothic" w:cs="Arial"/>
          <w:sz w:val="20"/>
          <w:szCs w:val="20"/>
          <w:lang w:val="en-US"/>
        </w:rPr>
        <w:t xml:space="preserve">Lack of </w:t>
      </w:r>
      <w:r w:rsidRPr="00643867">
        <w:rPr>
          <w:rFonts w:ascii="Century Gothic" w:eastAsia="Calibri" w:hAnsi="Century Gothic" w:cs="Arial"/>
          <w:sz w:val="20"/>
          <w:szCs w:val="20"/>
          <w:lang w:val="en-US"/>
        </w:rPr>
        <w:t>funding</w:t>
      </w:r>
      <w:r>
        <w:rPr>
          <w:rFonts w:ascii="Century Gothic" w:eastAsia="Calibri" w:hAnsi="Century Gothic" w:cs="Arial"/>
          <w:sz w:val="20"/>
          <w:szCs w:val="20"/>
          <w:lang w:val="en-US"/>
        </w:rPr>
        <w:t xml:space="preserve"> and the passage of the new law (PIA) affected some of </w:t>
      </w:r>
      <w:r w:rsidR="00643867" w:rsidRPr="00643867">
        <w:rPr>
          <w:rFonts w:ascii="Century Gothic" w:eastAsia="Calibri" w:hAnsi="Century Gothic" w:cs="Arial"/>
          <w:sz w:val="20"/>
          <w:szCs w:val="20"/>
          <w:lang w:val="en-US"/>
        </w:rPr>
        <w:t>the research activities planned</w:t>
      </w:r>
      <w:r>
        <w:rPr>
          <w:rFonts w:ascii="Century Gothic" w:eastAsia="Calibri" w:hAnsi="Century Gothic" w:cs="Arial"/>
          <w:sz w:val="20"/>
          <w:szCs w:val="20"/>
          <w:lang w:val="en-US"/>
        </w:rPr>
        <w:t xml:space="preserve"> which could not start as at reporting period.</w:t>
      </w:r>
    </w:p>
    <w:p w14:paraId="2FD1E8AF" w14:textId="07D7DBE6" w:rsidR="00643867" w:rsidRPr="00643867" w:rsidRDefault="00643867" w:rsidP="00643867">
      <w:pPr>
        <w:spacing w:after="200" w:line="276" w:lineRule="auto"/>
        <w:jc w:val="both"/>
        <w:rPr>
          <w:rFonts w:ascii="Century Gothic" w:eastAsia="Calibri" w:hAnsi="Century Gothic" w:cs="Arial"/>
          <w:sz w:val="20"/>
          <w:szCs w:val="20"/>
          <w:lang w:val="en-US"/>
        </w:rPr>
      </w:pPr>
      <w:r w:rsidRPr="00643867">
        <w:rPr>
          <w:rFonts w:ascii="Century Gothic" w:eastAsia="Calibri" w:hAnsi="Century Gothic" w:cs="Arial"/>
          <w:b/>
          <w:sz w:val="20"/>
          <w:szCs w:val="20"/>
          <w:lang w:val="en-US"/>
        </w:rPr>
        <w:t>Objective 3:</w:t>
      </w:r>
      <w:r w:rsidRPr="00643867">
        <w:rPr>
          <w:rFonts w:ascii="Century Gothic" w:eastAsia="Calibri" w:hAnsi="Century Gothic" w:cs="Arial"/>
          <w:sz w:val="20"/>
          <w:szCs w:val="20"/>
          <w:lang w:val="en-US"/>
        </w:rPr>
        <w:t xml:space="preserve"> Indicates that </w:t>
      </w:r>
      <w:r w:rsidRPr="00643867">
        <w:rPr>
          <w:rFonts w:ascii="Century Gothic" w:eastAsia="Calibri" w:hAnsi="Century Gothic" w:cs="Arial"/>
          <w:b/>
          <w:sz w:val="20"/>
          <w:szCs w:val="20"/>
          <w:lang w:val="en-US"/>
        </w:rPr>
        <w:t>6</w:t>
      </w:r>
      <w:r w:rsidR="00183FBF">
        <w:rPr>
          <w:rFonts w:ascii="Century Gothic" w:eastAsia="Calibri" w:hAnsi="Century Gothic" w:cs="Arial"/>
          <w:b/>
          <w:sz w:val="20"/>
          <w:szCs w:val="20"/>
          <w:lang w:val="en-US"/>
        </w:rPr>
        <w:t>5</w:t>
      </w:r>
      <w:r w:rsidRPr="00643867">
        <w:rPr>
          <w:rFonts w:ascii="Century Gothic" w:eastAsia="Calibri" w:hAnsi="Century Gothic" w:cs="Arial"/>
          <w:b/>
          <w:sz w:val="20"/>
          <w:szCs w:val="20"/>
          <w:lang w:val="en-US"/>
        </w:rPr>
        <w:t>%</w:t>
      </w:r>
      <w:r w:rsidRPr="00643867">
        <w:rPr>
          <w:rFonts w:ascii="Century Gothic" w:eastAsia="Calibri" w:hAnsi="Century Gothic" w:cs="Arial"/>
          <w:sz w:val="20"/>
          <w:szCs w:val="20"/>
          <w:lang w:val="en-US"/>
        </w:rPr>
        <w:t xml:space="preserve"> of the planned activities was implemented within the reporting period </w:t>
      </w:r>
      <w:r w:rsidR="00C44A9E">
        <w:rPr>
          <w:rFonts w:ascii="Century Gothic" w:eastAsia="Calibri" w:hAnsi="Century Gothic" w:cs="Arial"/>
          <w:b/>
          <w:bCs/>
          <w:sz w:val="20"/>
          <w:szCs w:val="20"/>
          <w:lang w:val="en-US"/>
        </w:rPr>
        <w:t>17.5</w:t>
      </w:r>
      <w:r w:rsidRPr="00643867">
        <w:rPr>
          <w:rFonts w:ascii="Century Gothic" w:eastAsia="Calibri" w:hAnsi="Century Gothic" w:cs="Arial"/>
          <w:b/>
          <w:bCs/>
          <w:sz w:val="20"/>
          <w:szCs w:val="20"/>
          <w:lang w:val="en-US"/>
        </w:rPr>
        <w:t xml:space="preserve"> %</w:t>
      </w:r>
      <w:r w:rsidRPr="00643867">
        <w:rPr>
          <w:rFonts w:ascii="Century Gothic" w:eastAsia="Calibri" w:hAnsi="Century Gothic" w:cs="Arial"/>
          <w:sz w:val="20"/>
          <w:szCs w:val="20"/>
          <w:lang w:val="en-US"/>
        </w:rPr>
        <w:t xml:space="preserve"> is in Progress and </w:t>
      </w:r>
      <w:r w:rsidR="00C44A9E">
        <w:rPr>
          <w:rFonts w:ascii="Century Gothic" w:eastAsia="Calibri" w:hAnsi="Century Gothic" w:cs="Arial"/>
          <w:b/>
          <w:bCs/>
          <w:sz w:val="20"/>
          <w:szCs w:val="20"/>
          <w:lang w:val="en-US"/>
        </w:rPr>
        <w:t>17.5</w:t>
      </w:r>
      <w:r w:rsidRPr="00643867">
        <w:rPr>
          <w:rFonts w:ascii="Century Gothic" w:eastAsia="Calibri" w:hAnsi="Century Gothic" w:cs="Arial"/>
          <w:b/>
          <w:bCs/>
          <w:sz w:val="20"/>
          <w:szCs w:val="20"/>
          <w:lang w:val="en-US"/>
        </w:rPr>
        <w:t>. %</w:t>
      </w:r>
      <w:r w:rsidRPr="00643867">
        <w:rPr>
          <w:rFonts w:ascii="Century Gothic" w:eastAsia="Calibri" w:hAnsi="Century Gothic" w:cs="Arial"/>
          <w:sz w:val="20"/>
          <w:szCs w:val="20"/>
          <w:lang w:val="en-US"/>
        </w:rPr>
        <w:t xml:space="preserve"> not implemented (NOT STARTED). </w:t>
      </w:r>
    </w:p>
    <w:p w14:paraId="2FDB2B54" w14:textId="27B8DBCA" w:rsidR="00A54A1D" w:rsidRPr="00643867" w:rsidRDefault="00183FBF" w:rsidP="00A54A1D">
      <w:pPr>
        <w:spacing w:after="200" w:line="276" w:lineRule="auto"/>
        <w:jc w:val="both"/>
        <w:rPr>
          <w:rFonts w:ascii="Century Gothic" w:eastAsia="Calibri" w:hAnsi="Century Gothic" w:cs="Arial"/>
          <w:sz w:val="20"/>
          <w:szCs w:val="20"/>
          <w:lang w:val="en-US"/>
        </w:rPr>
      </w:pPr>
      <w:r>
        <w:rPr>
          <w:rFonts w:ascii="Century Gothic" w:eastAsia="Calibri" w:hAnsi="Century Gothic" w:cs="Arial"/>
          <w:sz w:val="20"/>
          <w:szCs w:val="20"/>
          <w:lang w:val="en-US"/>
        </w:rPr>
        <w:t xml:space="preserve">Objective 3 recorded a marginal general improvement in </w:t>
      </w:r>
      <w:r w:rsidR="00A54A1D">
        <w:rPr>
          <w:rFonts w:ascii="Century Gothic" w:eastAsia="Calibri" w:hAnsi="Century Gothic" w:cs="Arial"/>
          <w:sz w:val="20"/>
          <w:szCs w:val="20"/>
          <w:lang w:val="en-US"/>
        </w:rPr>
        <w:t>performance</w:t>
      </w:r>
      <w:r>
        <w:rPr>
          <w:rFonts w:ascii="Century Gothic" w:eastAsia="Calibri" w:hAnsi="Century Gothic" w:cs="Arial"/>
          <w:sz w:val="20"/>
          <w:szCs w:val="20"/>
          <w:lang w:val="en-US"/>
        </w:rPr>
        <w:t xml:space="preserve"> of </w:t>
      </w:r>
      <w:r w:rsidR="00643867" w:rsidRPr="00643867">
        <w:rPr>
          <w:rFonts w:ascii="Century Gothic" w:eastAsia="Calibri" w:hAnsi="Century Gothic" w:cs="Arial"/>
          <w:sz w:val="20"/>
          <w:szCs w:val="20"/>
          <w:lang w:val="en-US"/>
        </w:rPr>
        <w:t>activities designed to implement strategic communication with critical stakeholders aimed at empowering accountability actors were conducted using a multi-dimensional approach. Adequate stakeholders buy-in are expected to broaden and deepen the process of extractive industry transparency and accountability in Nigeria</w:t>
      </w:r>
      <w:r w:rsidR="00A54A1D">
        <w:rPr>
          <w:rFonts w:ascii="Century Gothic" w:eastAsia="Calibri" w:hAnsi="Century Gothic" w:cs="Arial"/>
          <w:sz w:val="20"/>
          <w:szCs w:val="20"/>
          <w:lang w:val="en-US"/>
        </w:rPr>
        <w:t xml:space="preserve"> during the reporting period.</w:t>
      </w:r>
    </w:p>
    <w:p w14:paraId="5ED09EDB" w14:textId="799A1EAB" w:rsidR="00643867" w:rsidRPr="00643867" w:rsidRDefault="00A54A1D" w:rsidP="00643867">
      <w:pPr>
        <w:spacing w:after="200" w:line="276" w:lineRule="auto"/>
        <w:jc w:val="both"/>
        <w:rPr>
          <w:rFonts w:ascii="Century Gothic" w:eastAsia="Calibri" w:hAnsi="Century Gothic" w:cs="Arial"/>
          <w:sz w:val="20"/>
          <w:szCs w:val="20"/>
          <w:lang w:val="en-US"/>
        </w:rPr>
      </w:pPr>
      <w:r>
        <w:rPr>
          <w:rFonts w:ascii="Century Gothic" w:eastAsia="Calibri" w:hAnsi="Century Gothic" w:cs="Arial"/>
          <w:sz w:val="20"/>
          <w:szCs w:val="20"/>
          <w:lang w:val="en-US"/>
        </w:rPr>
        <w:lastRenderedPageBreak/>
        <w:t>Focus and deliberate effort were made to open c</w:t>
      </w:r>
      <w:r w:rsidR="00643867" w:rsidRPr="00643867">
        <w:rPr>
          <w:rFonts w:ascii="Century Gothic" w:eastAsia="Calibri" w:hAnsi="Century Gothic" w:cs="Arial"/>
          <w:sz w:val="20"/>
          <w:szCs w:val="20"/>
          <w:lang w:val="en-US"/>
        </w:rPr>
        <w:t>ommunication with strategic stakeholders</w:t>
      </w:r>
      <w:r>
        <w:rPr>
          <w:rFonts w:ascii="Century Gothic" w:eastAsia="Calibri" w:hAnsi="Century Gothic" w:cs="Arial"/>
          <w:sz w:val="20"/>
          <w:szCs w:val="20"/>
          <w:lang w:val="en-US"/>
        </w:rPr>
        <w:t>. The CSO, Media, NASS, Companies and the government</w:t>
      </w:r>
      <w:r w:rsidR="00643867" w:rsidRPr="00643867">
        <w:rPr>
          <w:rFonts w:ascii="Century Gothic" w:eastAsia="Calibri" w:hAnsi="Century Gothic" w:cs="Arial"/>
          <w:sz w:val="20"/>
          <w:szCs w:val="20"/>
          <w:lang w:val="en-US"/>
        </w:rPr>
        <w:t xml:space="preserve"> through routine outreach activities and strategic engagement.</w:t>
      </w:r>
    </w:p>
    <w:p w14:paraId="554A3D41" w14:textId="1340FE49" w:rsidR="00F02062" w:rsidRDefault="00643867" w:rsidP="00643867">
      <w:pPr>
        <w:spacing w:after="0" w:line="240" w:lineRule="auto"/>
        <w:jc w:val="both"/>
        <w:rPr>
          <w:rFonts w:ascii="Century Gothic" w:eastAsia="Calibri" w:hAnsi="Century Gothic" w:cs="Arial"/>
          <w:sz w:val="20"/>
          <w:szCs w:val="20"/>
          <w:lang w:val="en-US"/>
        </w:rPr>
      </w:pPr>
      <w:r w:rsidRPr="00643867">
        <w:rPr>
          <w:rFonts w:ascii="Century Gothic" w:eastAsia="Calibri" w:hAnsi="Century Gothic" w:cs="Arial"/>
          <w:b/>
          <w:bCs/>
          <w:sz w:val="20"/>
          <w:szCs w:val="20"/>
          <w:lang w:val="en-US"/>
        </w:rPr>
        <w:t xml:space="preserve">Objective 4: </w:t>
      </w:r>
      <w:r w:rsidRPr="00643867">
        <w:rPr>
          <w:rFonts w:ascii="Century Gothic" w:eastAsia="Calibri" w:hAnsi="Century Gothic" w:cs="Arial"/>
          <w:sz w:val="20"/>
          <w:szCs w:val="20"/>
          <w:lang w:val="en-US"/>
        </w:rPr>
        <w:t xml:space="preserve">The Evaluation Indicates that activities designed to achieve </w:t>
      </w:r>
      <w:r w:rsidRPr="00643867">
        <w:rPr>
          <w:rFonts w:ascii="Century Gothic" w:eastAsia="Calibri" w:hAnsi="Century Gothic" w:cs="Arial"/>
          <w:bCs/>
          <w:sz w:val="20"/>
          <w:szCs w:val="20"/>
          <w:lang w:val="en-US"/>
        </w:rPr>
        <w:t>Objective 4</w:t>
      </w:r>
      <w:r w:rsidRPr="00643867">
        <w:rPr>
          <w:rFonts w:ascii="Century Gothic" w:eastAsia="Calibri" w:hAnsi="Century Gothic" w:cs="Arial"/>
          <w:sz w:val="20"/>
          <w:szCs w:val="20"/>
          <w:lang w:val="en-US"/>
        </w:rPr>
        <w:t xml:space="preserve"> </w:t>
      </w:r>
      <w:r w:rsidR="00736D70">
        <w:rPr>
          <w:rFonts w:ascii="Century Gothic" w:eastAsia="Calibri" w:hAnsi="Century Gothic" w:cs="Arial"/>
          <w:sz w:val="20"/>
          <w:szCs w:val="20"/>
          <w:lang w:val="en-US"/>
        </w:rPr>
        <w:t>were</w:t>
      </w:r>
      <w:r w:rsidRPr="00643867">
        <w:rPr>
          <w:rFonts w:ascii="Century Gothic" w:eastAsia="Calibri" w:hAnsi="Century Gothic" w:cs="Arial"/>
          <w:sz w:val="20"/>
          <w:szCs w:val="20"/>
          <w:lang w:val="en-US"/>
        </w:rPr>
        <w:t xml:space="preserve"> </w:t>
      </w:r>
      <w:r w:rsidR="00C44A9E">
        <w:rPr>
          <w:rFonts w:ascii="Century Gothic" w:eastAsia="Calibri" w:hAnsi="Century Gothic" w:cs="Arial"/>
          <w:b/>
          <w:sz w:val="20"/>
          <w:szCs w:val="20"/>
          <w:lang w:val="en-US"/>
        </w:rPr>
        <w:t>91</w:t>
      </w:r>
      <w:r w:rsidRPr="00643867">
        <w:rPr>
          <w:rFonts w:ascii="Century Gothic" w:eastAsia="Calibri" w:hAnsi="Century Gothic" w:cs="Arial"/>
          <w:b/>
          <w:sz w:val="20"/>
          <w:szCs w:val="20"/>
          <w:lang w:val="en-US"/>
        </w:rPr>
        <w:t>%</w:t>
      </w:r>
      <w:r w:rsidR="00736D70">
        <w:rPr>
          <w:rFonts w:ascii="Century Gothic" w:eastAsia="Calibri" w:hAnsi="Century Gothic" w:cs="Arial"/>
          <w:b/>
          <w:sz w:val="20"/>
          <w:szCs w:val="20"/>
          <w:lang w:val="en-US"/>
        </w:rPr>
        <w:t xml:space="preserve"> </w:t>
      </w:r>
      <w:r w:rsidR="00736D70" w:rsidRPr="00736D70">
        <w:rPr>
          <w:rFonts w:ascii="Century Gothic" w:eastAsia="Calibri" w:hAnsi="Century Gothic" w:cs="Arial"/>
          <w:bCs/>
          <w:sz w:val="20"/>
          <w:szCs w:val="20"/>
          <w:lang w:val="en-US"/>
        </w:rPr>
        <w:t>completed and</w:t>
      </w:r>
      <w:r w:rsidR="00736D70">
        <w:rPr>
          <w:rFonts w:ascii="Century Gothic" w:eastAsia="Calibri" w:hAnsi="Century Gothic" w:cs="Arial"/>
          <w:b/>
          <w:sz w:val="20"/>
          <w:szCs w:val="20"/>
          <w:lang w:val="en-US"/>
        </w:rPr>
        <w:t xml:space="preserve"> </w:t>
      </w:r>
      <w:r w:rsidR="004874B2">
        <w:rPr>
          <w:rFonts w:ascii="Century Gothic" w:eastAsia="Calibri" w:hAnsi="Century Gothic" w:cs="Arial"/>
          <w:b/>
          <w:sz w:val="20"/>
          <w:szCs w:val="20"/>
          <w:lang w:val="en-US"/>
        </w:rPr>
        <w:t>9</w:t>
      </w:r>
      <w:r w:rsidR="00736D70">
        <w:rPr>
          <w:rFonts w:ascii="Century Gothic" w:eastAsia="Calibri" w:hAnsi="Century Gothic" w:cs="Arial"/>
          <w:b/>
          <w:sz w:val="20"/>
          <w:szCs w:val="20"/>
          <w:lang w:val="en-US"/>
        </w:rPr>
        <w:t xml:space="preserve">% </w:t>
      </w:r>
      <w:r w:rsidR="00736D70" w:rsidRPr="00736D70">
        <w:rPr>
          <w:rFonts w:ascii="Century Gothic" w:eastAsia="Calibri" w:hAnsi="Century Gothic" w:cs="Arial"/>
          <w:bCs/>
          <w:sz w:val="20"/>
          <w:szCs w:val="20"/>
          <w:lang w:val="en-US"/>
        </w:rPr>
        <w:t>in progress</w:t>
      </w:r>
      <w:r w:rsidRPr="00643867">
        <w:rPr>
          <w:rFonts w:ascii="Century Gothic" w:eastAsia="Calibri" w:hAnsi="Century Gothic" w:cs="Arial"/>
          <w:sz w:val="20"/>
          <w:szCs w:val="20"/>
          <w:lang w:val="en-US"/>
        </w:rPr>
        <w:t xml:space="preserve"> </w:t>
      </w:r>
      <w:r w:rsidR="00736D70">
        <w:rPr>
          <w:rFonts w:ascii="Century Gothic" w:eastAsia="Calibri" w:hAnsi="Century Gothic" w:cs="Arial"/>
          <w:sz w:val="20"/>
          <w:szCs w:val="20"/>
          <w:lang w:val="en-US"/>
        </w:rPr>
        <w:t xml:space="preserve">activities </w:t>
      </w:r>
      <w:r w:rsidR="00741D12" w:rsidRPr="00643867">
        <w:rPr>
          <w:rFonts w:ascii="Century Gothic" w:eastAsia="Calibri" w:hAnsi="Century Gothic" w:cs="Arial"/>
          <w:sz w:val="20"/>
          <w:szCs w:val="20"/>
          <w:lang w:val="en-US"/>
        </w:rPr>
        <w:t>implementation,</w:t>
      </w:r>
      <w:r w:rsidR="00741D12">
        <w:rPr>
          <w:rFonts w:ascii="Century Gothic" w:eastAsia="Calibri" w:hAnsi="Century Gothic" w:cs="Arial"/>
          <w:sz w:val="20"/>
          <w:szCs w:val="20"/>
          <w:lang w:val="en-US"/>
        </w:rPr>
        <w:t xml:space="preserve"> </w:t>
      </w:r>
      <w:r w:rsidR="00741D12" w:rsidRPr="00643867">
        <w:rPr>
          <w:rFonts w:ascii="Century Gothic" w:eastAsia="Calibri" w:hAnsi="Century Gothic" w:cs="Arial"/>
          <w:sz w:val="20"/>
          <w:szCs w:val="20"/>
          <w:lang w:val="en-US"/>
        </w:rPr>
        <w:t>this</w:t>
      </w:r>
      <w:r w:rsidR="00F02062">
        <w:rPr>
          <w:rFonts w:ascii="Century Gothic" w:eastAsia="Calibri" w:hAnsi="Century Gothic" w:cs="Arial"/>
          <w:sz w:val="20"/>
          <w:szCs w:val="20"/>
          <w:lang w:val="en-US"/>
        </w:rPr>
        <w:t xml:space="preserve"> slight </w:t>
      </w:r>
      <w:r w:rsidR="00741D12">
        <w:rPr>
          <w:rFonts w:ascii="Century Gothic" w:eastAsia="Calibri" w:hAnsi="Century Gothic" w:cs="Arial"/>
          <w:sz w:val="20"/>
          <w:szCs w:val="20"/>
          <w:lang w:val="en-US"/>
        </w:rPr>
        <w:t xml:space="preserve">reduction in </w:t>
      </w:r>
      <w:r w:rsidR="00741D12" w:rsidRPr="00643867">
        <w:rPr>
          <w:rFonts w:ascii="Century Gothic" w:eastAsia="Calibri" w:hAnsi="Century Gothic" w:cs="Arial"/>
          <w:sz w:val="20"/>
          <w:szCs w:val="20"/>
          <w:lang w:val="en-US"/>
        </w:rPr>
        <w:t>performance</w:t>
      </w:r>
      <w:r w:rsidRPr="00643867">
        <w:rPr>
          <w:rFonts w:ascii="Century Gothic" w:eastAsia="Calibri" w:hAnsi="Century Gothic" w:cs="Arial"/>
          <w:sz w:val="20"/>
          <w:szCs w:val="20"/>
          <w:lang w:val="en-US"/>
        </w:rPr>
        <w:t xml:space="preserve"> </w:t>
      </w:r>
      <w:r w:rsidR="00741D12">
        <w:rPr>
          <w:rFonts w:ascii="Century Gothic" w:eastAsia="Calibri" w:hAnsi="Century Gothic" w:cs="Arial"/>
          <w:sz w:val="20"/>
          <w:szCs w:val="20"/>
          <w:lang w:val="en-US"/>
        </w:rPr>
        <w:t xml:space="preserve">level </w:t>
      </w:r>
      <w:r w:rsidRPr="00643867">
        <w:rPr>
          <w:rFonts w:ascii="Century Gothic" w:eastAsia="Calibri" w:hAnsi="Century Gothic" w:cs="Arial"/>
          <w:sz w:val="20"/>
          <w:szCs w:val="20"/>
          <w:lang w:val="en-US"/>
        </w:rPr>
        <w:t xml:space="preserve">is due to </w:t>
      </w:r>
      <w:r w:rsidR="00F02062">
        <w:rPr>
          <w:rFonts w:ascii="Century Gothic" w:eastAsia="Calibri" w:hAnsi="Century Gothic" w:cs="Arial"/>
          <w:sz w:val="20"/>
          <w:szCs w:val="20"/>
          <w:lang w:val="en-US"/>
        </w:rPr>
        <w:t>lack of funding, change in management leadership in the secretariat and at the MSG level and the significant changing nature of the scope of EITI implementation at local and international levels.</w:t>
      </w:r>
    </w:p>
    <w:p w14:paraId="1A64C948" w14:textId="723B759D" w:rsidR="00643867" w:rsidRPr="00643867" w:rsidRDefault="00643867" w:rsidP="00643867">
      <w:pPr>
        <w:spacing w:after="0" w:line="240" w:lineRule="auto"/>
        <w:jc w:val="both"/>
        <w:rPr>
          <w:rFonts w:ascii="Century Gothic" w:eastAsia="Calibri" w:hAnsi="Century Gothic" w:cs="Arial"/>
          <w:sz w:val="20"/>
          <w:szCs w:val="20"/>
          <w:lang w:val="en-US"/>
        </w:rPr>
      </w:pPr>
      <w:r w:rsidRPr="00643867">
        <w:rPr>
          <w:rFonts w:ascii="Century Gothic" w:eastAsia="Calibri" w:hAnsi="Century Gothic" w:cs="Arial"/>
          <w:sz w:val="20"/>
          <w:szCs w:val="20"/>
          <w:lang w:val="en-US"/>
        </w:rPr>
        <w:t xml:space="preserve">Activities designed under this objective are </w:t>
      </w:r>
      <w:r w:rsidR="00741D12">
        <w:rPr>
          <w:rFonts w:ascii="Century Gothic" w:eastAsia="Calibri" w:hAnsi="Century Gothic" w:cs="Arial"/>
          <w:sz w:val="20"/>
          <w:szCs w:val="20"/>
          <w:lang w:val="en-US"/>
        </w:rPr>
        <w:t>mainly Human Administrative and Financial support to e</w:t>
      </w:r>
      <w:r w:rsidRPr="00643867">
        <w:rPr>
          <w:rFonts w:ascii="Century Gothic" w:eastAsia="Calibri" w:hAnsi="Century Gothic" w:cs="Arial"/>
          <w:sz w:val="20"/>
          <w:szCs w:val="20"/>
          <w:lang w:val="en-US"/>
        </w:rPr>
        <w:t>nhanced operational capacit</w:t>
      </w:r>
      <w:r w:rsidR="00741D12">
        <w:rPr>
          <w:rFonts w:ascii="Century Gothic" w:eastAsia="Calibri" w:hAnsi="Century Gothic" w:cs="Arial"/>
          <w:sz w:val="20"/>
          <w:szCs w:val="20"/>
          <w:lang w:val="en-US"/>
        </w:rPr>
        <w:t>y,</w:t>
      </w:r>
      <w:r w:rsidRPr="00643867">
        <w:rPr>
          <w:rFonts w:ascii="Century Gothic" w:eastAsia="Calibri" w:hAnsi="Century Gothic" w:cs="Arial"/>
          <w:sz w:val="20"/>
          <w:szCs w:val="20"/>
          <w:lang w:val="en-US"/>
        </w:rPr>
        <w:t xml:space="preserve"> achieved </w:t>
      </w:r>
      <w:r w:rsidR="00741D12">
        <w:rPr>
          <w:rFonts w:ascii="Century Gothic" w:eastAsia="Calibri" w:hAnsi="Century Gothic" w:cs="Arial"/>
          <w:sz w:val="20"/>
          <w:szCs w:val="20"/>
          <w:lang w:val="en-US"/>
        </w:rPr>
        <w:t xml:space="preserve">excellence </w:t>
      </w:r>
      <w:r w:rsidRPr="00643867">
        <w:rPr>
          <w:rFonts w:ascii="Century Gothic" w:eastAsia="Calibri" w:hAnsi="Century Gothic" w:cs="Arial"/>
          <w:sz w:val="20"/>
          <w:szCs w:val="20"/>
          <w:lang w:val="en-US"/>
        </w:rPr>
        <w:t xml:space="preserve">through effective administration </w:t>
      </w:r>
      <w:r w:rsidR="00741D12">
        <w:rPr>
          <w:rFonts w:ascii="Century Gothic" w:eastAsia="Calibri" w:hAnsi="Century Gothic" w:cs="Arial"/>
          <w:sz w:val="20"/>
          <w:szCs w:val="20"/>
          <w:lang w:val="en-US"/>
        </w:rPr>
        <w:t>and limited financial support from the Government and Donor Agencies.</w:t>
      </w:r>
    </w:p>
    <w:p w14:paraId="278A8D46" w14:textId="77777777" w:rsidR="00643867" w:rsidRPr="00643867" w:rsidRDefault="00643867" w:rsidP="00643867">
      <w:pPr>
        <w:spacing w:after="200" w:line="276" w:lineRule="auto"/>
        <w:jc w:val="both"/>
        <w:rPr>
          <w:rFonts w:ascii="Century Gothic" w:eastAsia="Calibri" w:hAnsi="Century Gothic" w:cs="Arial"/>
          <w:sz w:val="20"/>
          <w:szCs w:val="20"/>
          <w:lang w:val="en-US"/>
        </w:rPr>
      </w:pPr>
    </w:p>
    <w:bookmarkEnd w:id="3"/>
    <w:p w14:paraId="095A802A" w14:textId="77777777" w:rsidR="00643867" w:rsidRPr="00643867" w:rsidRDefault="00643867" w:rsidP="00643867">
      <w:pPr>
        <w:spacing w:after="0" w:line="240" w:lineRule="auto"/>
        <w:jc w:val="both"/>
        <w:rPr>
          <w:rFonts w:ascii="Century Gothic" w:eastAsia="Calibri" w:hAnsi="Century Gothic" w:cs="Arial"/>
          <w:lang w:val="en-US"/>
        </w:rPr>
      </w:pPr>
    </w:p>
    <w:p w14:paraId="6FF3748A" w14:textId="77777777" w:rsidR="00643867" w:rsidRPr="00643867" w:rsidRDefault="00643867" w:rsidP="00643867">
      <w:pPr>
        <w:spacing w:after="0" w:line="240" w:lineRule="auto"/>
        <w:jc w:val="both"/>
        <w:rPr>
          <w:rFonts w:ascii="Century Gothic" w:eastAsia="Calibri" w:hAnsi="Century Gothic" w:cs="Arial"/>
          <w:lang w:val="en-US"/>
        </w:rPr>
      </w:pPr>
    </w:p>
    <w:p w14:paraId="69CAD58E" w14:textId="563A24CB" w:rsidR="00643867" w:rsidRPr="00643867" w:rsidRDefault="00643867" w:rsidP="00643867">
      <w:pPr>
        <w:spacing w:after="200" w:line="276" w:lineRule="auto"/>
        <w:jc w:val="both"/>
        <w:rPr>
          <w:rFonts w:ascii="Century Gothic" w:eastAsia="Calibri" w:hAnsi="Century Gothic" w:cs="Arial"/>
          <w:lang w:val="en-US"/>
        </w:rPr>
      </w:pPr>
      <w:r w:rsidRPr="00643867">
        <w:rPr>
          <w:rFonts w:ascii="Century Gothic" w:eastAsia="Calibri" w:hAnsi="Century Gothic" w:cs="Arial"/>
          <w:sz w:val="20"/>
          <w:szCs w:val="20"/>
          <w:lang w:val="en-US"/>
        </w:rPr>
        <w:t>The General performance of the 202</w:t>
      </w:r>
      <w:r w:rsidR="00736D70">
        <w:rPr>
          <w:rFonts w:ascii="Century Gothic" w:eastAsia="Calibri" w:hAnsi="Century Gothic" w:cs="Arial"/>
          <w:sz w:val="20"/>
          <w:szCs w:val="20"/>
          <w:lang w:val="en-US"/>
        </w:rPr>
        <w:t>1</w:t>
      </w:r>
      <w:r w:rsidRPr="00643867">
        <w:rPr>
          <w:rFonts w:ascii="Century Gothic" w:eastAsia="Calibri" w:hAnsi="Century Gothic" w:cs="Arial"/>
          <w:sz w:val="20"/>
          <w:szCs w:val="20"/>
          <w:lang w:val="en-US"/>
        </w:rPr>
        <w:t xml:space="preserve"> work plan implementation is represented in the diagram below</w:t>
      </w:r>
      <w:r w:rsidRPr="00643867">
        <w:rPr>
          <w:rFonts w:ascii="Century Gothic" w:eastAsia="Calibri" w:hAnsi="Century Gothic" w:cs="Arial"/>
          <w:lang w:val="en-US"/>
        </w:rPr>
        <w:t>.</w:t>
      </w:r>
    </w:p>
    <w:p w14:paraId="256F9981" w14:textId="77777777" w:rsidR="00643867" w:rsidRPr="00643867" w:rsidRDefault="00643867" w:rsidP="00805999">
      <w:pPr>
        <w:pStyle w:val="Heading2"/>
        <w:rPr>
          <w:rFonts w:eastAsia="Times New Roman"/>
          <w:lang w:val="en-US"/>
        </w:rPr>
      </w:pPr>
      <w:bookmarkStart w:id="4" w:name="_Toc32572216"/>
      <w:bookmarkStart w:id="5" w:name="_Toc105964824"/>
      <w:r w:rsidRPr="00643867">
        <w:rPr>
          <w:rFonts w:eastAsia="Times New Roman"/>
          <w:lang w:val="en-US"/>
        </w:rPr>
        <w:t>Figure 1: General Performance chart</w:t>
      </w:r>
      <w:bookmarkEnd w:id="4"/>
      <w:bookmarkEnd w:id="5"/>
    </w:p>
    <w:p w14:paraId="4560B970" w14:textId="77777777" w:rsidR="00643867" w:rsidRPr="00643867" w:rsidRDefault="00643867" w:rsidP="00643867">
      <w:pPr>
        <w:spacing w:after="200" w:line="240" w:lineRule="auto"/>
        <w:rPr>
          <w:rFonts w:ascii="Calibri" w:eastAsia="Calibri" w:hAnsi="Calibri" w:cs="Arial"/>
          <w:b/>
          <w:bCs/>
          <w:color w:val="4F81BD"/>
          <w:sz w:val="18"/>
          <w:szCs w:val="18"/>
          <w:lang w:val="en-US"/>
        </w:rPr>
      </w:pPr>
      <w:bookmarkStart w:id="6" w:name="_Toc32577033"/>
      <w:r w:rsidRPr="00643867">
        <w:rPr>
          <w:rFonts w:ascii="Calibri" w:eastAsia="Calibri" w:hAnsi="Calibri" w:cs="Arial"/>
          <w:b/>
          <w:bCs/>
          <w:color w:val="4F81BD"/>
          <w:sz w:val="18"/>
          <w:szCs w:val="18"/>
          <w:lang w:val="en-US"/>
        </w:rPr>
        <w:t xml:space="preserve">Figure </w:t>
      </w:r>
      <w:r w:rsidRPr="00643867">
        <w:rPr>
          <w:rFonts w:ascii="Calibri" w:eastAsia="Calibri" w:hAnsi="Calibri" w:cs="Arial"/>
          <w:b/>
          <w:bCs/>
          <w:color w:val="4F81BD"/>
          <w:sz w:val="18"/>
          <w:szCs w:val="18"/>
          <w:lang w:val="en-US"/>
        </w:rPr>
        <w:fldChar w:fldCharType="begin"/>
      </w:r>
      <w:r w:rsidRPr="00643867">
        <w:rPr>
          <w:rFonts w:ascii="Calibri" w:eastAsia="Calibri" w:hAnsi="Calibri" w:cs="Arial"/>
          <w:b/>
          <w:bCs/>
          <w:color w:val="4F81BD"/>
          <w:sz w:val="18"/>
          <w:szCs w:val="18"/>
          <w:lang w:val="en-US"/>
        </w:rPr>
        <w:instrText xml:space="preserve"> SEQ Figure \* ARABIC </w:instrText>
      </w:r>
      <w:r w:rsidRPr="00643867">
        <w:rPr>
          <w:rFonts w:ascii="Calibri" w:eastAsia="Calibri" w:hAnsi="Calibri" w:cs="Arial"/>
          <w:b/>
          <w:bCs/>
          <w:color w:val="4F81BD"/>
          <w:sz w:val="18"/>
          <w:szCs w:val="18"/>
          <w:lang w:val="en-US"/>
        </w:rPr>
        <w:fldChar w:fldCharType="separate"/>
      </w:r>
      <w:r w:rsidRPr="00643867">
        <w:rPr>
          <w:rFonts w:ascii="Calibri" w:eastAsia="Calibri" w:hAnsi="Calibri" w:cs="Arial"/>
          <w:b/>
          <w:bCs/>
          <w:noProof/>
          <w:color w:val="4F81BD"/>
          <w:sz w:val="18"/>
          <w:szCs w:val="18"/>
          <w:lang w:val="en-US"/>
        </w:rPr>
        <w:t>1</w:t>
      </w:r>
      <w:r w:rsidRPr="00643867">
        <w:rPr>
          <w:rFonts w:ascii="Calibri" w:eastAsia="Calibri" w:hAnsi="Calibri" w:cs="Arial"/>
          <w:b/>
          <w:bCs/>
          <w:noProof/>
          <w:color w:val="4F81BD"/>
          <w:sz w:val="18"/>
          <w:szCs w:val="18"/>
          <w:lang w:val="en-US"/>
        </w:rPr>
        <w:fldChar w:fldCharType="end"/>
      </w:r>
      <w:r w:rsidRPr="00643867">
        <w:rPr>
          <w:rFonts w:ascii="Calibri" w:eastAsia="Calibri" w:hAnsi="Calibri" w:cs="Arial"/>
          <w:b/>
          <w:bCs/>
          <w:color w:val="4F81BD"/>
          <w:sz w:val="18"/>
          <w:szCs w:val="18"/>
          <w:lang w:val="en-US"/>
        </w:rPr>
        <w:t xml:space="preserve"> General Performance Chart</w:t>
      </w:r>
      <w:bookmarkEnd w:id="6"/>
    </w:p>
    <w:p w14:paraId="2AB6D3C8" w14:textId="77777777" w:rsidR="00643867" w:rsidRPr="00643867" w:rsidRDefault="00643867" w:rsidP="00643867">
      <w:pPr>
        <w:spacing w:after="200" w:line="276" w:lineRule="auto"/>
        <w:rPr>
          <w:rFonts w:ascii="Century Gothic" w:eastAsia="Calibri" w:hAnsi="Century Gothic" w:cs="Arial"/>
          <w:color w:val="1F497D"/>
          <w:lang w:val="en-US"/>
        </w:rPr>
      </w:pPr>
      <w:r w:rsidRPr="00643867">
        <w:rPr>
          <w:rFonts w:ascii="Century Gothic" w:eastAsia="Calibri" w:hAnsi="Century Gothic" w:cs="Arial"/>
          <w:noProof/>
          <w:color w:val="1F497D"/>
          <w:lang w:val="en-US"/>
        </w:rPr>
        <w:drawing>
          <wp:inline distT="0" distB="0" distL="0" distR="0" wp14:anchorId="6C903998" wp14:editId="464938B6">
            <wp:extent cx="5591175" cy="33909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2E76E2E" w14:textId="77777777" w:rsidR="00643867" w:rsidRPr="00643867" w:rsidRDefault="00643867" w:rsidP="00643867">
      <w:pPr>
        <w:spacing w:after="200" w:line="276" w:lineRule="auto"/>
        <w:rPr>
          <w:rFonts w:ascii="Century Gothic" w:eastAsia="Calibri" w:hAnsi="Century Gothic" w:cs="Arial"/>
          <w:lang w:val="en-US"/>
        </w:rPr>
      </w:pPr>
    </w:p>
    <w:p w14:paraId="437AC256" w14:textId="3C07722D" w:rsidR="00643867" w:rsidRDefault="00643867" w:rsidP="00643867">
      <w:pPr>
        <w:spacing w:after="200" w:line="276" w:lineRule="auto"/>
        <w:rPr>
          <w:rFonts w:ascii="Century Gothic" w:eastAsia="Calibri" w:hAnsi="Century Gothic" w:cs="Arial"/>
          <w:lang w:val="en-US"/>
        </w:rPr>
      </w:pPr>
      <w:r w:rsidRPr="00643867">
        <w:rPr>
          <w:rFonts w:ascii="Century Gothic" w:eastAsia="Calibri" w:hAnsi="Century Gothic" w:cs="Arial"/>
          <w:lang w:val="en-US"/>
        </w:rPr>
        <w:t xml:space="preserve"> </w:t>
      </w:r>
    </w:p>
    <w:p w14:paraId="04B3EB90" w14:textId="77777777" w:rsidR="008B4314" w:rsidRPr="00643867" w:rsidRDefault="008B4314" w:rsidP="00643867">
      <w:pPr>
        <w:spacing w:after="200" w:line="276" w:lineRule="auto"/>
        <w:rPr>
          <w:rFonts w:ascii="Century Gothic" w:eastAsia="Calibri" w:hAnsi="Century Gothic" w:cs="Arial"/>
          <w:lang w:val="en-US"/>
        </w:rPr>
      </w:pPr>
    </w:p>
    <w:p w14:paraId="577E3F19" w14:textId="5E7077EA" w:rsidR="00643867" w:rsidRDefault="00643867" w:rsidP="00643867">
      <w:pPr>
        <w:spacing w:after="200" w:line="276" w:lineRule="auto"/>
        <w:rPr>
          <w:rFonts w:ascii="Calibri" w:eastAsia="Calibri" w:hAnsi="Calibri" w:cs="Arial"/>
          <w:lang w:val="en-US"/>
        </w:rPr>
      </w:pPr>
    </w:p>
    <w:p w14:paraId="1BB52660" w14:textId="77777777" w:rsidR="00805999" w:rsidRPr="00643867" w:rsidRDefault="00805999" w:rsidP="00643867">
      <w:pPr>
        <w:spacing w:after="200" w:line="276" w:lineRule="auto"/>
        <w:rPr>
          <w:rFonts w:ascii="Calibri" w:eastAsia="Calibri" w:hAnsi="Calibri" w:cs="Arial"/>
          <w:lang w:val="en-US"/>
        </w:rPr>
      </w:pPr>
    </w:p>
    <w:p w14:paraId="21478477" w14:textId="77777777" w:rsidR="00643867" w:rsidRPr="00805999" w:rsidRDefault="00643867" w:rsidP="00805999">
      <w:pPr>
        <w:pStyle w:val="Heading1"/>
        <w:rPr>
          <w:rFonts w:eastAsia="Times New Roman"/>
          <w:b/>
          <w:bCs/>
          <w:sz w:val="28"/>
          <w:szCs w:val="28"/>
          <w:lang w:val="en-US"/>
        </w:rPr>
      </w:pPr>
      <w:bookmarkStart w:id="7" w:name="_Toc105964825"/>
      <w:r w:rsidRPr="00805999">
        <w:rPr>
          <w:rFonts w:eastAsia="Times New Roman"/>
          <w:b/>
          <w:bCs/>
          <w:sz w:val="28"/>
          <w:szCs w:val="28"/>
          <w:lang w:val="en-US"/>
        </w:rPr>
        <w:lastRenderedPageBreak/>
        <w:t>Introduction</w:t>
      </w:r>
      <w:bookmarkEnd w:id="7"/>
    </w:p>
    <w:p w14:paraId="3A3F34C3" w14:textId="25BF9A61" w:rsidR="00E52C4A" w:rsidRPr="00E52C4A" w:rsidRDefault="00E52C4A" w:rsidP="001F6241">
      <w:pPr>
        <w:spacing w:after="0" w:line="240" w:lineRule="auto"/>
        <w:rPr>
          <w:rFonts w:ascii="Arial Narrow" w:eastAsia="Calibri" w:hAnsi="Arial Narrow" w:cs="Arial"/>
          <w:sz w:val="24"/>
          <w:szCs w:val="24"/>
          <w:lang w:val="en-US"/>
        </w:rPr>
      </w:pPr>
      <w:bookmarkStart w:id="8" w:name="_Hlk106024441"/>
      <w:r w:rsidRPr="00E52C4A">
        <w:rPr>
          <w:rFonts w:ascii="Arial Narrow" w:eastAsia="Calibri" w:hAnsi="Arial Narrow" w:cs="Arial"/>
          <w:sz w:val="24"/>
          <w:szCs w:val="24"/>
          <w:lang w:val="en-US"/>
        </w:rPr>
        <w:t xml:space="preserve">The 2021 workplan is the last in the series of our 2017-2021 strategic plan. The plan is developed to consolidate the achievement we have made from 2017 to date in </w:t>
      </w:r>
      <w:r w:rsidR="00B65575" w:rsidRPr="00E52C4A">
        <w:rPr>
          <w:rFonts w:ascii="Arial Narrow" w:eastAsia="Calibri" w:hAnsi="Arial Narrow" w:cs="Arial"/>
          <w:sz w:val="24"/>
          <w:szCs w:val="24"/>
          <w:lang w:val="en-US"/>
        </w:rPr>
        <w:t>realizing</w:t>
      </w:r>
      <w:r w:rsidRPr="00E52C4A">
        <w:rPr>
          <w:rFonts w:ascii="Arial Narrow" w:eastAsia="Calibri" w:hAnsi="Arial Narrow" w:cs="Arial"/>
          <w:sz w:val="24"/>
          <w:szCs w:val="24"/>
          <w:lang w:val="en-US"/>
        </w:rPr>
        <w:t xml:space="preserve"> our strategic objectives of deepening openness in the extractive sector, shaping extractive sector overall governance reforms, strengthening demand for </w:t>
      </w:r>
      <w:r w:rsidR="00B65575" w:rsidRPr="00E52C4A">
        <w:rPr>
          <w:rFonts w:ascii="Arial Narrow" w:eastAsia="Calibri" w:hAnsi="Arial Narrow" w:cs="Arial"/>
          <w:sz w:val="24"/>
          <w:szCs w:val="24"/>
          <w:lang w:val="en-US"/>
        </w:rPr>
        <w:t>accountability,</w:t>
      </w:r>
      <w:r w:rsidRPr="00E52C4A">
        <w:rPr>
          <w:rFonts w:ascii="Arial Narrow" w:eastAsia="Calibri" w:hAnsi="Arial Narrow" w:cs="Arial"/>
          <w:sz w:val="24"/>
          <w:szCs w:val="24"/>
          <w:lang w:val="en-US"/>
        </w:rPr>
        <w:t xml:space="preserve"> and developing operational capacity and legitimacy.</w:t>
      </w:r>
    </w:p>
    <w:p w14:paraId="25D7DD81" w14:textId="77777777" w:rsidR="00E52C4A" w:rsidRPr="00E52C4A" w:rsidRDefault="00E52C4A" w:rsidP="001F6241">
      <w:pPr>
        <w:spacing w:after="0" w:line="240" w:lineRule="auto"/>
        <w:rPr>
          <w:rFonts w:ascii="Arial Narrow" w:eastAsia="Calibri" w:hAnsi="Arial Narrow" w:cs="Arial"/>
          <w:sz w:val="24"/>
          <w:szCs w:val="24"/>
          <w:lang w:val="en-US"/>
        </w:rPr>
      </w:pPr>
      <w:r w:rsidRPr="00E52C4A">
        <w:rPr>
          <w:rFonts w:ascii="Arial Narrow" w:eastAsia="Calibri" w:hAnsi="Arial Narrow" w:cs="Arial"/>
          <w:sz w:val="24"/>
          <w:szCs w:val="24"/>
          <w:lang w:val="en-US"/>
        </w:rPr>
        <w:t xml:space="preserve"> The 2021 plan is also designed to strengthen EITI Implementation in Nigeria by addressing emerging global issues in the EITI process.</w:t>
      </w:r>
    </w:p>
    <w:p w14:paraId="69E13CB4" w14:textId="3FF870FE" w:rsidR="00643867" w:rsidRPr="00643867" w:rsidRDefault="00E52C4A" w:rsidP="000B12FF">
      <w:pPr>
        <w:spacing w:after="0" w:line="240" w:lineRule="auto"/>
        <w:rPr>
          <w:rFonts w:ascii="Arial Narrow" w:eastAsia="Calibri" w:hAnsi="Arial Narrow" w:cs="Arial"/>
          <w:sz w:val="24"/>
          <w:szCs w:val="24"/>
          <w:lang w:val="en-US"/>
        </w:rPr>
      </w:pPr>
      <w:r w:rsidRPr="00E52C4A">
        <w:rPr>
          <w:rFonts w:ascii="Arial Narrow" w:eastAsia="Calibri" w:hAnsi="Arial Narrow" w:cs="Arial"/>
          <w:sz w:val="24"/>
          <w:szCs w:val="24"/>
          <w:lang w:val="en-US"/>
        </w:rPr>
        <w:t xml:space="preserve">While this plan </w:t>
      </w:r>
      <w:r w:rsidR="001F6241">
        <w:rPr>
          <w:rFonts w:ascii="Arial Narrow" w:eastAsia="Calibri" w:hAnsi="Arial Narrow" w:cs="Arial"/>
          <w:sz w:val="24"/>
          <w:szCs w:val="24"/>
          <w:lang w:val="en-US"/>
        </w:rPr>
        <w:t xml:space="preserve">is substantially </w:t>
      </w:r>
      <w:r w:rsidR="0091575A">
        <w:rPr>
          <w:rFonts w:ascii="Arial Narrow" w:eastAsia="Calibri" w:hAnsi="Arial Narrow" w:cs="Arial"/>
          <w:sz w:val="24"/>
          <w:szCs w:val="24"/>
          <w:lang w:val="en-US"/>
        </w:rPr>
        <w:t>compliance with</w:t>
      </w:r>
      <w:r w:rsidRPr="00E52C4A">
        <w:rPr>
          <w:rFonts w:ascii="Arial Narrow" w:eastAsia="Calibri" w:hAnsi="Arial Narrow" w:cs="Arial"/>
          <w:sz w:val="24"/>
          <w:szCs w:val="24"/>
          <w:lang w:val="en-US"/>
        </w:rPr>
        <w:t xml:space="preserve"> </w:t>
      </w:r>
      <w:r w:rsidR="001F6241">
        <w:rPr>
          <w:rFonts w:ascii="Arial Narrow" w:eastAsia="Calibri" w:hAnsi="Arial Narrow" w:cs="Arial"/>
          <w:sz w:val="24"/>
          <w:szCs w:val="24"/>
          <w:lang w:val="en-US"/>
        </w:rPr>
        <w:t>r</w:t>
      </w:r>
      <w:r w:rsidRPr="00E52C4A">
        <w:rPr>
          <w:rFonts w:ascii="Arial Narrow" w:eastAsia="Calibri" w:hAnsi="Arial Narrow" w:cs="Arial"/>
          <w:sz w:val="24"/>
          <w:szCs w:val="24"/>
          <w:lang w:val="en-US"/>
        </w:rPr>
        <w:t xml:space="preserve">equirement 1.5 of the </w:t>
      </w:r>
      <w:r w:rsidR="0091575A" w:rsidRPr="00E52C4A">
        <w:rPr>
          <w:rFonts w:ascii="Arial Narrow" w:eastAsia="Calibri" w:hAnsi="Arial Narrow" w:cs="Arial"/>
          <w:sz w:val="24"/>
          <w:szCs w:val="24"/>
          <w:lang w:val="en-US"/>
        </w:rPr>
        <w:t>EITI,</w:t>
      </w:r>
      <w:r w:rsidRPr="00E52C4A">
        <w:rPr>
          <w:rFonts w:ascii="Arial Narrow" w:eastAsia="Calibri" w:hAnsi="Arial Narrow" w:cs="Arial"/>
          <w:sz w:val="24"/>
          <w:szCs w:val="24"/>
          <w:lang w:val="en-US"/>
        </w:rPr>
        <w:t xml:space="preserve"> it is also designed t</w:t>
      </w:r>
      <w:r w:rsidR="0091575A">
        <w:rPr>
          <w:rFonts w:ascii="Arial Narrow" w:eastAsia="Calibri" w:hAnsi="Arial Narrow" w:cs="Arial"/>
          <w:sz w:val="24"/>
          <w:szCs w:val="24"/>
          <w:lang w:val="en-US"/>
        </w:rPr>
        <w:t>o align with national priority objectives of the FGN.</w:t>
      </w:r>
      <w:r w:rsidRPr="00E52C4A">
        <w:rPr>
          <w:rFonts w:ascii="Arial Narrow" w:eastAsia="Calibri" w:hAnsi="Arial Narrow" w:cs="Arial"/>
          <w:sz w:val="24"/>
          <w:szCs w:val="24"/>
          <w:lang w:val="en-US"/>
        </w:rPr>
        <w:t xml:space="preserve"> The implementation of the 2021 work plan activities </w:t>
      </w:r>
      <w:r w:rsidR="0091575A">
        <w:rPr>
          <w:rFonts w:ascii="Arial Narrow" w:eastAsia="Calibri" w:hAnsi="Arial Narrow" w:cs="Arial"/>
          <w:sz w:val="24"/>
          <w:szCs w:val="24"/>
          <w:lang w:val="en-US"/>
        </w:rPr>
        <w:t xml:space="preserve">is broader in </w:t>
      </w:r>
      <w:r w:rsidR="00A01A33">
        <w:rPr>
          <w:rFonts w:ascii="Arial Narrow" w:eastAsia="Calibri" w:hAnsi="Arial Narrow" w:cs="Arial"/>
          <w:sz w:val="24"/>
          <w:szCs w:val="24"/>
          <w:lang w:val="en-US"/>
        </w:rPr>
        <w:t xml:space="preserve">scope, strategic in in value addition to the EITI process and tailored </w:t>
      </w:r>
      <w:r w:rsidRPr="00E52C4A">
        <w:rPr>
          <w:rFonts w:ascii="Arial Narrow" w:eastAsia="Calibri" w:hAnsi="Arial Narrow" w:cs="Arial"/>
          <w:sz w:val="24"/>
          <w:szCs w:val="24"/>
          <w:lang w:val="en-US"/>
        </w:rPr>
        <w:t xml:space="preserve">to </w:t>
      </w:r>
      <w:r w:rsidR="00A01A33" w:rsidRPr="00E52C4A">
        <w:rPr>
          <w:rFonts w:ascii="Arial Narrow" w:eastAsia="Calibri" w:hAnsi="Arial Narrow" w:cs="Arial"/>
          <w:sz w:val="24"/>
          <w:szCs w:val="24"/>
          <w:lang w:val="en-US"/>
        </w:rPr>
        <w:t>meet national</w:t>
      </w:r>
      <w:r w:rsidRPr="00E52C4A">
        <w:rPr>
          <w:rFonts w:ascii="Arial Narrow" w:eastAsia="Calibri" w:hAnsi="Arial Narrow" w:cs="Arial"/>
          <w:sz w:val="24"/>
          <w:szCs w:val="24"/>
          <w:lang w:val="en-US"/>
        </w:rPr>
        <w:t xml:space="preserve"> </w:t>
      </w:r>
      <w:r w:rsidR="00A01A33">
        <w:rPr>
          <w:rFonts w:ascii="Arial Narrow" w:eastAsia="Calibri" w:hAnsi="Arial Narrow" w:cs="Arial"/>
          <w:sz w:val="24"/>
          <w:szCs w:val="24"/>
          <w:lang w:val="en-US"/>
        </w:rPr>
        <w:t xml:space="preserve">and international </w:t>
      </w:r>
      <w:r w:rsidRPr="00E52C4A">
        <w:rPr>
          <w:rFonts w:ascii="Arial Narrow" w:eastAsia="Calibri" w:hAnsi="Arial Narrow" w:cs="Arial"/>
          <w:sz w:val="24"/>
          <w:szCs w:val="24"/>
          <w:lang w:val="en-US"/>
        </w:rPr>
        <w:t>commitments and timelines on EITI validation</w:t>
      </w:r>
      <w:bookmarkEnd w:id="8"/>
      <w:r w:rsidR="00A01A33">
        <w:rPr>
          <w:rFonts w:ascii="Arial Narrow" w:eastAsia="Calibri" w:hAnsi="Arial Narrow" w:cs="Arial"/>
          <w:sz w:val="24"/>
          <w:szCs w:val="24"/>
          <w:lang w:val="en-US"/>
        </w:rPr>
        <w:t>.</w:t>
      </w:r>
    </w:p>
    <w:p w14:paraId="00E2BE54" w14:textId="666F141A" w:rsidR="00643867" w:rsidRPr="00805999" w:rsidRDefault="00643867" w:rsidP="00805999">
      <w:pPr>
        <w:pStyle w:val="Heading1"/>
        <w:rPr>
          <w:rFonts w:eastAsia="Times New Roman"/>
          <w:b/>
          <w:bCs/>
          <w:sz w:val="28"/>
          <w:szCs w:val="28"/>
          <w:lang w:val="en-US"/>
        </w:rPr>
      </w:pPr>
      <w:bookmarkStart w:id="9" w:name="_Toc472602861"/>
      <w:bookmarkStart w:id="10" w:name="_Toc514836831"/>
      <w:bookmarkStart w:id="11" w:name="_Toc105964826"/>
      <w:r w:rsidRPr="00805999">
        <w:rPr>
          <w:rFonts w:eastAsia="Times New Roman"/>
          <w:b/>
          <w:bCs/>
          <w:sz w:val="28"/>
          <w:szCs w:val="28"/>
          <w:lang w:val="en-US"/>
        </w:rPr>
        <w:t>Overall Objective</w:t>
      </w:r>
      <w:bookmarkEnd w:id="9"/>
      <w:bookmarkEnd w:id="10"/>
      <w:r w:rsidR="00805999">
        <w:rPr>
          <w:rFonts w:eastAsia="Times New Roman"/>
          <w:b/>
          <w:bCs/>
          <w:sz w:val="28"/>
          <w:szCs w:val="28"/>
          <w:lang w:val="en-US"/>
        </w:rPr>
        <w:t>s</w:t>
      </w:r>
      <w:bookmarkEnd w:id="11"/>
    </w:p>
    <w:p w14:paraId="15AC5670" w14:textId="77777777" w:rsidR="00643867" w:rsidRPr="00643867" w:rsidRDefault="00643867" w:rsidP="00643867">
      <w:pPr>
        <w:spacing w:after="0" w:line="240" w:lineRule="auto"/>
        <w:rPr>
          <w:rFonts w:ascii="Arial Narrow" w:eastAsia="Calibri" w:hAnsi="Arial Narrow" w:cs="Arial"/>
          <w:sz w:val="24"/>
          <w:szCs w:val="24"/>
          <w:lang w:val="en-US"/>
        </w:rPr>
      </w:pPr>
    </w:p>
    <w:p w14:paraId="0F7CC9D4" w14:textId="77E3DA19" w:rsidR="00643867" w:rsidRPr="00643867" w:rsidRDefault="00643867" w:rsidP="00643867">
      <w:pPr>
        <w:spacing w:after="0" w:line="240"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The objective of the evaluation report is to assess the extent of the implementation of our 202</w:t>
      </w:r>
      <w:r>
        <w:rPr>
          <w:rFonts w:ascii="Arial Narrow" w:eastAsia="Calibri" w:hAnsi="Arial Narrow" w:cs="Arial"/>
          <w:sz w:val="24"/>
          <w:szCs w:val="24"/>
          <w:lang w:val="en-US"/>
        </w:rPr>
        <w:t>1</w:t>
      </w:r>
      <w:r w:rsidRPr="00643867">
        <w:rPr>
          <w:rFonts w:ascii="Arial Narrow" w:eastAsia="Calibri" w:hAnsi="Arial Narrow" w:cs="Arial"/>
          <w:sz w:val="24"/>
          <w:szCs w:val="24"/>
          <w:lang w:val="en-US"/>
        </w:rPr>
        <w:t xml:space="preserve"> work plan comparatively in achieving our 4 strategic long-term objectives</w:t>
      </w:r>
      <w:r w:rsidR="00B65575">
        <w:rPr>
          <w:rFonts w:ascii="Arial Narrow" w:eastAsia="Calibri" w:hAnsi="Arial Narrow" w:cs="Arial"/>
          <w:sz w:val="24"/>
          <w:szCs w:val="24"/>
          <w:lang w:val="en-US"/>
        </w:rPr>
        <w:t xml:space="preserve"> while consolidating the gains recorded in successive years</w:t>
      </w:r>
      <w:r w:rsidRPr="00643867">
        <w:rPr>
          <w:rFonts w:ascii="Arial Narrow" w:eastAsia="Calibri" w:hAnsi="Arial Narrow" w:cs="Arial"/>
          <w:sz w:val="24"/>
          <w:szCs w:val="24"/>
          <w:lang w:val="en-US"/>
        </w:rPr>
        <w:t xml:space="preserve"> within the reporting period. </w:t>
      </w:r>
    </w:p>
    <w:p w14:paraId="41577F67" w14:textId="77777777" w:rsidR="00643867" w:rsidRPr="00643867" w:rsidRDefault="00643867" w:rsidP="00643867">
      <w:pPr>
        <w:spacing w:after="0" w:line="240"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The monitoring and evaluation are conducted in line with the NEITI M&amp;E framework, compliance with the requirement 1.5 of the EITI standard, and the international best practice &amp; process of performance review within the reporting year.</w:t>
      </w:r>
    </w:p>
    <w:p w14:paraId="1A05A07D" w14:textId="13F7E44F" w:rsidR="00643867" w:rsidRDefault="00643867" w:rsidP="00643867">
      <w:pPr>
        <w:spacing w:after="0" w:line="240" w:lineRule="auto"/>
        <w:jc w:val="both"/>
        <w:rPr>
          <w:rFonts w:ascii="Arial Narrow" w:eastAsia="Calibri" w:hAnsi="Arial Narrow" w:cs="Arial"/>
          <w:sz w:val="24"/>
          <w:szCs w:val="24"/>
          <w:lang w:val="en-US"/>
        </w:rPr>
      </w:pPr>
    </w:p>
    <w:p w14:paraId="27FE67D8" w14:textId="77777777" w:rsidR="00643867" w:rsidRPr="00643867" w:rsidRDefault="00643867" w:rsidP="00643867">
      <w:pPr>
        <w:spacing w:after="0" w:line="240" w:lineRule="auto"/>
        <w:jc w:val="both"/>
        <w:rPr>
          <w:rFonts w:ascii="Arial Narrow" w:eastAsia="Calibri" w:hAnsi="Arial Narrow" w:cs="Arial"/>
          <w:sz w:val="24"/>
          <w:szCs w:val="24"/>
          <w:lang w:val="en-US"/>
        </w:rPr>
      </w:pPr>
    </w:p>
    <w:p w14:paraId="4E31A6FA" w14:textId="53C24F08" w:rsidR="00643867" w:rsidRPr="00643867" w:rsidRDefault="00643867" w:rsidP="000B12FF">
      <w:pPr>
        <w:pStyle w:val="Heading2"/>
        <w:rPr>
          <w:rFonts w:eastAsia="Times New Roman"/>
          <w:lang w:val="en-US"/>
        </w:rPr>
      </w:pPr>
      <w:bookmarkStart w:id="12" w:name="_Toc514836832"/>
      <w:bookmarkStart w:id="13" w:name="_Toc105964827"/>
      <w:r w:rsidRPr="00643867">
        <w:rPr>
          <w:rFonts w:eastAsia="Times New Roman"/>
          <w:lang w:val="en-US"/>
        </w:rPr>
        <w:t>202</w:t>
      </w:r>
      <w:r>
        <w:rPr>
          <w:rFonts w:eastAsia="Times New Roman"/>
          <w:lang w:val="en-US"/>
        </w:rPr>
        <w:t>1</w:t>
      </w:r>
      <w:r w:rsidRPr="00643867">
        <w:rPr>
          <w:rFonts w:eastAsia="Times New Roman"/>
          <w:lang w:val="en-US"/>
        </w:rPr>
        <w:t xml:space="preserve"> Work Plan Objectives</w:t>
      </w:r>
      <w:bookmarkEnd w:id="12"/>
      <w:bookmarkEnd w:id="13"/>
    </w:p>
    <w:p w14:paraId="261616E1" w14:textId="1370A1B6" w:rsidR="00EC018B" w:rsidRDefault="00643867" w:rsidP="000B12FF">
      <w:pPr>
        <w:spacing w:after="0" w:line="240"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The 202</w:t>
      </w:r>
      <w:r>
        <w:rPr>
          <w:rFonts w:ascii="Arial Narrow" w:eastAsia="Calibri" w:hAnsi="Arial Narrow" w:cs="Arial"/>
          <w:sz w:val="24"/>
          <w:szCs w:val="24"/>
          <w:lang w:val="en-US"/>
        </w:rPr>
        <w:t>1</w:t>
      </w:r>
      <w:r w:rsidRPr="00643867">
        <w:rPr>
          <w:rFonts w:ascii="Arial Narrow" w:eastAsia="Calibri" w:hAnsi="Arial Narrow" w:cs="Arial"/>
          <w:sz w:val="24"/>
          <w:szCs w:val="24"/>
          <w:lang w:val="en-US"/>
        </w:rPr>
        <w:t xml:space="preserve"> NEITI Work Plan was tailored to consolidate the gains and deepen the process of EITI implementation in Nigeria by ensuring transparency and accountability in the</w:t>
      </w:r>
      <w:r w:rsidR="00E52C4A">
        <w:rPr>
          <w:rFonts w:ascii="Arial Narrow" w:eastAsia="Calibri" w:hAnsi="Arial Narrow" w:cs="Arial"/>
          <w:sz w:val="24"/>
          <w:szCs w:val="24"/>
          <w:lang w:val="en-US"/>
        </w:rPr>
        <w:t xml:space="preserve"> application, reporting and</w:t>
      </w:r>
      <w:r w:rsidRPr="00643867">
        <w:rPr>
          <w:rFonts w:ascii="Arial Narrow" w:eastAsia="Calibri" w:hAnsi="Arial Narrow" w:cs="Arial"/>
          <w:sz w:val="24"/>
          <w:szCs w:val="24"/>
          <w:lang w:val="en-US"/>
        </w:rPr>
        <w:t xml:space="preserve"> </w:t>
      </w:r>
      <w:r w:rsidR="00B65575" w:rsidRPr="00643867">
        <w:rPr>
          <w:rFonts w:ascii="Arial Narrow" w:eastAsia="Calibri" w:hAnsi="Arial Narrow" w:cs="Arial"/>
          <w:sz w:val="24"/>
          <w:szCs w:val="24"/>
          <w:lang w:val="en-US"/>
        </w:rPr>
        <w:t>management of</w:t>
      </w:r>
      <w:r w:rsidRPr="00643867">
        <w:rPr>
          <w:rFonts w:ascii="Arial Narrow" w:eastAsia="Calibri" w:hAnsi="Arial Narrow" w:cs="Arial"/>
          <w:sz w:val="24"/>
          <w:szCs w:val="24"/>
          <w:lang w:val="en-US"/>
        </w:rPr>
        <w:t xml:space="preserve"> extractive revenues</w:t>
      </w:r>
      <w:r w:rsidR="00E52C4A">
        <w:rPr>
          <w:rFonts w:ascii="Arial Narrow" w:eastAsia="Calibri" w:hAnsi="Arial Narrow" w:cs="Arial"/>
          <w:sz w:val="24"/>
          <w:szCs w:val="24"/>
          <w:lang w:val="en-US"/>
        </w:rPr>
        <w:t xml:space="preserve"> in the EI sector</w:t>
      </w:r>
      <w:r w:rsidRPr="00643867">
        <w:rPr>
          <w:rFonts w:ascii="Arial Narrow" w:eastAsia="Calibri" w:hAnsi="Arial Narrow" w:cs="Arial"/>
          <w:sz w:val="24"/>
          <w:szCs w:val="24"/>
          <w:lang w:val="en-US"/>
        </w:rPr>
        <w:t xml:space="preserve"> for public good</w:t>
      </w:r>
      <w:r w:rsidR="00EC018B">
        <w:rPr>
          <w:rFonts w:ascii="Arial Narrow" w:eastAsia="Calibri" w:hAnsi="Arial Narrow" w:cs="Arial"/>
          <w:sz w:val="24"/>
          <w:szCs w:val="24"/>
          <w:lang w:val="en-US"/>
        </w:rPr>
        <w:t>:</w:t>
      </w:r>
    </w:p>
    <w:p w14:paraId="1BCEEF24" w14:textId="77777777" w:rsidR="00EC018B" w:rsidRDefault="00EC018B" w:rsidP="000B12FF">
      <w:pPr>
        <w:spacing w:after="0" w:line="240" w:lineRule="auto"/>
        <w:jc w:val="both"/>
        <w:rPr>
          <w:rFonts w:ascii="Arial Narrow" w:eastAsia="Calibri" w:hAnsi="Arial Narrow" w:cs="Arial"/>
          <w:sz w:val="24"/>
          <w:szCs w:val="24"/>
          <w:lang w:val="en-US"/>
        </w:rPr>
      </w:pPr>
    </w:p>
    <w:p w14:paraId="32D5AC15" w14:textId="4E3A7E20" w:rsidR="00EC018B" w:rsidRPr="00197C15" w:rsidRDefault="00EC018B" w:rsidP="00EC018B">
      <w:p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b/>
          <w:sz w:val="24"/>
          <w:szCs w:val="24"/>
        </w:rPr>
        <w:t>Achieve Regular &amp; Timely Industry Audit &amp; Reporting of the E.I Secto</w:t>
      </w:r>
      <w:r w:rsidRPr="00197C15">
        <w:rPr>
          <w:rFonts w:ascii="Arial Narrow" w:eastAsia="Calibri" w:hAnsi="Arial Narrow" w:cs="Times New Roman"/>
          <w:b/>
          <w:bCs/>
          <w:sz w:val="24"/>
          <w:szCs w:val="24"/>
        </w:rPr>
        <w:t>r through</w:t>
      </w:r>
      <w:r w:rsidRPr="00197C15">
        <w:rPr>
          <w:rFonts w:ascii="Arial Narrow" w:eastAsia="Calibri" w:hAnsi="Arial Narrow" w:cs="Times New Roman"/>
          <w:b/>
          <w:sz w:val="24"/>
          <w:szCs w:val="24"/>
        </w:rPr>
        <w:t>:</w:t>
      </w:r>
    </w:p>
    <w:p w14:paraId="4A37607E"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Automation of NEITI data gathering process.</w:t>
      </w:r>
    </w:p>
    <w:p w14:paraId="497DAAD3"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Implementation of remedial issues from the annual reconciliation report.</w:t>
      </w:r>
    </w:p>
    <w:p w14:paraId="750F2D73"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Conduct research and empirical studies aimed at improving the management of mineral resources in line with evolving global standards in the extractive industry.</w:t>
      </w:r>
    </w:p>
    <w:p w14:paraId="624F9BF2"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Implementation of emerging EITI issues.</w:t>
      </w:r>
    </w:p>
    <w:p w14:paraId="231E86D5" w14:textId="77777777" w:rsidR="00EC018B" w:rsidRPr="00197C15" w:rsidRDefault="00EC018B" w:rsidP="00EC018B">
      <w:pPr>
        <w:spacing w:after="200" w:line="276" w:lineRule="auto"/>
        <w:rPr>
          <w:rFonts w:ascii="Arial Narrow" w:eastAsia="Calibri" w:hAnsi="Arial Narrow" w:cs="Times New Roman"/>
          <w:sz w:val="24"/>
          <w:szCs w:val="24"/>
        </w:rPr>
      </w:pPr>
    </w:p>
    <w:p w14:paraId="65274CC7" w14:textId="77777777" w:rsidR="00EC018B" w:rsidRPr="00197C15" w:rsidRDefault="00EC018B" w:rsidP="00EC018B">
      <w:pPr>
        <w:pStyle w:val="ListParagraph"/>
        <w:numPr>
          <w:ilvl w:val="0"/>
          <w:numId w:val="11"/>
        </w:numPr>
        <w:spacing w:after="200" w:line="276" w:lineRule="auto"/>
        <w:ind w:left="360"/>
        <w:rPr>
          <w:rFonts w:ascii="Arial Narrow" w:eastAsia="Calibri" w:hAnsi="Arial Narrow" w:cs="Times New Roman"/>
          <w:b/>
          <w:sz w:val="24"/>
          <w:szCs w:val="24"/>
        </w:rPr>
      </w:pPr>
      <w:r w:rsidRPr="00197C15">
        <w:rPr>
          <w:rFonts w:ascii="Arial Narrow" w:eastAsia="Calibri" w:hAnsi="Arial Narrow" w:cs="Times New Roman"/>
          <w:b/>
          <w:sz w:val="24"/>
          <w:szCs w:val="24"/>
        </w:rPr>
        <w:t xml:space="preserve">Shape and Influenced policy decisions in the </w:t>
      </w:r>
      <w:proofErr w:type="gramStart"/>
      <w:r w:rsidRPr="00197C15">
        <w:rPr>
          <w:rFonts w:ascii="Arial Narrow" w:eastAsia="Calibri" w:hAnsi="Arial Narrow" w:cs="Times New Roman"/>
          <w:b/>
          <w:sz w:val="24"/>
          <w:szCs w:val="24"/>
        </w:rPr>
        <w:t>Industry</w:t>
      </w:r>
      <w:proofErr w:type="gramEnd"/>
      <w:r w:rsidRPr="00197C15">
        <w:rPr>
          <w:rFonts w:ascii="Arial Narrow" w:eastAsia="Calibri" w:hAnsi="Arial Narrow" w:cs="Times New Roman"/>
          <w:b/>
          <w:sz w:val="24"/>
          <w:szCs w:val="24"/>
        </w:rPr>
        <w:t xml:space="preserve"> through:</w:t>
      </w:r>
    </w:p>
    <w:p w14:paraId="2FB95F5C"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 xml:space="preserve">Providing support for Policy development, reviews, and research. </w:t>
      </w:r>
    </w:p>
    <w:p w14:paraId="758C29EE"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 xml:space="preserve"> Review of policy reforms, advocacy, and engagements.</w:t>
      </w:r>
    </w:p>
    <w:p w14:paraId="1D3183AD"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Activities to monitor and evaluate governance initiatives in the extractive industry.</w:t>
      </w:r>
    </w:p>
    <w:p w14:paraId="0F955333" w14:textId="77777777" w:rsidR="00EC018B" w:rsidRPr="00197C15" w:rsidRDefault="00EC018B" w:rsidP="00EC018B">
      <w:pPr>
        <w:numPr>
          <w:ilvl w:val="0"/>
          <w:numId w:val="10"/>
        </w:numPr>
        <w:spacing w:after="200" w:line="276" w:lineRule="auto"/>
        <w:contextualSpacing/>
        <w:rPr>
          <w:rFonts w:ascii="Arial Narrow" w:eastAsia="Calibri" w:hAnsi="Arial Narrow" w:cs="Times New Roman"/>
          <w:sz w:val="24"/>
          <w:szCs w:val="24"/>
        </w:rPr>
      </w:pPr>
      <w:r w:rsidRPr="00197C15">
        <w:rPr>
          <w:rFonts w:ascii="Arial Narrow" w:eastAsia="Calibri" w:hAnsi="Arial Narrow" w:cs="Times New Roman"/>
          <w:sz w:val="24"/>
          <w:szCs w:val="24"/>
        </w:rPr>
        <w:t>Facilitate the building of synergy among diverse anti-corruption initiatives</w:t>
      </w:r>
    </w:p>
    <w:p w14:paraId="6EA58CB6" w14:textId="77777777" w:rsidR="00EC018B" w:rsidRPr="00197C15" w:rsidRDefault="00EC018B" w:rsidP="00EC018B">
      <w:pPr>
        <w:pStyle w:val="ListParagraph"/>
        <w:numPr>
          <w:ilvl w:val="0"/>
          <w:numId w:val="11"/>
        </w:numPr>
        <w:spacing w:after="200" w:line="276" w:lineRule="auto"/>
        <w:ind w:left="360"/>
        <w:rPr>
          <w:rFonts w:ascii="Arial Narrow" w:eastAsia="Calibri" w:hAnsi="Arial Narrow" w:cs="Times New Roman"/>
          <w:b/>
          <w:sz w:val="24"/>
          <w:szCs w:val="24"/>
        </w:rPr>
      </w:pPr>
      <w:r w:rsidRPr="00197C15">
        <w:rPr>
          <w:rFonts w:ascii="Arial Narrow" w:eastAsia="Calibri" w:hAnsi="Arial Narrow" w:cs="Times New Roman"/>
          <w:b/>
          <w:sz w:val="24"/>
          <w:szCs w:val="24"/>
        </w:rPr>
        <w:t>Strengthen demand for accountability by:</w:t>
      </w:r>
    </w:p>
    <w:p w14:paraId="6014235E" w14:textId="77777777" w:rsidR="00EC018B" w:rsidRPr="00197C15" w:rsidRDefault="00EC018B" w:rsidP="00EC018B">
      <w:pPr>
        <w:pStyle w:val="ListParagraph"/>
        <w:numPr>
          <w:ilvl w:val="0"/>
          <w:numId w:val="12"/>
        </w:numPr>
        <w:spacing w:after="200" w:line="276" w:lineRule="auto"/>
        <w:ind w:left="720"/>
        <w:rPr>
          <w:rFonts w:ascii="Arial Narrow" w:eastAsia="Calibri" w:hAnsi="Arial Narrow" w:cs="Times New Roman"/>
          <w:bCs/>
          <w:sz w:val="24"/>
          <w:szCs w:val="24"/>
        </w:rPr>
      </w:pPr>
      <w:r w:rsidRPr="00197C15">
        <w:rPr>
          <w:rFonts w:ascii="Arial Narrow" w:eastAsia="Calibri" w:hAnsi="Arial Narrow" w:cs="Times New Roman"/>
          <w:bCs/>
          <w:sz w:val="24"/>
          <w:szCs w:val="24"/>
        </w:rPr>
        <w:t>Broadening and deepening the dissemination of NEITI Industry reports and research findings to multi-stakeholder groups.</w:t>
      </w:r>
    </w:p>
    <w:p w14:paraId="7F9DB3B9" w14:textId="77777777" w:rsidR="00EC018B" w:rsidRPr="00197C15" w:rsidRDefault="00EC018B" w:rsidP="00EC018B">
      <w:pPr>
        <w:pStyle w:val="ListParagraph"/>
        <w:numPr>
          <w:ilvl w:val="0"/>
          <w:numId w:val="12"/>
        </w:numPr>
        <w:spacing w:after="200" w:line="276" w:lineRule="auto"/>
        <w:ind w:left="720"/>
        <w:rPr>
          <w:rFonts w:ascii="Arial Narrow" w:eastAsia="Calibri" w:hAnsi="Arial Narrow" w:cs="Times New Roman"/>
          <w:bCs/>
          <w:sz w:val="24"/>
          <w:szCs w:val="24"/>
        </w:rPr>
      </w:pPr>
      <w:r w:rsidRPr="00197C15">
        <w:rPr>
          <w:rFonts w:ascii="Arial Narrow" w:eastAsia="Calibri" w:hAnsi="Arial Narrow" w:cs="Times New Roman"/>
          <w:bCs/>
          <w:sz w:val="24"/>
          <w:szCs w:val="24"/>
        </w:rPr>
        <w:t>Strengthening the capacity of accountability actors to analyse and engage with extractive industry data.</w:t>
      </w:r>
    </w:p>
    <w:p w14:paraId="6004B398" w14:textId="77777777" w:rsidR="00EC018B" w:rsidRPr="00197C15" w:rsidRDefault="00EC018B" w:rsidP="00EC018B">
      <w:pPr>
        <w:spacing w:after="200" w:line="276" w:lineRule="auto"/>
        <w:ind w:left="720"/>
        <w:contextualSpacing/>
        <w:rPr>
          <w:rFonts w:ascii="Arial Narrow" w:eastAsia="Calibri" w:hAnsi="Arial Narrow" w:cs="Times New Roman"/>
          <w:b/>
          <w:sz w:val="24"/>
          <w:szCs w:val="24"/>
        </w:rPr>
      </w:pPr>
    </w:p>
    <w:p w14:paraId="2F6AC3EF" w14:textId="77777777" w:rsidR="00EC018B" w:rsidRPr="00197C15" w:rsidRDefault="00EC018B" w:rsidP="00EC018B">
      <w:pPr>
        <w:numPr>
          <w:ilvl w:val="0"/>
          <w:numId w:val="11"/>
        </w:numPr>
        <w:spacing w:after="200" w:line="276" w:lineRule="auto"/>
        <w:ind w:left="450" w:hanging="450"/>
        <w:contextualSpacing/>
        <w:rPr>
          <w:rFonts w:ascii="Arial Narrow" w:eastAsia="Calibri" w:hAnsi="Arial Narrow" w:cs="Times New Roman"/>
          <w:b/>
          <w:sz w:val="24"/>
          <w:szCs w:val="24"/>
        </w:rPr>
      </w:pPr>
      <w:r w:rsidRPr="00197C15">
        <w:rPr>
          <w:rFonts w:ascii="Arial Narrow" w:eastAsia="Calibri" w:hAnsi="Arial Narrow" w:cs="Times New Roman"/>
          <w:b/>
          <w:sz w:val="24"/>
          <w:szCs w:val="24"/>
        </w:rPr>
        <w:t>To provide Human Resource Management and effective administrative support to the Secretariat through:</w:t>
      </w:r>
    </w:p>
    <w:p w14:paraId="2DEB6903" w14:textId="77777777" w:rsidR="00EC018B" w:rsidRPr="00197C15" w:rsidRDefault="00EC018B" w:rsidP="00EC018B">
      <w:pPr>
        <w:pStyle w:val="ListParagraph"/>
        <w:numPr>
          <w:ilvl w:val="0"/>
          <w:numId w:val="13"/>
        </w:numPr>
        <w:spacing w:after="200" w:line="276" w:lineRule="auto"/>
        <w:ind w:left="720" w:hanging="270"/>
        <w:rPr>
          <w:rFonts w:ascii="Arial Narrow" w:eastAsia="Calibri" w:hAnsi="Arial Narrow" w:cs="Times New Roman"/>
          <w:sz w:val="24"/>
          <w:szCs w:val="24"/>
        </w:rPr>
      </w:pPr>
      <w:r w:rsidRPr="00197C15">
        <w:rPr>
          <w:rFonts w:ascii="Arial Narrow" w:eastAsia="Calibri" w:hAnsi="Arial Narrow" w:cs="Times New Roman"/>
          <w:sz w:val="24"/>
          <w:szCs w:val="24"/>
        </w:rPr>
        <w:t>Provision of operational, and logistic support to the secretariat.</w:t>
      </w:r>
    </w:p>
    <w:p w14:paraId="3B2872FA" w14:textId="77777777" w:rsidR="00EC018B" w:rsidRPr="00197C15" w:rsidRDefault="00EC018B" w:rsidP="00EC018B">
      <w:pPr>
        <w:pStyle w:val="ListParagraph"/>
        <w:numPr>
          <w:ilvl w:val="0"/>
          <w:numId w:val="13"/>
        </w:numPr>
        <w:spacing w:after="200" w:line="276" w:lineRule="auto"/>
        <w:ind w:left="720" w:hanging="270"/>
        <w:rPr>
          <w:rFonts w:ascii="Arial Narrow" w:eastAsia="Calibri" w:hAnsi="Arial Narrow" w:cs="Times New Roman"/>
          <w:sz w:val="24"/>
          <w:szCs w:val="24"/>
        </w:rPr>
      </w:pPr>
      <w:r w:rsidRPr="00197C15">
        <w:rPr>
          <w:rFonts w:ascii="Arial Narrow" w:eastAsia="Calibri" w:hAnsi="Arial Narrow" w:cs="Times New Roman"/>
          <w:sz w:val="24"/>
          <w:szCs w:val="24"/>
        </w:rPr>
        <w:t>Provision and management of adequate ICT support to the secretariat.</w:t>
      </w:r>
    </w:p>
    <w:p w14:paraId="19CFC753" w14:textId="77777777" w:rsidR="00EC018B" w:rsidRPr="00197C15" w:rsidRDefault="00EC018B" w:rsidP="00EC018B">
      <w:pPr>
        <w:pStyle w:val="ListParagraph"/>
        <w:numPr>
          <w:ilvl w:val="0"/>
          <w:numId w:val="13"/>
        </w:numPr>
        <w:spacing w:after="200" w:line="276" w:lineRule="auto"/>
        <w:ind w:left="720" w:hanging="270"/>
        <w:rPr>
          <w:rFonts w:ascii="Arial Narrow" w:eastAsia="Calibri" w:hAnsi="Arial Narrow" w:cs="Times New Roman"/>
          <w:sz w:val="24"/>
          <w:szCs w:val="24"/>
        </w:rPr>
      </w:pPr>
      <w:r w:rsidRPr="00197C15">
        <w:rPr>
          <w:rFonts w:ascii="Arial Narrow" w:eastAsia="Calibri" w:hAnsi="Arial Narrow" w:cs="Times New Roman"/>
          <w:sz w:val="24"/>
          <w:szCs w:val="24"/>
        </w:rPr>
        <w:t>Ensuring optimum compliance by the secretariat with reporting obligations.</w:t>
      </w:r>
    </w:p>
    <w:p w14:paraId="531E8136" w14:textId="77777777" w:rsidR="00EC018B" w:rsidRPr="00197C15" w:rsidRDefault="00EC018B" w:rsidP="00EC018B">
      <w:pPr>
        <w:pStyle w:val="ListParagraph"/>
        <w:numPr>
          <w:ilvl w:val="0"/>
          <w:numId w:val="13"/>
        </w:numPr>
        <w:spacing w:after="200" w:line="276" w:lineRule="auto"/>
        <w:ind w:left="720" w:hanging="270"/>
        <w:rPr>
          <w:rFonts w:ascii="Arial Narrow" w:eastAsia="Calibri" w:hAnsi="Arial Narrow" w:cs="Times New Roman"/>
          <w:sz w:val="24"/>
          <w:szCs w:val="24"/>
        </w:rPr>
      </w:pPr>
      <w:r w:rsidRPr="00197C15">
        <w:rPr>
          <w:rFonts w:ascii="Arial Narrow" w:eastAsia="Calibri" w:hAnsi="Arial Narrow" w:cs="Times New Roman"/>
          <w:sz w:val="24"/>
          <w:szCs w:val="24"/>
        </w:rPr>
        <w:t>Maintain the highest standard in auditing and procurement process.</w:t>
      </w:r>
    </w:p>
    <w:p w14:paraId="210BB47D" w14:textId="6D518495" w:rsidR="00EC018B" w:rsidRPr="00987B76" w:rsidRDefault="00EC018B" w:rsidP="00987B76">
      <w:pPr>
        <w:pStyle w:val="ListParagraph"/>
        <w:numPr>
          <w:ilvl w:val="0"/>
          <w:numId w:val="13"/>
        </w:numPr>
        <w:spacing w:after="0" w:line="276" w:lineRule="auto"/>
        <w:ind w:left="720" w:hanging="270"/>
        <w:rPr>
          <w:rFonts w:ascii="Arial Narrow" w:eastAsia="Calibri" w:hAnsi="Arial Narrow" w:cs="Times New Roman"/>
          <w:sz w:val="24"/>
          <w:szCs w:val="24"/>
        </w:rPr>
      </w:pPr>
      <w:r w:rsidRPr="00197C15">
        <w:rPr>
          <w:rFonts w:ascii="Arial Narrow" w:eastAsia="Calibri" w:hAnsi="Arial Narrow" w:cs="Times New Roman"/>
          <w:sz w:val="24"/>
          <w:szCs w:val="24"/>
        </w:rPr>
        <w:t>To maintain high quality of accounting standards in the presentation of financial statements and reporting</w:t>
      </w:r>
      <w:r w:rsidR="00987B76">
        <w:rPr>
          <w:rFonts w:ascii="Arial Narrow" w:eastAsia="Calibri" w:hAnsi="Arial Narrow" w:cs="Times New Roman"/>
          <w:sz w:val="24"/>
          <w:szCs w:val="24"/>
          <w:lang w:val="en-GB"/>
        </w:rPr>
        <w:t>.</w:t>
      </w:r>
    </w:p>
    <w:p w14:paraId="7D0B61CD" w14:textId="60891794" w:rsidR="00643867" w:rsidRPr="00643867" w:rsidRDefault="00643867" w:rsidP="00987B76">
      <w:pPr>
        <w:keepNext/>
        <w:keepLines/>
        <w:spacing w:before="480" w:after="0" w:line="276" w:lineRule="auto"/>
        <w:outlineLvl w:val="0"/>
        <w:rPr>
          <w:rFonts w:ascii="Arial Narrow" w:eastAsia="Times New Roman" w:hAnsi="Arial Narrow" w:cs="Times New Roman"/>
          <w:b/>
          <w:bCs/>
          <w:color w:val="365F91"/>
          <w:sz w:val="24"/>
          <w:szCs w:val="24"/>
          <w:lang w:val="en-US"/>
        </w:rPr>
      </w:pPr>
      <w:bookmarkStart w:id="14" w:name="_Toc105964828"/>
      <w:r w:rsidRPr="000B12FF">
        <w:rPr>
          <w:rStyle w:val="Heading2Char"/>
        </w:rPr>
        <w:t xml:space="preserve">The NEITI </w:t>
      </w:r>
      <w:r w:rsidR="000B12FF">
        <w:rPr>
          <w:rStyle w:val="Heading2Char"/>
          <w:lang w:val="en-GB"/>
        </w:rPr>
        <w:t xml:space="preserve">5 years </w:t>
      </w:r>
      <w:r w:rsidRPr="000B12FF">
        <w:rPr>
          <w:rStyle w:val="Heading2Char"/>
        </w:rPr>
        <w:t>Strategic objectives</w:t>
      </w:r>
      <w:r w:rsidR="000B12FF">
        <w:rPr>
          <w:rStyle w:val="Heading2Char"/>
          <w:lang w:val="en-GB"/>
        </w:rPr>
        <w:t xml:space="preserve"> (2017-21)</w:t>
      </w:r>
      <w:r w:rsidRPr="000B12FF">
        <w:rPr>
          <w:rStyle w:val="Heading2Char"/>
        </w:rPr>
        <w:t xml:space="preserve"> are</w:t>
      </w:r>
      <w:r w:rsidRPr="00643867">
        <w:rPr>
          <w:rFonts w:ascii="Arial Narrow" w:eastAsia="Times New Roman" w:hAnsi="Arial Narrow" w:cs="Times New Roman"/>
          <w:b/>
          <w:bCs/>
          <w:color w:val="365F91"/>
          <w:sz w:val="24"/>
          <w:szCs w:val="24"/>
          <w:lang w:val="en-US"/>
        </w:rPr>
        <w:t>:</w:t>
      </w:r>
      <w:bookmarkEnd w:id="14"/>
    </w:p>
    <w:p w14:paraId="38B3F2D4" w14:textId="77777777" w:rsidR="00643867" w:rsidRPr="00197C15" w:rsidRDefault="00643867" w:rsidP="00987B76">
      <w:pPr>
        <w:numPr>
          <w:ilvl w:val="0"/>
          <w:numId w:val="3"/>
        </w:numPr>
        <w:autoSpaceDE w:val="0"/>
        <w:autoSpaceDN w:val="0"/>
        <w:adjustRightInd w:val="0"/>
        <w:spacing w:after="0" w:line="240" w:lineRule="auto"/>
        <w:contextualSpacing/>
        <w:jc w:val="both"/>
        <w:rPr>
          <w:rFonts w:ascii="Arial Narrow" w:eastAsia="Calibri" w:hAnsi="Arial Narrow" w:cs="Century Gothic"/>
          <w:bCs/>
          <w:iCs/>
          <w:color w:val="000000"/>
          <w:sz w:val="24"/>
          <w:szCs w:val="24"/>
          <w:lang w:val="en-US"/>
        </w:rPr>
      </w:pPr>
      <w:r w:rsidRPr="00643867">
        <w:rPr>
          <w:rFonts w:ascii="Arial Narrow" w:eastAsia="Calibri" w:hAnsi="Arial Narrow" w:cs="Century Gothic"/>
          <w:iCs/>
          <w:color w:val="000000"/>
          <w:sz w:val="24"/>
          <w:szCs w:val="24"/>
          <w:lang w:val="en-US"/>
        </w:rPr>
        <w:t xml:space="preserve"> </w:t>
      </w:r>
      <w:bookmarkStart w:id="15" w:name="_Hlk106032757"/>
      <w:r w:rsidRPr="00197C15">
        <w:rPr>
          <w:rFonts w:ascii="Arial Narrow" w:eastAsia="Calibri" w:hAnsi="Arial Narrow" w:cs="Century Gothic"/>
          <w:bCs/>
          <w:iCs/>
          <w:color w:val="000000"/>
          <w:sz w:val="24"/>
          <w:szCs w:val="24"/>
          <w:lang w:val="en-US"/>
        </w:rPr>
        <w:t>Deepen openness in the extractive sector through timely audits and other impactful studies</w:t>
      </w:r>
      <w:bookmarkEnd w:id="15"/>
      <w:r w:rsidRPr="00197C15">
        <w:rPr>
          <w:rFonts w:ascii="Arial Narrow" w:eastAsia="Calibri" w:hAnsi="Arial Narrow" w:cs="Century Gothic"/>
          <w:bCs/>
          <w:iCs/>
          <w:color w:val="000000"/>
          <w:sz w:val="24"/>
          <w:szCs w:val="24"/>
          <w:lang w:val="en-US"/>
        </w:rPr>
        <w:t>.</w:t>
      </w:r>
    </w:p>
    <w:p w14:paraId="6A778482" w14:textId="77777777" w:rsidR="00643867" w:rsidRPr="00197C15" w:rsidRDefault="00643867" w:rsidP="00987B76">
      <w:pPr>
        <w:autoSpaceDE w:val="0"/>
        <w:autoSpaceDN w:val="0"/>
        <w:adjustRightInd w:val="0"/>
        <w:spacing w:after="0" w:line="240" w:lineRule="auto"/>
        <w:ind w:left="720"/>
        <w:contextualSpacing/>
        <w:jc w:val="both"/>
        <w:rPr>
          <w:rFonts w:ascii="Arial Narrow" w:eastAsia="Calibri" w:hAnsi="Arial Narrow" w:cs="Century Gothic"/>
          <w:bCs/>
          <w:iCs/>
          <w:color w:val="000000"/>
          <w:sz w:val="24"/>
          <w:szCs w:val="24"/>
          <w:lang w:val="en-US"/>
        </w:rPr>
      </w:pPr>
    </w:p>
    <w:p w14:paraId="062352BC" w14:textId="77777777" w:rsidR="00643867" w:rsidRPr="00197C15" w:rsidRDefault="00643867" w:rsidP="00987B76">
      <w:pPr>
        <w:numPr>
          <w:ilvl w:val="0"/>
          <w:numId w:val="3"/>
        </w:numPr>
        <w:autoSpaceDE w:val="0"/>
        <w:autoSpaceDN w:val="0"/>
        <w:adjustRightInd w:val="0"/>
        <w:spacing w:after="0" w:line="240" w:lineRule="auto"/>
        <w:contextualSpacing/>
        <w:jc w:val="both"/>
        <w:rPr>
          <w:rFonts w:ascii="Arial Narrow" w:eastAsia="Calibri" w:hAnsi="Arial Narrow" w:cs="Century Gothic"/>
          <w:bCs/>
          <w:iCs/>
          <w:color w:val="000000"/>
          <w:sz w:val="24"/>
          <w:szCs w:val="24"/>
          <w:lang w:val="en-US"/>
        </w:rPr>
      </w:pPr>
      <w:r w:rsidRPr="00197C15">
        <w:rPr>
          <w:rFonts w:ascii="Arial Narrow" w:eastAsia="Calibri" w:hAnsi="Arial Narrow" w:cs="Century Gothic"/>
          <w:bCs/>
          <w:iCs/>
          <w:color w:val="000000"/>
          <w:sz w:val="24"/>
          <w:szCs w:val="24"/>
          <w:lang w:val="en-US"/>
        </w:rPr>
        <w:t>Shape extractive sector and overall governance reforms through policy engagements, thought leadership and inter-agency coordination.</w:t>
      </w:r>
    </w:p>
    <w:p w14:paraId="1429B22B" w14:textId="77777777" w:rsidR="00643867" w:rsidRPr="00197C15" w:rsidRDefault="00643867" w:rsidP="00987B76">
      <w:pPr>
        <w:autoSpaceDE w:val="0"/>
        <w:autoSpaceDN w:val="0"/>
        <w:adjustRightInd w:val="0"/>
        <w:spacing w:after="0" w:line="240" w:lineRule="auto"/>
        <w:jc w:val="both"/>
        <w:rPr>
          <w:rFonts w:ascii="Arial Narrow" w:eastAsia="Calibri" w:hAnsi="Arial Narrow" w:cs="Century Gothic"/>
          <w:bCs/>
          <w:iCs/>
          <w:color w:val="000000"/>
          <w:sz w:val="24"/>
          <w:szCs w:val="24"/>
          <w:lang w:val="en-US"/>
        </w:rPr>
      </w:pPr>
    </w:p>
    <w:p w14:paraId="1EA4D41F" w14:textId="77777777" w:rsidR="00643867" w:rsidRPr="00197C15" w:rsidRDefault="00643867" w:rsidP="00987B76">
      <w:pPr>
        <w:numPr>
          <w:ilvl w:val="0"/>
          <w:numId w:val="3"/>
        </w:numPr>
        <w:autoSpaceDE w:val="0"/>
        <w:autoSpaceDN w:val="0"/>
        <w:adjustRightInd w:val="0"/>
        <w:spacing w:after="0" w:line="240" w:lineRule="auto"/>
        <w:contextualSpacing/>
        <w:jc w:val="both"/>
        <w:rPr>
          <w:rFonts w:ascii="Arial Narrow" w:eastAsia="Calibri" w:hAnsi="Arial Narrow" w:cs="Century Gothic"/>
          <w:bCs/>
          <w:iCs/>
          <w:color w:val="000000"/>
          <w:sz w:val="24"/>
          <w:szCs w:val="24"/>
          <w:lang w:val="en-US"/>
        </w:rPr>
      </w:pPr>
      <w:r w:rsidRPr="00197C15">
        <w:rPr>
          <w:rFonts w:ascii="Arial Narrow" w:eastAsia="Calibri" w:hAnsi="Arial Narrow" w:cs="Century Gothic"/>
          <w:bCs/>
          <w:iCs/>
          <w:color w:val="000000"/>
          <w:sz w:val="24"/>
          <w:szCs w:val="24"/>
          <w:lang w:val="en-US"/>
        </w:rPr>
        <w:t>To strengthen accountability in the use of extractive revenues through strategic communication with critical stakeholders and empowerment of accountability actors.</w:t>
      </w:r>
    </w:p>
    <w:p w14:paraId="346A5B17" w14:textId="77777777" w:rsidR="00643867" w:rsidRPr="00197C15" w:rsidRDefault="00643867" w:rsidP="00987B76">
      <w:pPr>
        <w:autoSpaceDE w:val="0"/>
        <w:autoSpaceDN w:val="0"/>
        <w:adjustRightInd w:val="0"/>
        <w:spacing w:after="0" w:line="240" w:lineRule="auto"/>
        <w:ind w:left="720"/>
        <w:contextualSpacing/>
        <w:rPr>
          <w:rFonts w:ascii="Arial Narrow" w:eastAsia="Calibri" w:hAnsi="Arial Narrow" w:cs="Century Gothic"/>
          <w:bCs/>
          <w:iCs/>
          <w:color w:val="000000"/>
          <w:sz w:val="24"/>
          <w:szCs w:val="24"/>
          <w:lang w:val="en-US"/>
        </w:rPr>
      </w:pPr>
    </w:p>
    <w:p w14:paraId="6F35532D" w14:textId="77777777" w:rsidR="00643867" w:rsidRPr="00197C15" w:rsidRDefault="00643867" w:rsidP="00987B76">
      <w:pPr>
        <w:numPr>
          <w:ilvl w:val="0"/>
          <w:numId w:val="3"/>
        </w:numPr>
        <w:autoSpaceDE w:val="0"/>
        <w:autoSpaceDN w:val="0"/>
        <w:adjustRightInd w:val="0"/>
        <w:spacing w:after="0" w:line="240" w:lineRule="auto"/>
        <w:contextualSpacing/>
        <w:jc w:val="both"/>
        <w:rPr>
          <w:rFonts w:ascii="Arial Narrow" w:eastAsia="Calibri" w:hAnsi="Arial Narrow" w:cs="Century Gothic"/>
          <w:bCs/>
          <w:i/>
          <w:color w:val="000000"/>
          <w:sz w:val="24"/>
          <w:szCs w:val="24"/>
          <w:lang w:val="en-US"/>
        </w:rPr>
      </w:pPr>
      <w:r w:rsidRPr="00197C15">
        <w:rPr>
          <w:rFonts w:ascii="Arial Narrow" w:eastAsia="Calibri" w:hAnsi="Arial Narrow" w:cs="Century Gothic"/>
          <w:bCs/>
          <w:iCs/>
          <w:color w:val="000000"/>
          <w:sz w:val="24"/>
          <w:szCs w:val="24"/>
          <w:lang w:val="en-US"/>
        </w:rPr>
        <w:t>To develop operational capacity, legitimacy and support through effective administration and human resource management and adequate funding</w:t>
      </w:r>
      <w:r w:rsidRPr="00197C15">
        <w:rPr>
          <w:rFonts w:ascii="Arial Narrow" w:eastAsia="Calibri" w:hAnsi="Arial Narrow" w:cs="Century Gothic"/>
          <w:bCs/>
          <w:i/>
          <w:color w:val="000000"/>
          <w:sz w:val="24"/>
          <w:szCs w:val="24"/>
          <w:lang w:val="en-US"/>
        </w:rPr>
        <w:t>.</w:t>
      </w:r>
    </w:p>
    <w:p w14:paraId="6BC4CCAC" w14:textId="77777777" w:rsidR="00643867" w:rsidRPr="00643867" w:rsidRDefault="00643867" w:rsidP="00643867">
      <w:pPr>
        <w:keepNext/>
        <w:keepLines/>
        <w:spacing w:after="0" w:line="240" w:lineRule="auto"/>
        <w:outlineLvl w:val="1"/>
        <w:rPr>
          <w:rFonts w:ascii="Arial Narrow" w:eastAsia="Times New Roman" w:hAnsi="Arial Narrow" w:cs="Times New Roman"/>
          <w:b/>
          <w:bCs/>
          <w:color w:val="1F497D"/>
          <w:sz w:val="24"/>
          <w:szCs w:val="24"/>
          <w:lang w:val="en-US"/>
        </w:rPr>
      </w:pPr>
      <w:bookmarkStart w:id="16" w:name="_Toc514836833"/>
    </w:p>
    <w:p w14:paraId="4F2A3D16" w14:textId="77777777" w:rsidR="00706050" w:rsidRPr="00706050" w:rsidRDefault="00706050" w:rsidP="000B12FF">
      <w:pPr>
        <w:pStyle w:val="Heading2"/>
        <w:rPr>
          <w:rFonts w:eastAsia="Arial"/>
          <w:lang w:val="en-GB"/>
        </w:rPr>
      </w:pPr>
      <w:bookmarkStart w:id="17" w:name="_Toc105964829"/>
      <w:bookmarkEnd w:id="16"/>
      <w:r w:rsidRPr="00706050">
        <w:rPr>
          <w:rFonts w:eastAsia="Arial"/>
          <w:lang w:val="en-GB"/>
        </w:rPr>
        <w:t>Core National Objectives:</w:t>
      </w:r>
      <w:bookmarkEnd w:id="17"/>
    </w:p>
    <w:p w14:paraId="227664A3" w14:textId="77777777" w:rsidR="00706050" w:rsidRPr="00706050" w:rsidRDefault="00706050" w:rsidP="00706050">
      <w:pPr>
        <w:spacing w:after="200" w:line="276" w:lineRule="auto"/>
        <w:ind w:left="810"/>
        <w:contextualSpacing/>
        <w:rPr>
          <w:rFonts w:ascii="Arial Narrow" w:eastAsia="Arial" w:hAnsi="Arial Narrow" w:cs="Arial"/>
          <w:sz w:val="24"/>
          <w:szCs w:val="24"/>
          <w:lang w:val="en-GB"/>
        </w:rPr>
      </w:pPr>
      <w:r w:rsidRPr="00706050">
        <w:rPr>
          <w:rFonts w:ascii="Arial Narrow" w:eastAsia="Arial" w:hAnsi="Arial Narrow" w:cs="Arial"/>
          <w:sz w:val="24"/>
          <w:szCs w:val="24"/>
          <w:lang w:val="en-GB"/>
        </w:rPr>
        <w:t>The 2021 Work plan is focused on achieving the following National objectives as outline in the Federal Government’s 2021 budget proposal.</w:t>
      </w:r>
    </w:p>
    <w:p w14:paraId="32FF8D6B" w14:textId="77777777" w:rsidR="00706050" w:rsidRPr="00706050" w:rsidRDefault="00706050" w:rsidP="00706050">
      <w:pPr>
        <w:spacing w:after="200" w:line="276" w:lineRule="auto"/>
        <w:ind w:left="810"/>
        <w:contextualSpacing/>
        <w:rPr>
          <w:rFonts w:ascii="Arial Narrow" w:eastAsia="Arial" w:hAnsi="Arial Narrow" w:cs="Arial"/>
          <w:sz w:val="24"/>
          <w:szCs w:val="24"/>
          <w:lang w:val="en-GB"/>
        </w:rPr>
      </w:pPr>
      <w:r w:rsidRPr="00706050">
        <w:rPr>
          <w:rFonts w:ascii="Arial Narrow" w:eastAsia="Arial" w:hAnsi="Arial Narrow" w:cs="Arial"/>
          <w:sz w:val="24"/>
          <w:szCs w:val="24"/>
          <w:lang w:val="en-GB"/>
        </w:rPr>
        <w:t>1.</w:t>
      </w:r>
      <w:r w:rsidRPr="00706050">
        <w:rPr>
          <w:rFonts w:ascii="Arial Narrow" w:eastAsia="Arial" w:hAnsi="Arial Narrow" w:cs="Arial"/>
          <w:sz w:val="24"/>
          <w:szCs w:val="24"/>
          <w:lang w:val="en-GB"/>
        </w:rPr>
        <w:tab/>
        <w:t>Promote Economic Diversification</w:t>
      </w:r>
    </w:p>
    <w:p w14:paraId="10E1114C" w14:textId="77777777" w:rsidR="00706050" w:rsidRPr="00706050" w:rsidRDefault="00706050" w:rsidP="00706050">
      <w:pPr>
        <w:spacing w:after="200" w:line="276" w:lineRule="auto"/>
        <w:ind w:left="810"/>
        <w:contextualSpacing/>
        <w:rPr>
          <w:rFonts w:ascii="Arial Narrow" w:eastAsia="Arial" w:hAnsi="Arial Narrow" w:cs="Arial"/>
          <w:sz w:val="24"/>
          <w:szCs w:val="24"/>
          <w:lang w:val="en-GB"/>
        </w:rPr>
      </w:pPr>
      <w:r w:rsidRPr="00706050">
        <w:rPr>
          <w:rFonts w:ascii="Arial Narrow" w:eastAsia="Arial" w:hAnsi="Arial Narrow" w:cs="Arial"/>
          <w:sz w:val="24"/>
          <w:szCs w:val="24"/>
          <w:lang w:val="en-GB"/>
        </w:rPr>
        <w:t>2.</w:t>
      </w:r>
      <w:r w:rsidRPr="00706050">
        <w:rPr>
          <w:rFonts w:ascii="Arial Narrow" w:eastAsia="Arial" w:hAnsi="Arial Narrow" w:cs="Arial"/>
          <w:sz w:val="24"/>
          <w:szCs w:val="24"/>
          <w:lang w:val="en-GB"/>
        </w:rPr>
        <w:tab/>
        <w:t>Enhance Fiscal Transparency</w:t>
      </w:r>
    </w:p>
    <w:p w14:paraId="256158C4" w14:textId="77777777" w:rsidR="00706050" w:rsidRPr="00706050" w:rsidRDefault="00706050" w:rsidP="00706050">
      <w:pPr>
        <w:spacing w:after="200" w:line="276" w:lineRule="auto"/>
        <w:ind w:left="810"/>
        <w:contextualSpacing/>
        <w:rPr>
          <w:rFonts w:ascii="Arial Narrow" w:eastAsia="Arial" w:hAnsi="Arial Narrow" w:cs="Arial"/>
          <w:sz w:val="24"/>
          <w:szCs w:val="24"/>
          <w:lang w:val="en-GB"/>
        </w:rPr>
      </w:pPr>
      <w:r w:rsidRPr="00706050">
        <w:rPr>
          <w:rFonts w:ascii="Arial Narrow" w:eastAsia="Arial" w:hAnsi="Arial Narrow" w:cs="Arial"/>
          <w:sz w:val="24"/>
          <w:szCs w:val="24"/>
          <w:lang w:val="en-GB"/>
        </w:rPr>
        <w:t>3.</w:t>
      </w:r>
      <w:r w:rsidRPr="00706050">
        <w:rPr>
          <w:rFonts w:ascii="Arial Narrow" w:eastAsia="Arial" w:hAnsi="Arial Narrow" w:cs="Arial"/>
          <w:sz w:val="24"/>
          <w:szCs w:val="24"/>
          <w:lang w:val="en-GB"/>
        </w:rPr>
        <w:tab/>
        <w:t>Enhance Competitiveness and Social Inclusion</w:t>
      </w:r>
    </w:p>
    <w:p w14:paraId="360D4B37" w14:textId="22972DF9" w:rsidR="00643867" w:rsidRPr="00643867" w:rsidRDefault="00706050" w:rsidP="00706050">
      <w:pPr>
        <w:spacing w:after="200" w:line="276" w:lineRule="auto"/>
        <w:ind w:left="810"/>
        <w:contextualSpacing/>
        <w:rPr>
          <w:rFonts w:ascii="Arial Narrow" w:eastAsia="Arial" w:hAnsi="Arial Narrow" w:cs="Arial"/>
          <w:sz w:val="24"/>
          <w:szCs w:val="24"/>
          <w:lang w:val="en-GB"/>
        </w:rPr>
      </w:pPr>
      <w:r w:rsidRPr="00706050">
        <w:rPr>
          <w:rFonts w:ascii="Arial Narrow" w:eastAsia="Arial" w:hAnsi="Arial Narrow" w:cs="Arial"/>
          <w:sz w:val="24"/>
          <w:szCs w:val="24"/>
          <w:lang w:val="en-GB"/>
        </w:rPr>
        <w:t>4.</w:t>
      </w:r>
      <w:r w:rsidRPr="00706050">
        <w:rPr>
          <w:rFonts w:ascii="Arial Narrow" w:eastAsia="Arial" w:hAnsi="Arial Narrow" w:cs="Arial"/>
          <w:sz w:val="24"/>
          <w:szCs w:val="24"/>
          <w:lang w:val="en-GB"/>
        </w:rPr>
        <w:tab/>
        <w:t>Improve Governance through reform initiatives</w:t>
      </w:r>
    </w:p>
    <w:p w14:paraId="370B6090" w14:textId="60BF96CF" w:rsidR="00643867" w:rsidRDefault="00197C15" w:rsidP="00197C15">
      <w:pPr>
        <w:pStyle w:val="Heading2"/>
        <w:rPr>
          <w:rFonts w:eastAsia="Calibri"/>
          <w:lang w:val="en-US"/>
        </w:rPr>
      </w:pPr>
      <w:bookmarkStart w:id="18" w:name="_Toc105964830"/>
      <w:r>
        <w:rPr>
          <w:rFonts w:eastAsia="Calibri"/>
          <w:lang w:val="en-US"/>
        </w:rPr>
        <w:t>2021 Target Priority</w:t>
      </w:r>
      <w:bookmarkEnd w:id="18"/>
    </w:p>
    <w:p w14:paraId="31096641" w14:textId="77777777" w:rsidR="00197C15" w:rsidRPr="00197C15" w:rsidRDefault="00197C15" w:rsidP="00197C15">
      <w:pPr>
        <w:rPr>
          <w:lang w:val="en-US"/>
        </w:rPr>
      </w:pPr>
    </w:p>
    <w:p w14:paraId="4A843726" w14:textId="50A4AA66" w:rsidR="00643867" w:rsidRDefault="00643867" w:rsidP="00643867">
      <w:pPr>
        <w:autoSpaceDE w:val="0"/>
        <w:autoSpaceDN w:val="0"/>
        <w:adjustRightInd w:val="0"/>
        <w:spacing w:after="0" w:line="240" w:lineRule="auto"/>
        <w:jc w:val="both"/>
        <w:rPr>
          <w:rFonts w:ascii="Arial Narrow" w:eastAsia="Calibri" w:hAnsi="Arial Narrow" w:cs="Century Gothic"/>
          <w:color w:val="000000"/>
          <w:sz w:val="24"/>
          <w:szCs w:val="24"/>
          <w:lang w:val="en-US"/>
        </w:rPr>
      </w:pPr>
      <w:r w:rsidRPr="00643867">
        <w:rPr>
          <w:rFonts w:ascii="Arial Narrow" w:eastAsia="Calibri" w:hAnsi="Arial Narrow" w:cs="Century Gothic"/>
          <w:color w:val="000000"/>
          <w:sz w:val="24"/>
          <w:szCs w:val="24"/>
          <w:lang w:val="en-US"/>
        </w:rPr>
        <w:t>The 202</w:t>
      </w:r>
      <w:r w:rsidR="00706050">
        <w:rPr>
          <w:rFonts w:ascii="Arial Narrow" w:eastAsia="Calibri" w:hAnsi="Arial Narrow" w:cs="Century Gothic"/>
          <w:color w:val="000000"/>
          <w:sz w:val="24"/>
          <w:szCs w:val="24"/>
          <w:lang w:val="en-US"/>
        </w:rPr>
        <w:t>1</w:t>
      </w:r>
      <w:r w:rsidRPr="00643867">
        <w:rPr>
          <w:rFonts w:ascii="Arial Narrow" w:eastAsia="Calibri" w:hAnsi="Arial Narrow" w:cs="Century Gothic"/>
          <w:color w:val="000000"/>
          <w:sz w:val="24"/>
          <w:szCs w:val="24"/>
          <w:lang w:val="en-US"/>
        </w:rPr>
        <w:t xml:space="preserve"> work plan is purposefully designed to support the national core priority objectives of governance by improving in governance and reform initiatives, amplified the fight against corruption and improve fiscal discipline in management of public spending.  The plan will also support Socio Economic Priority of the FGN to achieve Macroeconomic stability, improve efficiency &amp; quality of capital spending on critical Infrastructures and maintain 7% GDP Growth, Broaden Revenue base, plug leakages and reduce fiscal deficit by 3% of GDP among other priority objectives.</w:t>
      </w:r>
    </w:p>
    <w:p w14:paraId="5829DC47" w14:textId="58F465BC" w:rsidR="00197C15" w:rsidRDefault="00197C15" w:rsidP="00643867">
      <w:pPr>
        <w:autoSpaceDE w:val="0"/>
        <w:autoSpaceDN w:val="0"/>
        <w:adjustRightInd w:val="0"/>
        <w:spacing w:after="0" w:line="240" w:lineRule="auto"/>
        <w:jc w:val="both"/>
        <w:rPr>
          <w:rFonts w:ascii="Arial Narrow" w:eastAsia="Calibri" w:hAnsi="Arial Narrow" w:cs="Century Gothic"/>
          <w:color w:val="000000"/>
          <w:sz w:val="24"/>
          <w:szCs w:val="24"/>
          <w:lang w:val="en-US"/>
        </w:rPr>
      </w:pPr>
    </w:p>
    <w:p w14:paraId="32EFC440" w14:textId="72F2FAC4" w:rsidR="00197C15" w:rsidRDefault="00197C15" w:rsidP="00643867">
      <w:pPr>
        <w:autoSpaceDE w:val="0"/>
        <w:autoSpaceDN w:val="0"/>
        <w:adjustRightInd w:val="0"/>
        <w:spacing w:after="0" w:line="240" w:lineRule="auto"/>
        <w:jc w:val="both"/>
        <w:rPr>
          <w:rFonts w:ascii="Arial Narrow" w:eastAsia="Calibri" w:hAnsi="Arial Narrow" w:cs="Century Gothic"/>
          <w:color w:val="000000"/>
          <w:sz w:val="24"/>
          <w:szCs w:val="24"/>
          <w:lang w:val="en-US"/>
        </w:rPr>
      </w:pPr>
    </w:p>
    <w:p w14:paraId="6E8B20D9" w14:textId="77777777" w:rsidR="00197C15" w:rsidRPr="00643867" w:rsidRDefault="00197C15" w:rsidP="00643867">
      <w:pPr>
        <w:autoSpaceDE w:val="0"/>
        <w:autoSpaceDN w:val="0"/>
        <w:adjustRightInd w:val="0"/>
        <w:spacing w:after="0" w:line="240" w:lineRule="auto"/>
        <w:jc w:val="both"/>
        <w:rPr>
          <w:rFonts w:ascii="Arial Narrow" w:eastAsia="Calibri" w:hAnsi="Arial Narrow" w:cs="Century Gothic"/>
          <w:color w:val="000000"/>
          <w:sz w:val="24"/>
          <w:szCs w:val="24"/>
          <w:lang w:val="en-US"/>
        </w:rPr>
      </w:pPr>
    </w:p>
    <w:p w14:paraId="4D44878B" w14:textId="77777777" w:rsidR="00643867" w:rsidRPr="00805999" w:rsidRDefault="00643867" w:rsidP="00805999">
      <w:pPr>
        <w:pStyle w:val="Heading1"/>
        <w:rPr>
          <w:rFonts w:eastAsia="Times New Roman"/>
          <w:b/>
          <w:bCs/>
          <w:sz w:val="28"/>
          <w:szCs w:val="28"/>
          <w:lang w:val="en-US"/>
        </w:rPr>
      </w:pPr>
      <w:bookmarkStart w:id="19" w:name="_Toc472602862"/>
      <w:bookmarkStart w:id="20" w:name="_Toc514836834"/>
      <w:bookmarkStart w:id="21" w:name="_Toc105964831"/>
      <w:r w:rsidRPr="00805999">
        <w:rPr>
          <w:rFonts w:eastAsia="Times New Roman"/>
          <w:b/>
          <w:bCs/>
          <w:sz w:val="28"/>
          <w:szCs w:val="28"/>
          <w:lang w:val="en-US"/>
        </w:rPr>
        <w:t>Evaluation Methodology</w:t>
      </w:r>
      <w:bookmarkEnd w:id="19"/>
      <w:bookmarkEnd w:id="20"/>
      <w:bookmarkEnd w:id="21"/>
    </w:p>
    <w:p w14:paraId="5910B80F" w14:textId="77777777" w:rsidR="00643867" w:rsidRPr="00643867" w:rsidRDefault="00643867" w:rsidP="00643867">
      <w:pPr>
        <w:spacing w:after="0" w:line="240" w:lineRule="auto"/>
        <w:rPr>
          <w:rFonts w:ascii="Arial Narrow" w:eastAsia="Calibri" w:hAnsi="Arial Narrow" w:cs="Arial"/>
          <w:sz w:val="24"/>
          <w:szCs w:val="24"/>
          <w:lang w:val="en-US"/>
        </w:rPr>
      </w:pPr>
    </w:p>
    <w:p w14:paraId="71720C1C" w14:textId="7E4B168B" w:rsidR="00643867" w:rsidRPr="00643867" w:rsidRDefault="00643867" w:rsidP="00643867">
      <w:pPr>
        <w:spacing w:after="0" w:line="240"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lastRenderedPageBreak/>
        <w:t>Modified Logical Framework Analysis (MLFA) was adopted for the 202</w:t>
      </w:r>
      <w:r w:rsidR="00B65575">
        <w:rPr>
          <w:rFonts w:ascii="Arial Narrow" w:eastAsia="Calibri" w:hAnsi="Arial Narrow" w:cs="Arial"/>
          <w:sz w:val="24"/>
          <w:szCs w:val="24"/>
          <w:lang w:val="en-US"/>
        </w:rPr>
        <w:t>1</w:t>
      </w:r>
      <w:r w:rsidRPr="00643867">
        <w:rPr>
          <w:rFonts w:ascii="Arial Narrow" w:eastAsia="Calibri" w:hAnsi="Arial Narrow" w:cs="Arial"/>
          <w:sz w:val="24"/>
          <w:szCs w:val="24"/>
          <w:lang w:val="en-US"/>
        </w:rPr>
        <w:t xml:space="preserve"> work plan Evaluation. The template was populated based on the 202</w:t>
      </w:r>
      <w:r w:rsidR="00B65575">
        <w:rPr>
          <w:rFonts w:ascii="Arial Narrow" w:eastAsia="Calibri" w:hAnsi="Arial Narrow" w:cs="Arial"/>
          <w:sz w:val="24"/>
          <w:szCs w:val="24"/>
          <w:lang w:val="en-US"/>
        </w:rPr>
        <w:t>1</w:t>
      </w:r>
      <w:r w:rsidRPr="00643867">
        <w:rPr>
          <w:rFonts w:ascii="Arial Narrow" w:eastAsia="Calibri" w:hAnsi="Arial Narrow" w:cs="Arial"/>
          <w:sz w:val="24"/>
          <w:szCs w:val="24"/>
          <w:lang w:val="en-US"/>
        </w:rPr>
        <w:t xml:space="preserve">approved work plan. </w:t>
      </w:r>
    </w:p>
    <w:p w14:paraId="3F478742" w14:textId="192B0A26" w:rsidR="00643867" w:rsidRPr="00643867" w:rsidRDefault="00643867" w:rsidP="00643867">
      <w:pPr>
        <w:spacing w:after="200" w:line="240"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 xml:space="preserve">The work plan activities were monitored, implementation data collected and evaluated based on the information supplied by departments </w:t>
      </w:r>
      <w:r w:rsidR="000D7F7F">
        <w:rPr>
          <w:rFonts w:ascii="Arial Narrow" w:eastAsia="Calibri" w:hAnsi="Arial Narrow" w:cs="Arial"/>
          <w:sz w:val="24"/>
          <w:szCs w:val="24"/>
          <w:lang w:val="en-US"/>
        </w:rPr>
        <w:t xml:space="preserve">and stakeholders </w:t>
      </w:r>
      <w:r w:rsidRPr="00643867">
        <w:rPr>
          <w:rFonts w:ascii="Arial Narrow" w:eastAsia="Calibri" w:hAnsi="Arial Narrow" w:cs="Arial"/>
          <w:sz w:val="24"/>
          <w:szCs w:val="24"/>
          <w:lang w:val="en-US"/>
        </w:rPr>
        <w:t>in filling the MLFA template and absolute conformity with the NEITI Financial Guidelines.</w:t>
      </w:r>
    </w:p>
    <w:p w14:paraId="361CB6D5" w14:textId="77777777" w:rsidR="00643867" w:rsidRPr="00643867" w:rsidRDefault="00643867" w:rsidP="00643867">
      <w:pPr>
        <w:spacing w:after="200" w:line="276" w:lineRule="auto"/>
        <w:jc w:val="both"/>
        <w:rPr>
          <w:rFonts w:ascii="Century Gothic" w:eastAsia="Calibri" w:hAnsi="Century Gothic" w:cs="Times New Roman"/>
          <w:sz w:val="24"/>
          <w:szCs w:val="24"/>
          <w:lang w:val="en-US"/>
        </w:rPr>
      </w:pPr>
      <w:r w:rsidRPr="00643867">
        <w:rPr>
          <w:rFonts w:ascii="Arial Narrow" w:eastAsia="Calibri" w:hAnsi="Arial Narrow" w:cs="Times New Roman"/>
          <w:sz w:val="24"/>
          <w:szCs w:val="24"/>
          <w:lang w:val="en-US"/>
        </w:rPr>
        <w:t>Activities evaluated were not necessarily completed within the scheduled time frame as in the work plan but were completed within the reporting period.</w:t>
      </w:r>
      <w:bookmarkStart w:id="22" w:name="_Toc416428996"/>
      <w:bookmarkStart w:id="23" w:name="_Toc452455638"/>
      <w:bookmarkStart w:id="24" w:name="_Toc472602863"/>
      <w:bookmarkStart w:id="25" w:name="_Toc514836835"/>
    </w:p>
    <w:p w14:paraId="069EEAA4" w14:textId="77777777" w:rsidR="00643867" w:rsidRPr="00197C15" w:rsidRDefault="00643867" w:rsidP="00197C15">
      <w:pPr>
        <w:pStyle w:val="Heading1"/>
        <w:rPr>
          <w:rFonts w:eastAsia="Times New Roman"/>
          <w:b/>
          <w:bCs/>
          <w:sz w:val="28"/>
          <w:szCs w:val="28"/>
          <w:lang w:val="en-US"/>
        </w:rPr>
      </w:pPr>
      <w:bookmarkStart w:id="26" w:name="_Toc105964832"/>
      <w:r w:rsidRPr="00197C15">
        <w:rPr>
          <w:rFonts w:eastAsia="Times New Roman"/>
          <w:b/>
          <w:bCs/>
          <w:sz w:val="28"/>
          <w:szCs w:val="28"/>
          <w:lang w:val="en-US"/>
        </w:rPr>
        <w:t>Basis of Evaluation</w:t>
      </w:r>
      <w:bookmarkEnd w:id="22"/>
      <w:bookmarkEnd w:id="23"/>
      <w:bookmarkEnd w:id="24"/>
      <w:bookmarkEnd w:id="25"/>
      <w:bookmarkEnd w:id="26"/>
    </w:p>
    <w:p w14:paraId="199C4037" w14:textId="77777777" w:rsidR="00643867" w:rsidRPr="00643867" w:rsidRDefault="00643867" w:rsidP="00643867">
      <w:pPr>
        <w:spacing w:after="0" w:line="240" w:lineRule="auto"/>
        <w:rPr>
          <w:rFonts w:ascii="Arial Narrow" w:eastAsia="Calibri" w:hAnsi="Arial Narrow" w:cs="Arial"/>
          <w:sz w:val="24"/>
          <w:szCs w:val="24"/>
          <w:lang w:val="en-US"/>
        </w:rPr>
      </w:pPr>
    </w:p>
    <w:p w14:paraId="1A583F05" w14:textId="77777777" w:rsidR="00643867" w:rsidRPr="00643867" w:rsidRDefault="00643867" w:rsidP="00643867">
      <w:pPr>
        <w:numPr>
          <w:ilvl w:val="0"/>
          <w:numId w:val="1"/>
        </w:numPr>
        <w:spacing w:after="0" w:line="240" w:lineRule="auto"/>
        <w:contextualSpacing/>
        <w:jc w:val="both"/>
        <w:rPr>
          <w:rFonts w:ascii="Arial Narrow" w:eastAsia="Calibri" w:hAnsi="Arial Narrow" w:cs="Times New Roman"/>
          <w:sz w:val="24"/>
          <w:szCs w:val="24"/>
          <w:lang w:val="en-GB"/>
        </w:rPr>
      </w:pPr>
      <w:r w:rsidRPr="00643867">
        <w:rPr>
          <w:rFonts w:ascii="Arial Narrow" w:eastAsia="Calibri" w:hAnsi="Arial Narrow" w:cs="Times New Roman"/>
          <w:sz w:val="24"/>
          <w:szCs w:val="24"/>
          <w:lang w:val="en-GB"/>
        </w:rPr>
        <w:t>Activities were measured on the basis status (</w:t>
      </w:r>
      <w:proofErr w:type="gramStart"/>
      <w:r w:rsidRPr="00643867">
        <w:rPr>
          <w:rFonts w:ascii="Arial Narrow" w:eastAsia="Calibri" w:hAnsi="Arial Narrow" w:cs="Times New Roman"/>
          <w:sz w:val="24"/>
          <w:szCs w:val="24"/>
          <w:lang w:val="en-GB"/>
        </w:rPr>
        <w:t>i.e.</w:t>
      </w:r>
      <w:proofErr w:type="gramEnd"/>
      <w:r w:rsidRPr="00643867">
        <w:rPr>
          <w:rFonts w:ascii="Arial Narrow" w:eastAsia="Calibri" w:hAnsi="Arial Narrow" w:cs="Times New Roman"/>
          <w:sz w:val="24"/>
          <w:szCs w:val="24"/>
          <w:lang w:val="en-GB"/>
        </w:rPr>
        <w:t xml:space="preserve"> </w:t>
      </w:r>
      <w:r w:rsidRPr="00643867">
        <w:rPr>
          <w:rFonts w:ascii="Arial Narrow" w:eastAsia="Calibri" w:hAnsi="Arial Narrow" w:cs="Times New Roman"/>
          <w:b/>
          <w:sz w:val="24"/>
          <w:szCs w:val="24"/>
          <w:lang w:val="en-GB"/>
        </w:rPr>
        <w:t>not started, in progress or completed)</w:t>
      </w:r>
      <w:r w:rsidRPr="00643867">
        <w:rPr>
          <w:rFonts w:ascii="Arial Narrow" w:eastAsia="Calibri" w:hAnsi="Arial Narrow" w:cs="Times New Roman"/>
          <w:sz w:val="24"/>
          <w:szCs w:val="24"/>
          <w:lang w:val="en-GB"/>
        </w:rPr>
        <w:t xml:space="preserve"> within the reporting period.</w:t>
      </w:r>
    </w:p>
    <w:p w14:paraId="46766FC5" w14:textId="77777777" w:rsidR="00643867" w:rsidRPr="00643867" w:rsidRDefault="00643867" w:rsidP="00643867">
      <w:pPr>
        <w:spacing w:after="0" w:line="240" w:lineRule="auto"/>
        <w:ind w:left="720"/>
        <w:contextualSpacing/>
        <w:jc w:val="both"/>
        <w:rPr>
          <w:rFonts w:ascii="Arial Narrow" w:eastAsia="Calibri" w:hAnsi="Arial Narrow" w:cs="Times New Roman"/>
          <w:sz w:val="24"/>
          <w:szCs w:val="24"/>
          <w:lang w:val="en-GB"/>
        </w:rPr>
      </w:pPr>
    </w:p>
    <w:p w14:paraId="48AAA0F2" w14:textId="2DF0A44D" w:rsidR="00643867" w:rsidRPr="00643867" w:rsidRDefault="00643867" w:rsidP="00643867">
      <w:pPr>
        <w:numPr>
          <w:ilvl w:val="0"/>
          <w:numId w:val="1"/>
        </w:numPr>
        <w:spacing w:after="0" w:line="240" w:lineRule="auto"/>
        <w:contextualSpacing/>
        <w:jc w:val="both"/>
        <w:rPr>
          <w:rFonts w:ascii="Arial Narrow" w:eastAsia="Calibri" w:hAnsi="Arial Narrow" w:cs="Times New Roman"/>
          <w:sz w:val="24"/>
          <w:szCs w:val="24"/>
          <w:lang w:val="en-GB"/>
        </w:rPr>
      </w:pPr>
      <w:r w:rsidRPr="00643867">
        <w:rPr>
          <w:rFonts w:ascii="Arial Narrow" w:eastAsia="Calibri" w:hAnsi="Arial Narrow" w:cs="Times New Roman"/>
          <w:sz w:val="24"/>
          <w:szCs w:val="24"/>
          <w:lang w:val="en-GB"/>
        </w:rPr>
        <w:t xml:space="preserve">Simple average of activities </w:t>
      </w:r>
      <w:r w:rsidR="000D7F7F" w:rsidRPr="00643867">
        <w:rPr>
          <w:rFonts w:ascii="Arial Narrow" w:eastAsia="Calibri" w:hAnsi="Arial Narrow" w:cs="Times New Roman"/>
          <w:sz w:val="24"/>
          <w:szCs w:val="24"/>
          <w:lang w:val="en-GB"/>
        </w:rPr>
        <w:t>was</w:t>
      </w:r>
      <w:r w:rsidRPr="00643867">
        <w:rPr>
          <w:rFonts w:ascii="Arial Narrow" w:eastAsia="Calibri" w:hAnsi="Arial Narrow" w:cs="Times New Roman"/>
          <w:sz w:val="24"/>
          <w:szCs w:val="24"/>
          <w:lang w:val="en-GB"/>
        </w:rPr>
        <w:t xml:space="preserve"> taken to determine the success or otherwise of activities on % basis. (i.e.) number of activities in a status divided by the Total number of year activities multiplied by hundred.</w:t>
      </w:r>
    </w:p>
    <w:p w14:paraId="54ED4F96" w14:textId="77777777" w:rsidR="00643867" w:rsidRPr="00643867" w:rsidRDefault="00643867" w:rsidP="00643867">
      <w:pPr>
        <w:spacing w:after="0" w:line="240" w:lineRule="auto"/>
        <w:jc w:val="both"/>
        <w:rPr>
          <w:rFonts w:ascii="Arial Narrow" w:eastAsia="Calibri" w:hAnsi="Arial Narrow" w:cs="Times New Roman"/>
          <w:sz w:val="24"/>
          <w:szCs w:val="24"/>
          <w:lang w:val="en-GB"/>
        </w:rPr>
      </w:pPr>
    </w:p>
    <w:p w14:paraId="2F130802" w14:textId="77777777" w:rsidR="00643867" w:rsidRPr="00643867" w:rsidRDefault="00643867" w:rsidP="00643867">
      <w:pPr>
        <w:numPr>
          <w:ilvl w:val="0"/>
          <w:numId w:val="1"/>
        </w:numPr>
        <w:spacing w:after="200" w:line="276" w:lineRule="auto"/>
        <w:contextualSpacing/>
        <w:jc w:val="both"/>
        <w:rPr>
          <w:rFonts w:ascii="Arial Narrow" w:eastAsia="Calibri" w:hAnsi="Arial Narrow" w:cs="Times New Roman"/>
          <w:sz w:val="24"/>
          <w:szCs w:val="24"/>
          <w:lang w:val="en-GB"/>
        </w:rPr>
      </w:pPr>
      <w:r w:rsidRPr="00643867">
        <w:rPr>
          <w:rFonts w:ascii="Arial Narrow" w:eastAsia="Calibri" w:hAnsi="Arial Narrow" w:cs="Times New Roman"/>
          <w:sz w:val="24"/>
          <w:szCs w:val="24"/>
          <w:lang w:val="en-GB"/>
        </w:rPr>
        <w:t>Activities are considered “Completed” when they are delivered within the reporting period.</w:t>
      </w:r>
    </w:p>
    <w:p w14:paraId="0826F864" w14:textId="77777777" w:rsidR="00643867" w:rsidRPr="00643867" w:rsidRDefault="00643867" w:rsidP="00643867">
      <w:pPr>
        <w:spacing w:after="200" w:line="276" w:lineRule="auto"/>
        <w:contextualSpacing/>
        <w:jc w:val="both"/>
        <w:rPr>
          <w:rFonts w:ascii="Arial Narrow" w:eastAsia="Calibri" w:hAnsi="Arial Narrow" w:cs="Times New Roman"/>
          <w:sz w:val="24"/>
          <w:szCs w:val="24"/>
          <w:lang w:val="en-GB"/>
        </w:rPr>
      </w:pPr>
    </w:p>
    <w:p w14:paraId="5A13C8A0" w14:textId="77777777" w:rsidR="00643867" w:rsidRPr="00643867" w:rsidRDefault="00643867" w:rsidP="00643867">
      <w:pPr>
        <w:numPr>
          <w:ilvl w:val="0"/>
          <w:numId w:val="1"/>
        </w:numPr>
        <w:spacing w:after="200" w:line="276" w:lineRule="auto"/>
        <w:contextualSpacing/>
        <w:jc w:val="both"/>
        <w:rPr>
          <w:rFonts w:ascii="Arial Narrow" w:eastAsia="Calibri" w:hAnsi="Arial Narrow" w:cs="Times New Roman"/>
          <w:sz w:val="24"/>
          <w:szCs w:val="24"/>
          <w:lang w:val="en-GB"/>
        </w:rPr>
      </w:pPr>
      <w:r w:rsidRPr="00643867">
        <w:rPr>
          <w:rFonts w:ascii="Arial Narrow" w:eastAsia="Calibri" w:hAnsi="Arial Narrow" w:cs="Times New Roman"/>
          <w:sz w:val="24"/>
          <w:szCs w:val="24"/>
          <w:lang w:val="en-GB"/>
        </w:rPr>
        <w:t>Activities are considered ‘In Progress’ where financial commitments are made, and deliverables are not completed during the reporting period.</w:t>
      </w:r>
    </w:p>
    <w:p w14:paraId="44049A16" w14:textId="77777777" w:rsidR="00643867" w:rsidRPr="00643867" w:rsidRDefault="00643867" w:rsidP="00643867">
      <w:pPr>
        <w:spacing w:after="200" w:line="276" w:lineRule="auto"/>
        <w:contextualSpacing/>
        <w:jc w:val="both"/>
        <w:rPr>
          <w:rFonts w:ascii="Arial Narrow" w:eastAsia="Calibri" w:hAnsi="Arial Narrow" w:cs="Times New Roman"/>
          <w:sz w:val="24"/>
          <w:szCs w:val="24"/>
          <w:lang w:val="en-GB"/>
        </w:rPr>
      </w:pPr>
    </w:p>
    <w:p w14:paraId="7F981069" w14:textId="77777777" w:rsidR="00643867" w:rsidRPr="00643867" w:rsidRDefault="00643867" w:rsidP="00643867">
      <w:pPr>
        <w:numPr>
          <w:ilvl w:val="0"/>
          <w:numId w:val="1"/>
        </w:numPr>
        <w:spacing w:after="200" w:line="276" w:lineRule="auto"/>
        <w:contextualSpacing/>
        <w:jc w:val="both"/>
        <w:rPr>
          <w:rFonts w:ascii="Arial Narrow" w:eastAsia="Calibri" w:hAnsi="Arial Narrow" w:cs="Times New Roman"/>
          <w:sz w:val="24"/>
          <w:szCs w:val="24"/>
          <w:lang w:val="en-GB"/>
        </w:rPr>
      </w:pPr>
      <w:r w:rsidRPr="00643867">
        <w:rPr>
          <w:rFonts w:ascii="Arial Narrow" w:eastAsia="Calibri" w:hAnsi="Arial Narrow" w:cs="Times New Roman"/>
          <w:sz w:val="24"/>
          <w:szCs w:val="24"/>
          <w:lang w:val="en-GB"/>
        </w:rPr>
        <w:t>Activities are considered not ‘started ‘Where it has not commenced as at reporting period.</w:t>
      </w:r>
    </w:p>
    <w:p w14:paraId="551B6716" w14:textId="77777777" w:rsidR="00FD2C07" w:rsidRPr="00643867" w:rsidRDefault="00FD2C07" w:rsidP="00643867">
      <w:pPr>
        <w:spacing w:after="200" w:line="276" w:lineRule="auto"/>
        <w:contextualSpacing/>
        <w:jc w:val="both"/>
        <w:rPr>
          <w:rFonts w:ascii="Arial Narrow" w:eastAsia="Calibri" w:hAnsi="Arial Narrow" w:cs="Times New Roman"/>
          <w:sz w:val="24"/>
          <w:szCs w:val="24"/>
          <w:lang w:val="en-GB"/>
        </w:rPr>
      </w:pPr>
    </w:p>
    <w:p w14:paraId="384996F4" w14:textId="2BD9A834" w:rsidR="00643867" w:rsidRPr="00987B76" w:rsidRDefault="00643867" w:rsidP="00987B76">
      <w:pPr>
        <w:spacing w:after="200" w:line="276" w:lineRule="auto"/>
        <w:contextualSpacing/>
        <w:jc w:val="both"/>
        <w:rPr>
          <w:rFonts w:ascii="Arial Narrow" w:eastAsia="Calibri" w:hAnsi="Arial Narrow" w:cs="Times New Roman"/>
          <w:b/>
          <w:bCs/>
          <w:sz w:val="24"/>
          <w:szCs w:val="24"/>
          <w:lang w:val="en-GB"/>
        </w:rPr>
      </w:pPr>
      <w:bookmarkStart w:id="27" w:name="_Toc105964833"/>
      <w:r w:rsidRPr="00A12D0C">
        <w:rPr>
          <w:rStyle w:val="Heading1Char"/>
          <w:b/>
          <w:bCs/>
          <w:sz w:val="28"/>
          <w:szCs w:val="28"/>
        </w:rPr>
        <w:t>General Performance Table</w:t>
      </w:r>
      <w:bookmarkEnd w:id="27"/>
      <w:r w:rsidRPr="00643867">
        <w:rPr>
          <w:rFonts w:ascii="Arial Narrow" w:eastAsia="Calibri" w:hAnsi="Arial Narrow" w:cs="Times New Roman"/>
          <w:b/>
          <w:bCs/>
          <w:sz w:val="24"/>
          <w:szCs w:val="24"/>
          <w:lang w:val="en-GB"/>
        </w:rPr>
        <w:t>.</w:t>
      </w:r>
    </w:p>
    <w:tbl>
      <w:tblPr>
        <w:tblStyle w:val="TableGrid"/>
        <w:tblW w:w="9526" w:type="dxa"/>
        <w:tblInd w:w="108" w:type="dxa"/>
        <w:tblLook w:val="04A0" w:firstRow="1" w:lastRow="0" w:firstColumn="1" w:lastColumn="0" w:noHBand="0" w:noVBand="1"/>
      </w:tblPr>
      <w:tblGrid>
        <w:gridCol w:w="2439"/>
        <w:gridCol w:w="1843"/>
        <w:gridCol w:w="1701"/>
        <w:gridCol w:w="1842"/>
        <w:gridCol w:w="1701"/>
      </w:tblGrid>
      <w:tr w:rsidR="00643867" w:rsidRPr="00643867" w14:paraId="28225AE4" w14:textId="77777777" w:rsidTr="00643867">
        <w:tc>
          <w:tcPr>
            <w:tcW w:w="2439" w:type="dxa"/>
            <w:shd w:val="clear" w:color="auto" w:fill="FFFFFF"/>
          </w:tcPr>
          <w:p w14:paraId="7A30E1A9"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 xml:space="preserve">Strategic </w:t>
            </w:r>
            <w:proofErr w:type="spellStart"/>
            <w:r w:rsidRPr="00643867">
              <w:rPr>
                <w:rFonts w:ascii="Century Gothic" w:eastAsia="Calibri" w:hAnsi="Century Gothic" w:cs="Arial"/>
                <w:b/>
              </w:rPr>
              <w:t>Obj</w:t>
            </w:r>
            <w:proofErr w:type="spellEnd"/>
          </w:p>
          <w:p w14:paraId="404DFF97" w14:textId="77777777" w:rsidR="00643867" w:rsidRPr="00643867" w:rsidRDefault="00643867" w:rsidP="00643867">
            <w:pPr>
              <w:rPr>
                <w:rFonts w:ascii="Century Gothic" w:eastAsia="Calibri" w:hAnsi="Century Gothic" w:cs="Arial"/>
                <w:b/>
              </w:rPr>
            </w:pPr>
          </w:p>
        </w:tc>
        <w:tc>
          <w:tcPr>
            <w:tcW w:w="1843" w:type="dxa"/>
            <w:shd w:val="clear" w:color="auto" w:fill="FFFFFF"/>
          </w:tcPr>
          <w:p w14:paraId="0B530C9D"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 xml:space="preserve">1 </w:t>
            </w:r>
          </w:p>
        </w:tc>
        <w:tc>
          <w:tcPr>
            <w:tcW w:w="1701" w:type="dxa"/>
            <w:shd w:val="clear" w:color="auto" w:fill="FFFFFF"/>
          </w:tcPr>
          <w:p w14:paraId="0C17A4D3"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2</w:t>
            </w:r>
          </w:p>
        </w:tc>
        <w:tc>
          <w:tcPr>
            <w:tcW w:w="1842" w:type="dxa"/>
            <w:shd w:val="clear" w:color="auto" w:fill="FFFFFF"/>
          </w:tcPr>
          <w:p w14:paraId="021AF891"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3</w:t>
            </w:r>
          </w:p>
        </w:tc>
        <w:tc>
          <w:tcPr>
            <w:tcW w:w="1701" w:type="dxa"/>
            <w:shd w:val="clear" w:color="auto" w:fill="FFFFFF"/>
          </w:tcPr>
          <w:p w14:paraId="5FBE71D8"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4</w:t>
            </w:r>
          </w:p>
        </w:tc>
      </w:tr>
      <w:tr w:rsidR="00643867" w:rsidRPr="00643867" w14:paraId="1574875D" w14:textId="77777777" w:rsidTr="00D14533">
        <w:tc>
          <w:tcPr>
            <w:tcW w:w="2439" w:type="dxa"/>
            <w:shd w:val="clear" w:color="auto" w:fill="70AD47" w:themeFill="accent6"/>
          </w:tcPr>
          <w:p w14:paraId="4905AB21"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Completed</w:t>
            </w:r>
          </w:p>
          <w:p w14:paraId="7982E3B5" w14:textId="77777777" w:rsidR="00643867" w:rsidRPr="00643867" w:rsidRDefault="00643867" w:rsidP="00643867">
            <w:pPr>
              <w:rPr>
                <w:rFonts w:ascii="Century Gothic" w:eastAsia="Calibri" w:hAnsi="Century Gothic" w:cs="Arial"/>
                <w:b/>
              </w:rPr>
            </w:pPr>
          </w:p>
        </w:tc>
        <w:tc>
          <w:tcPr>
            <w:tcW w:w="1843" w:type="dxa"/>
            <w:shd w:val="clear" w:color="auto" w:fill="FFFFFF"/>
          </w:tcPr>
          <w:p w14:paraId="2D6684FA" w14:textId="1A17DB24" w:rsidR="00643867" w:rsidRPr="00643867" w:rsidRDefault="00435891" w:rsidP="00643867">
            <w:pPr>
              <w:rPr>
                <w:rFonts w:ascii="Century Gothic" w:eastAsia="Calibri" w:hAnsi="Century Gothic" w:cs="Arial"/>
              </w:rPr>
            </w:pPr>
            <w:r>
              <w:rPr>
                <w:rFonts w:ascii="Century Gothic" w:eastAsia="Calibri" w:hAnsi="Century Gothic" w:cs="Arial"/>
              </w:rPr>
              <w:t>70</w:t>
            </w:r>
            <w:r w:rsidR="00643867" w:rsidRPr="00643867">
              <w:rPr>
                <w:rFonts w:ascii="Century Gothic" w:eastAsia="Calibri" w:hAnsi="Century Gothic" w:cs="Arial"/>
              </w:rPr>
              <w:t>%</w:t>
            </w:r>
          </w:p>
        </w:tc>
        <w:tc>
          <w:tcPr>
            <w:tcW w:w="1701" w:type="dxa"/>
            <w:shd w:val="clear" w:color="auto" w:fill="FFFFFF"/>
          </w:tcPr>
          <w:p w14:paraId="510825CA" w14:textId="0B82E450" w:rsidR="00643867" w:rsidRPr="00643867" w:rsidRDefault="00435891" w:rsidP="00643867">
            <w:pPr>
              <w:rPr>
                <w:rFonts w:ascii="Century Gothic" w:eastAsia="Calibri" w:hAnsi="Century Gothic" w:cs="Arial"/>
              </w:rPr>
            </w:pPr>
            <w:r>
              <w:rPr>
                <w:rFonts w:ascii="Century Gothic" w:eastAsia="Calibri" w:hAnsi="Century Gothic" w:cs="Arial"/>
              </w:rPr>
              <w:t>57.8</w:t>
            </w:r>
            <w:r w:rsidR="00643867" w:rsidRPr="00643867">
              <w:rPr>
                <w:rFonts w:ascii="Century Gothic" w:eastAsia="Calibri" w:hAnsi="Century Gothic" w:cs="Arial"/>
              </w:rPr>
              <w:t>%</w:t>
            </w:r>
          </w:p>
        </w:tc>
        <w:tc>
          <w:tcPr>
            <w:tcW w:w="1842" w:type="dxa"/>
            <w:shd w:val="clear" w:color="auto" w:fill="FFFFFF"/>
          </w:tcPr>
          <w:p w14:paraId="409E8E59" w14:textId="7534AC71" w:rsidR="00643867" w:rsidRPr="00643867" w:rsidRDefault="00643867" w:rsidP="00643867">
            <w:pPr>
              <w:rPr>
                <w:rFonts w:ascii="Century Gothic" w:eastAsia="Calibri" w:hAnsi="Century Gothic" w:cs="Arial"/>
              </w:rPr>
            </w:pPr>
            <w:r w:rsidRPr="00643867">
              <w:rPr>
                <w:rFonts w:ascii="Century Gothic" w:eastAsia="Calibri" w:hAnsi="Century Gothic" w:cs="Arial"/>
              </w:rPr>
              <w:t>6</w:t>
            </w:r>
            <w:r w:rsidR="00A12D0C">
              <w:rPr>
                <w:rFonts w:ascii="Century Gothic" w:eastAsia="Calibri" w:hAnsi="Century Gothic" w:cs="Arial"/>
              </w:rPr>
              <w:t>5</w:t>
            </w:r>
            <w:r w:rsidRPr="00643867">
              <w:rPr>
                <w:rFonts w:ascii="Century Gothic" w:eastAsia="Calibri" w:hAnsi="Century Gothic" w:cs="Arial"/>
              </w:rPr>
              <w:t>.%</w:t>
            </w:r>
          </w:p>
        </w:tc>
        <w:tc>
          <w:tcPr>
            <w:tcW w:w="1701" w:type="dxa"/>
            <w:shd w:val="clear" w:color="auto" w:fill="FFFFFF"/>
          </w:tcPr>
          <w:p w14:paraId="1DC7CF9D" w14:textId="624B2280" w:rsidR="00643867" w:rsidRPr="00643867" w:rsidRDefault="00435891" w:rsidP="00643867">
            <w:pPr>
              <w:rPr>
                <w:rFonts w:ascii="Century Gothic" w:eastAsia="Calibri" w:hAnsi="Century Gothic" w:cs="Arial"/>
              </w:rPr>
            </w:pPr>
            <w:r>
              <w:rPr>
                <w:rFonts w:ascii="Century Gothic" w:eastAsia="Calibri" w:hAnsi="Century Gothic" w:cs="Arial"/>
              </w:rPr>
              <w:t>91</w:t>
            </w:r>
            <w:r w:rsidR="00643867" w:rsidRPr="00643867">
              <w:rPr>
                <w:rFonts w:ascii="Century Gothic" w:eastAsia="Calibri" w:hAnsi="Century Gothic" w:cs="Arial"/>
              </w:rPr>
              <w:t>%</w:t>
            </w:r>
          </w:p>
        </w:tc>
      </w:tr>
      <w:tr w:rsidR="00643867" w:rsidRPr="00643867" w14:paraId="6EE8A0C5" w14:textId="77777777" w:rsidTr="00D14533">
        <w:tc>
          <w:tcPr>
            <w:tcW w:w="2439" w:type="dxa"/>
            <w:shd w:val="clear" w:color="auto" w:fill="FFD966" w:themeFill="accent4" w:themeFillTint="99"/>
          </w:tcPr>
          <w:p w14:paraId="3279BFA5"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In progress</w:t>
            </w:r>
          </w:p>
          <w:p w14:paraId="03B9F403" w14:textId="77777777" w:rsidR="00643867" w:rsidRPr="00643867" w:rsidRDefault="00643867" w:rsidP="00643867">
            <w:pPr>
              <w:rPr>
                <w:rFonts w:ascii="Century Gothic" w:eastAsia="Calibri" w:hAnsi="Century Gothic" w:cs="Arial"/>
                <w:b/>
              </w:rPr>
            </w:pPr>
          </w:p>
        </w:tc>
        <w:tc>
          <w:tcPr>
            <w:tcW w:w="1843" w:type="dxa"/>
            <w:shd w:val="clear" w:color="auto" w:fill="FFFFFF"/>
          </w:tcPr>
          <w:p w14:paraId="0FD2CD1E" w14:textId="3C8FAE6D" w:rsidR="00643867" w:rsidRPr="00643867" w:rsidRDefault="00435891" w:rsidP="00643867">
            <w:pPr>
              <w:rPr>
                <w:rFonts w:ascii="Century Gothic" w:eastAsia="Calibri" w:hAnsi="Century Gothic" w:cs="Arial"/>
              </w:rPr>
            </w:pPr>
            <w:r>
              <w:rPr>
                <w:rFonts w:ascii="Century Gothic" w:eastAsia="Calibri" w:hAnsi="Century Gothic" w:cs="Arial"/>
              </w:rPr>
              <w:t>26.67</w:t>
            </w:r>
            <w:r w:rsidR="00643867" w:rsidRPr="00643867">
              <w:rPr>
                <w:rFonts w:ascii="Century Gothic" w:eastAsia="Calibri" w:hAnsi="Century Gothic" w:cs="Arial"/>
              </w:rPr>
              <w:t>%</w:t>
            </w:r>
          </w:p>
        </w:tc>
        <w:tc>
          <w:tcPr>
            <w:tcW w:w="1701" w:type="dxa"/>
            <w:shd w:val="clear" w:color="auto" w:fill="FFFFFF"/>
          </w:tcPr>
          <w:p w14:paraId="2513A9F4" w14:textId="3194699E" w:rsidR="00643867" w:rsidRPr="00643867" w:rsidRDefault="00435891" w:rsidP="00643867">
            <w:pPr>
              <w:rPr>
                <w:rFonts w:ascii="Century Gothic" w:eastAsia="Calibri" w:hAnsi="Century Gothic" w:cs="Arial"/>
              </w:rPr>
            </w:pPr>
            <w:r>
              <w:rPr>
                <w:rFonts w:ascii="Century Gothic" w:eastAsia="Calibri" w:hAnsi="Century Gothic" w:cs="Arial"/>
              </w:rPr>
              <w:t>35.5</w:t>
            </w:r>
            <w:r w:rsidR="00643867" w:rsidRPr="00643867">
              <w:rPr>
                <w:rFonts w:ascii="Century Gothic" w:eastAsia="Calibri" w:hAnsi="Century Gothic" w:cs="Arial"/>
              </w:rPr>
              <w:t>%</w:t>
            </w:r>
          </w:p>
        </w:tc>
        <w:tc>
          <w:tcPr>
            <w:tcW w:w="1842" w:type="dxa"/>
            <w:shd w:val="clear" w:color="auto" w:fill="FFFFFF"/>
          </w:tcPr>
          <w:p w14:paraId="7E6BB600" w14:textId="6B168249" w:rsidR="00643867" w:rsidRPr="00643867" w:rsidRDefault="00435891" w:rsidP="00643867">
            <w:pPr>
              <w:rPr>
                <w:rFonts w:ascii="Century Gothic" w:eastAsia="Calibri" w:hAnsi="Century Gothic" w:cs="Arial"/>
              </w:rPr>
            </w:pPr>
            <w:r>
              <w:rPr>
                <w:rFonts w:ascii="Century Gothic" w:eastAsia="Calibri" w:hAnsi="Century Gothic" w:cs="Arial"/>
              </w:rPr>
              <w:t>17.5</w:t>
            </w:r>
            <w:r w:rsidR="00643867" w:rsidRPr="00643867">
              <w:rPr>
                <w:rFonts w:ascii="Century Gothic" w:eastAsia="Calibri" w:hAnsi="Century Gothic" w:cs="Arial"/>
              </w:rPr>
              <w:t>%</w:t>
            </w:r>
          </w:p>
        </w:tc>
        <w:tc>
          <w:tcPr>
            <w:tcW w:w="1701" w:type="dxa"/>
            <w:shd w:val="clear" w:color="auto" w:fill="FFFFFF"/>
          </w:tcPr>
          <w:p w14:paraId="05321F55" w14:textId="346297E7" w:rsidR="00643867" w:rsidRPr="00643867" w:rsidRDefault="00435891" w:rsidP="00643867">
            <w:pPr>
              <w:rPr>
                <w:rFonts w:ascii="Century Gothic" w:eastAsia="Calibri" w:hAnsi="Century Gothic" w:cs="Arial"/>
              </w:rPr>
            </w:pPr>
            <w:r>
              <w:rPr>
                <w:rFonts w:ascii="Century Gothic" w:eastAsia="Calibri" w:hAnsi="Century Gothic" w:cs="Arial"/>
              </w:rPr>
              <w:t>9</w:t>
            </w:r>
            <w:r w:rsidR="00A12D0C">
              <w:rPr>
                <w:rFonts w:ascii="Century Gothic" w:eastAsia="Calibri" w:hAnsi="Century Gothic" w:cs="Arial"/>
              </w:rPr>
              <w:t>%</w:t>
            </w:r>
          </w:p>
        </w:tc>
      </w:tr>
      <w:tr w:rsidR="00643867" w:rsidRPr="00643867" w14:paraId="666A2153" w14:textId="77777777" w:rsidTr="00643867">
        <w:tc>
          <w:tcPr>
            <w:tcW w:w="2439" w:type="dxa"/>
            <w:shd w:val="clear" w:color="auto" w:fill="FF0000"/>
          </w:tcPr>
          <w:p w14:paraId="6D6C9BCD" w14:textId="7777777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Not started</w:t>
            </w:r>
          </w:p>
          <w:p w14:paraId="7AA1F996" w14:textId="77777777" w:rsidR="00643867" w:rsidRPr="00643867" w:rsidRDefault="00643867" w:rsidP="00643867">
            <w:pPr>
              <w:rPr>
                <w:rFonts w:ascii="Century Gothic" w:eastAsia="Calibri" w:hAnsi="Century Gothic" w:cs="Arial"/>
                <w:b/>
              </w:rPr>
            </w:pPr>
          </w:p>
        </w:tc>
        <w:tc>
          <w:tcPr>
            <w:tcW w:w="1843" w:type="dxa"/>
            <w:shd w:val="clear" w:color="auto" w:fill="FFFFFF"/>
          </w:tcPr>
          <w:p w14:paraId="32F0E1E9" w14:textId="6B58B749" w:rsidR="00643867" w:rsidRPr="00643867" w:rsidRDefault="00435891" w:rsidP="00643867">
            <w:pPr>
              <w:rPr>
                <w:rFonts w:ascii="Century Gothic" w:eastAsia="Calibri" w:hAnsi="Century Gothic" w:cs="Arial"/>
              </w:rPr>
            </w:pPr>
            <w:r>
              <w:rPr>
                <w:rFonts w:ascii="Century Gothic" w:eastAsia="Calibri" w:hAnsi="Century Gothic" w:cs="Arial"/>
              </w:rPr>
              <w:t>3.33%</w:t>
            </w:r>
          </w:p>
        </w:tc>
        <w:tc>
          <w:tcPr>
            <w:tcW w:w="1701" w:type="dxa"/>
            <w:shd w:val="clear" w:color="auto" w:fill="FFFFFF"/>
          </w:tcPr>
          <w:p w14:paraId="5E176935" w14:textId="116D4758" w:rsidR="00643867" w:rsidRPr="00643867" w:rsidRDefault="00435891" w:rsidP="00643867">
            <w:pPr>
              <w:rPr>
                <w:rFonts w:ascii="Century Gothic" w:eastAsia="Calibri" w:hAnsi="Century Gothic" w:cs="Arial"/>
              </w:rPr>
            </w:pPr>
            <w:r>
              <w:rPr>
                <w:rFonts w:ascii="Century Gothic" w:eastAsia="Calibri" w:hAnsi="Century Gothic" w:cs="Arial"/>
              </w:rPr>
              <w:t>6.7</w:t>
            </w:r>
            <w:r w:rsidR="00A12D0C">
              <w:rPr>
                <w:rFonts w:ascii="Century Gothic" w:eastAsia="Calibri" w:hAnsi="Century Gothic" w:cs="Arial"/>
              </w:rPr>
              <w:t>%</w:t>
            </w:r>
          </w:p>
        </w:tc>
        <w:tc>
          <w:tcPr>
            <w:tcW w:w="1842" w:type="dxa"/>
            <w:shd w:val="clear" w:color="auto" w:fill="FFFFFF"/>
          </w:tcPr>
          <w:p w14:paraId="432BED9F" w14:textId="6A314B34" w:rsidR="00643867" w:rsidRPr="00643867" w:rsidRDefault="00435891" w:rsidP="00643867">
            <w:pPr>
              <w:rPr>
                <w:rFonts w:ascii="Century Gothic" w:eastAsia="Calibri" w:hAnsi="Century Gothic" w:cs="Arial"/>
              </w:rPr>
            </w:pPr>
            <w:r>
              <w:rPr>
                <w:rFonts w:ascii="Century Gothic" w:eastAsia="Calibri" w:hAnsi="Century Gothic" w:cs="Arial"/>
              </w:rPr>
              <w:t>17.5</w:t>
            </w:r>
            <w:r w:rsidR="00643867" w:rsidRPr="00643867">
              <w:rPr>
                <w:rFonts w:ascii="Century Gothic" w:eastAsia="Calibri" w:hAnsi="Century Gothic" w:cs="Arial"/>
              </w:rPr>
              <w:t>%</w:t>
            </w:r>
          </w:p>
        </w:tc>
        <w:tc>
          <w:tcPr>
            <w:tcW w:w="1701" w:type="dxa"/>
            <w:shd w:val="clear" w:color="auto" w:fill="FFFFFF"/>
          </w:tcPr>
          <w:p w14:paraId="0747BEAA" w14:textId="77777777" w:rsidR="00643867" w:rsidRPr="00643867" w:rsidRDefault="00643867" w:rsidP="00643867">
            <w:pPr>
              <w:rPr>
                <w:rFonts w:ascii="Century Gothic" w:eastAsia="Calibri" w:hAnsi="Century Gothic" w:cs="Arial"/>
              </w:rPr>
            </w:pPr>
            <w:r w:rsidRPr="00643867">
              <w:rPr>
                <w:rFonts w:ascii="Century Gothic" w:eastAsia="Calibri" w:hAnsi="Century Gothic" w:cs="Arial"/>
              </w:rPr>
              <w:t>-</w:t>
            </w:r>
          </w:p>
        </w:tc>
      </w:tr>
    </w:tbl>
    <w:p w14:paraId="1911371E" w14:textId="6D8D5527" w:rsidR="00643867" w:rsidRPr="00643867" w:rsidRDefault="00643867" w:rsidP="00643867">
      <w:pPr>
        <w:keepNext/>
        <w:keepLines/>
        <w:spacing w:before="200" w:after="0" w:line="276" w:lineRule="auto"/>
        <w:outlineLvl w:val="1"/>
        <w:rPr>
          <w:rFonts w:ascii="Century Gothic" w:eastAsia="Times New Roman" w:hAnsi="Century Gothic" w:cs="Times New Roman"/>
          <w:b/>
          <w:bCs/>
          <w:color w:val="1F497D"/>
          <w:lang w:val="en-US"/>
        </w:rPr>
      </w:pPr>
    </w:p>
    <w:p w14:paraId="447C3B50" w14:textId="425B4CA1" w:rsidR="00643867" w:rsidRPr="00D21D4F" w:rsidRDefault="006C77B1" w:rsidP="00643867">
      <w:pPr>
        <w:spacing w:after="200" w:line="276" w:lineRule="auto"/>
        <w:rPr>
          <w:rFonts w:ascii="Calibri" w:eastAsia="Calibri" w:hAnsi="Calibri" w:cs="Arial"/>
          <w:lang w:val="en-US"/>
          <w14:textFill>
            <w14:gradFill>
              <w14:gsLst>
                <w14:gs w14:pos="0">
                  <w14:schemeClr w14:val="accent6"/>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Pr>
          <w:rFonts w:ascii="Calibri" w:eastAsia="Calibri" w:hAnsi="Calibri" w:cs="Arial"/>
          <w:noProof/>
          <w:lang w:val="en-US"/>
        </w:rPr>
        <w:drawing>
          <wp:inline distT="0" distB="0" distL="0" distR="0" wp14:anchorId="4397968D" wp14:editId="3A798B95">
            <wp:extent cx="4286250" cy="222885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CFC357D" w14:textId="18550C1F" w:rsidR="00643867" w:rsidRPr="00643867" w:rsidRDefault="00643867" w:rsidP="00643867">
      <w:pPr>
        <w:spacing w:after="200" w:line="276" w:lineRule="auto"/>
        <w:rPr>
          <w:rFonts w:ascii="Century Gothic" w:eastAsia="Calibri" w:hAnsi="Century Gothic" w:cs="Arial"/>
          <w:lang w:val="en-US"/>
        </w:rPr>
      </w:pPr>
    </w:p>
    <w:p w14:paraId="229CFCEA" w14:textId="77777777" w:rsidR="00643867" w:rsidRPr="00643867" w:rsidRDefault="00643867" w:rsidP="00643867">
      <w:pPr>
        <w:spacing w:after="200" w:line="276" w:lineRule="auto"/>
        <w:rPr>
          <w:rFonts w:ascii="Century Gothic" w:eastAsia="Calibri" w:hAnsi="Century Gothic" w:cs="Arial"/>
          <w:lang w:val="en-US"/>
        </w:rPr>
      </w:pPr>
    </w:p>
    <w:p w14:paraId="7B9F6443" w14:textId="77777777" w:rsidR="00643867" w:rsidRPr="00643867" w:rsidRDefault="00643867" w:rsidP="00643867">
      <w:pPr>
        <w:spacing w:after="200" w:line="276" w:lineRule="auto"/>
        <w:rPr>
          <w:rFonts w:ascii="Century Gothic" w:eastAsia="Calibri" w:hAnsi="Century Gothic" w:cs="Arial"/>
          <w:color w:val="1F497D"/>
          <w:lang w:val="en-US"/>
        </w:rPr>
      </w:pPr>
    </w:p>
    <w:p w14:paraId="2CD65494" w14:textId="77777777" w:rsidR="00643867" w:rsidRPr="00643867" w:rsidRDefault="00643867" w:rsidP="00643867">
      <w:pPr>
        <w:spacing w:after="200" w:line="276" w:lineRule="auto"/>
        <w:rPr>
          <w:rFonts w:ascii="Century Gothic" w:eastAsia="Calibri" w:hAnsi="Century Gothic" w:cs="Arial"/>
          <w:lang w:val="en-US"/>
        </w:rPr>
      </w:pPr>
    </w:p>
    <w:p w14:paraId="35777D85" w14:textId="77777777" w:rsidR="00643867" w:rsidRPr="00643867" w:rsidRDefault="00643867" w:rsidP="00643867">
      <w:pPr>
        <w:spacing w:after="200" w:line="276" w:lineRule="auto"/>
        <w:rPr>
          <w:rFonts w:ascii="Century Gothic" w:eastAsia="Calibri" w:hAnsi="Century Gothic" w:cs="Arial"/>
          <w:b/>
          <w:color w:val="1F497D"/>
          <w:lang w:val="en-US"/>
        </w:rPr>
      </w:pPr>
    </w:p>
    <w:p w14:paraId="4417234B" w14:textId="77777777" w:rsidR="00643867" w:rsidRPr="00643867" w:rsidRDefault="00643867" w:rsidP="00643867">
      <w:pPr>
        <w:spacing w:after="200" w:line="276" w:lineRule="auto"/>
        <w:rPr>
          <w:rFonts w:ascii="Century Gothic" w:eastAsia="Calibri" w:hAnsi="Century Gothic" w:cs="Arial"/>
          <w:b/>
          <w:color w:val="1F497D"/>
          <w:lang w:val="en-US"/>
        </w:rPr>
      </w:pPr>
    </w:p>
    <w:p w14:paraId="6E88307C" w14:textId="77777777" w:rsidR="00FD2C07" w:rsidRPr="00643867" w:rsidRDefault="00FD2C07" w:rsidP="00643867">
      <w:pPr>
        <w:spacing w:after="200" w:line="276" w:lineRule="auto"/>
        <w:rPr>
          <w:rFonts w:ascii="Calibri" w:eastAsia="Calibri" w:hAnsi="Calibri" w:cs="Arial"/>
          <w:lang w:val="en-US"/>
        </w:rPr>
      </w:pPr>
    </w:p>
    <w:p w14:paraId="41741A1B" w14:textId="06935A70" w:rsidR="00643867" w:rsidRPr="006D4371" w:rsidRDefault="00643867" w:rsidP="006D4371">
      <w:pPr>
        <w:pStyle w:val="Heading1"/>
        <w:rPr>
          <w:rFonts w:eastAsia="Times New Roman"/>
          <w:b/>
          <w:bCs/>
          <w:sz w:val="28"/>
          <w:szCs w:val="28"/>
          <w:lang w:val="en-US"/>
        </w:rPr>
      </w:pPr>
      <w:bookmarkStart w:id="28" w:name="_Toc105964834"/>
      <w:r w:rsidRPr="006D4371">
        <w:rPr>
          <w:rFonts w:eastAsia="Times New Roman"/>
          <w:b/>
          <w:bCs/>
          <w:sz w:val="28"/>
          <w:szCs w:val="28"/>
          <w:lang w:val="en-US"/>
        </w:rPr>
        <w:t>General Performance Trend Analysis (</w:t>
      </w:r>
      <w:r w:rsidR="007738EC">
        <w:rPr>
          <w:rFonts w:eastAsia="Times New Roman"/>
          <w:b/>
          <w:bCs/>
          <w:sz w:val="28"/>
          <w:szCs w:val="28"/>
          <w:lang w:val="en-US"/>
        </w:rPr>
        <w:t>5</w:t>
      </w:r>
      <w:r w:rsidRPr="006D4371">
        <w:rPr>
          <w:rFonts w:eastAsia="Times New Roman"/>
          <w:b/>
          <w:bCs/>
          <w:sz w:val="28"/>
          <w:szCs w:val="28"/>
          <w:lang w:val="en-US"/>
        </w:rPr>
        <w:t xml:space="preserve"> years)</w:t>
      </w:r>
      <w:bookmarkEnd w:id="28"/>
    </w:p>
    <w:p w14:paraId="1E1A6271" w14:textId="77777777" w:rsidR="00643867" w:rsidRPr="006D4371" w:rsidRDefault="00643867" w:rsidP="006D4371">
      <w:pPr>
        <w:pStyle w:val="Heading1"/>
        <w:rPr>
          <w:rFonts w:ascii="Calibri" w:eastAsia="Calibri" w:hAnsi="Calibri" w:cs="Arial"/>
          <w:b/>
          <w:bCs/>
          <w:sz w:val="28"/>
          <w:szCs w:val="28"/>
          <w:lang w:val="en-US"/>
        </w:rPr>
      </w:pPr>
    </w:p>
    <w:tbl>
      <w:tblPr>
        <w:tblStyle w:val="TableGrid"/>
        <w:tblW w:w="0" w:type="auto"/>
        <w:tblLook w:val="04A0" w:firstRow="1" w:lastRow="0" w:firstColumn="1" w:lastColumn="0" w:noHBand="0" w:noVBand="1"/>
      </w:tblPr>
      <w:tblGrid>
        <w:gridCol w:w="1596"/>
        <w:gridCol w:w="2292"/>
        <w:gridCol w:w="2340"/>
        <w:gridCol w:w="2520"/>
      </w:tblGrid>
      <w:tr w:rsidR="00643867" w:rsidRPr="00643867" w14:paraId="13D2DDE7" w14:textId="77777777" w:rsidTr="00D14533">
        <w:tc>
          <w:tcPr>
            <w:tcW w:w="1596" w:type="dxa"/>
          </w:tcPr>
          <w:p w14:paraId="753F3A5A" w14:textId="77777777" w:rsidR="00643867" w:rsidRPr="00643867" w:rsidRDefault="00643867" w:rsidP="00643867">
            <w:pPr>
              <w:rPr>
                <w:rFonts w:ascii="Century Gothic" w:eastAsia="Times New Roman" w:hAnsi="Century Gothic" w:cs="Times New Roman"/>
                <w:b/>
                <w:bCs/>
                <w:color w:val="262626"/>
              </w:rPr>
            </w:pPr>
            <w:r w:rsidRPr="00643867">
              <w:rPr>
                <w:rFonts w:ascii="Century Gothic" w:eastAsia="Times New Roman" w:hAnsi="Century Gothic" w:cs="Times New Roman"/>
                <w:b/>
                <w:bCs/>
                <w:color w:val="262626"/>
              </w:rPr>
              <w:t>YEAR</w:t>
            </w:r>
          </w:p>
          <w:p w14:paraId="15AE7C78" w14:textId="77777777" w:rsidR="00643867" w:rsidRPr="00643867" w:rsidRDefault="00643867" w:rsidP="00643867">
            <w:pPr>
              <w:rPr>
                <w:rFonts w:ascii="Century Gothic" w:eastAsia="Times New Roman" w:hAnsi="Century Gothic" w:cs="Times New Roman"/>
                <w:b/>
                <w:bCs/>
                <w:color w:val="262626"/>
              </w:rPr>
            </w:pPr>
          </w:p>
        </w:tc>
        <w:tc>
          <w:tcPr>
            <w:tcW w:w="2292" w:type="dxa"/>
            <w:shd w:val="clear" w:color="auto" w:fill="70AD47" w:themeFill="accent6"/>
          </w:tcPr>
          <w:p w14:paraId="61E9BF1D" w14:textId="77777777" w:rsidR="00643867" w:rsidRPr="00643867" w:rsidRDefault="00643867" w:rsidP="00643867">
            <w:pPr>
              <w:rPr>
                <w:rFonts w:ascii="Century Gothic" w:eastAsia="Times New Roman" w:hAnsi="Century Gothic" w:cs="Times New Roman"/>
                <w:b/>
                <w:bCs/>
                <w:color w:val="262626"/>
              </w:rPr>
            </w:pPr>
            <w:r w:rsidRPr="00643867">
              <w:rPr>
                <w:rFonts w:ascii="Century Gothic" w:eastAsia="Times New Roman" w:hAnsi="Century Gothic" w:cs="Times New Roman"/>
                <w:b/>
                <w:bCs/>
                <w:color w:val="262626"/>
              </w:rPr>
              <w:t>COMPLETED %</w:t>
            </w:r>
          </w:p>
        </w:tc>
        <w:tc>
          <w:tcPr>
            <w:tcW w:w="2340" w:type="dxa"/>
            <w:shd w:val="clear" w:color="auto" w:fill="FFC000" w:themeFill="accent4"/>
          </w:tcPr>
          <w:p w14:paraId="5F55AC3A" w14:textId="77777777" w:rsidR="00643867" w:rsidRPr="00643867" w:rsidRDefault="00643867" w:rsidP="00643867">
            <w:pPr>
              <w:rPr>
                <w:rFonts w:ascii="Century Gothic" w:eastAsia="Times New Roman" w:hAnsi="Century Gothic" w:cs="Times New Roman"/>
                <w:b/>
                <w:bCs/>
                <w:color w:val="262626"/>
              </w:rPr>
            </w:pPr>
            <w:r w:rsidRPr="00643867">
              <w:rPr>
                <w:rFonts w:ascii="Century Gothic" w:eastAsia="Times New Roman" w:hAnsi="Century Gothic" w:cs="Times New Roman"/>
                <w:b/>
                <w:bCs/>
                <w:color w:val="262626"/>
              </w:rPr>
              <w:t>IN PROGRESS %</w:t>
            </w:r>
          </w:p>
        </w:tc>
        <w:tc>
          <w:tcPr>
            <w:tcW w:w="2520" w:type="dxa"/>
            <w:shd w:val="clear" w:color="auto" w:fill="FF0000"/>
          </w:tcPr>
          <w:p w14:paraId="74BD0E19" w14:textId="77777777" w:rsidR="00643867" w:rsidRPr="00643867" w:rsidRDefault="00643867" w:rsidP="00643867">
            <w:pPr>
              <w:rPr>
                <w:rFonts w:ascii="Century Gothic" w:eastAsia="Times New Roman" w:hAnsi="Century Gothic" w:cs="Times New Roman"/>
                <w:b/>
                <w:bCs/>
                <w:color w:val="262626"/>
              </w:rPr>
            </w:pPr>
            <w:r w:rsidRPr="00643867">
              <w:rPr>
                <w:rFonts w:ascii="Century Gothic" w:eastAsia="Times New Roman" w:hAnsi="Century Gothic" w:cs="Times New Roman"/>
                <w:b/>
                <w:bCs/>
                <w:color w:val="262626"/>
              </w:rPr>
              <w:t>NOT STARTED %</w:t>
            </w:r>
          </w:p>
        </w:tc>
      </w:tr>
      <w:tr w:rsidR="00643867" w:rsidRPr="00643867" w14:paraId="1FFCC291" w14:textId="77777777" w:rsidTr="00643867">
        <w:tc>
          <w:tcPr>
            <w:tcW w:w="1596" w:type="dxa"/>
            <w:shd w:val="clear" w:color="auto" w:fill="FFFFFF"/>
          </w:tcPr>
          <w:p w14:paraId="1B97B479" w14:textId="1380C049"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201</w:t>
            </w:r>
            <w:r w:rsidR="007738EC">
              <w:rPr>
                <w:rFonts w:ascii="Century Gothic" w:eastAsia="Calibri" w:hAnsi="Century Gothic" w:cs="Arial"/>
                <w:b/>
              </w:rPr>
              <w:t>7</w:t>
            </w:r>
          </w:p>
        </w:tc>
        <w:tc>
          <w:tcPr>
            <w:tcW w:w="2292" w:type="dxa"/>
            <w:shd w:val="clear" w:color="auto" w:fill="FFFFFF"/>
          </w:tcPr>
          <w:p w14:paraId="25F3395C" w14:textId="27F9A5F4" w:rsidR="00643867" w:rsidRPr="00643867" w:rsidRDefault="0043470D" w:rsidP="00643867">
            <w:pPr>
              <w:rPr>
                <w:rFonts w:ascii="Century Gothic" w:eastAsia="Calibri" w:hAnsi="Century Gothic" w:cs="Arial"/>
              </w:rPr>
            </w:pPr>
            <w:r>
              <w:rPr>
                <w:rFonts w:ascii="Century Gothic" w:eastAsia="Calibri" w:hAnsi="Century Gothic" w:cs="Arial"/>
              </w:rPr>
              <w:t>62</w:t>
            </w:r>
          </w:p>
        </w:tc>
        <w:tc>
          <w:tcPr>
            <w:tcW w:w="2340" w:type="dxa"/>
            <w:shd w:val="clear" w:color="auto" w:fill="FFFFFF"/>
          </w:tcPr>
          <w:p w14:paraId="7EEC491F" w14:textId="1C242C11" w:rsidR="00643867" w:rsidRPr="00643867" w:rsidRDefault="0043470D" w:rsidP="00643867">
            <w:pPr>
              <w:rPr>
                <w:rFonts w:ascii="Century Gothic" w:eastAsia="Calibri" w:hAnsi="Century Gothic" w:cs="Arial"/>
              </w:rPr>
            </w:pPr>
            <w:r>
              <w:rPr>
                <w:rFonts w:ascii="Century Gothic" w:eastAsia="Calibri" w:hAnsi="Century Gothic" w:cs="Arial"/>
              </w:rPr>
              <w:t>20</w:t>
            </w:r>
          </w:p>
        </w:tc>
        <w:tc>
          <w:tcPr>
            <w:tcW w:w="2520" w:type="dxa"/>
            <w:shd w:val="clear" w:color="auto" w:fill="FFFFFF"/>
          </w:tcPr>
          <w:p w14:paraId="49BE2E23" w14:textId="58BA8FFD" w:rsidR="00643867" w:rsidRPr="00643867" w:rsidRDefault="0043470D" w:rsidP="00643867">
            <w:pPr>
              <w:rPr>
                <w:rFonts w:ascii="Century Gothic" w:eastAsia="Calibri" w:hAnsi="Century Gothic" w:cs="Arial"/>
              </w:rPr>
            </w:pPr>
            <w:r>
              <w:rPr>
                <w:rFonts w:ascii="Century Gothic" w:eastAsia="Calibri" w:hAnsi="Century Gothic" w:cs="Arial"/>
              </w:rPr>
              <w:t>18</w:t>
            </w:r>
          </w:p>
        </w:tc>
      </w:tr>
      <w:tr w:rsidR="007738EC" w:rsidRPr="00643867" w14:paraId="4DD44DB3" w14:textId="77777777" w:rsidTr="00643867">
        <w:tc>
          <w:tcPr>
            <w:tcW w:w="1596" w:type="dxa"/>
            <w:shd w:val="clear" w:color="auto" w:fill="FFFFFF"/>
          </w:tcPr>
          <w:p w14:paraId="3257EB01" w14:textId="10108F37" w:rsidR="007738EC" w:rsidRPr="00643867" w:rsidRDefault="007738EC" w:rsidP="00643867">
            <w:pPr>
              <w:rPr>
                <w:rFonts w:ascii="Century Gothic" w:eastAsia="Calibri" w:hAnsi="Century Gothic" w:cs="Arial"/>
                <w:b/>
              </w:rPr>
            </w:pPr>
            <w:r>
              <w:rPr>
                <w:rFonts w:ascii="Century Gothic" w:eastAsia="Calibri" w:hAnsi="Century Gothic" w:cs="Arial"/>
                <w:b/>
              </w:rPr>
              <w:t>2018</w:t>
            </w:r>
          </w:p>
        </w:tc>
        <w:tc>
          <w:tcPr>
            <w:tcW w:w="2292" w:type="dxa"/>
            <w:shd w:val="clear" w:color="auto" w:fill="FFFFFF"/>
          </w:tcPr>
          <w:p w14:paraId="71DF49D8" w14:textId="1CAAF4A6" w:rsidR="007738EC" w:rsidRDefault="0043470D" w:rsidP="00643867">
            <w:pPr>
              <w:rPr>
                <w:rFonts w:ascii="Century Gothic" w:eastAsia="Calibri" w:hAnsi="Century Gothic" w:cs="Arial"/>
              </w:rPr>
            </w:pPr>
            <w:r>
              <w:rPr>
                <w:rFonts w:ascii="Century Gothic" w:eastAsia="Calibri" w:hAnsi="Century Gothic" w:cs="Arial"/>
              </w:rPr>
              <w:t>68</w:t>
            </w:r>
          </w:p>
        </w:tc>
        <w:tc>
          <w:tcPr>
            <w:tcW w:w="2340" w:type="dxa"/>
            <w:shd w:val="clear" w:color="auto" w:fill="FFFFFF"/>
          </w:tcPr>
          <w:p w14:paraId="1E20E46C" w14:textId="51FAAE91" w:rsidR="007738EC" w:rsidRPr="00643867" w:rsidRDefault="0043470D" w:rsidP="00643867">
            <w:pPr>
              <w:rPr>
                <w:rFonts w:ascii="Century Gothic" w:eastAsia="Calibri" w:hAnsi="Century Gothic" w:cs="Arial"/>
              </w:rPr>
            </w:pPr>
            <w:r>
              <w:rPr>
                <w:rFonts w:ascii="Century Gothic" w:eastAsia="Calibri" w:hAnsi="Century Gothic" w:cs="Arial"/>
              </w:rPr>
              <w:t>19</w:t>
            </w:r>
          </w:p>
        </w:tc>
        <w:tc>
          <w:tcPr>
            <w:tcW w:w="2520" w:type="dxa"/>
            <w:shd w:val="clear" w:color="auto" w:fill="FFFFFF"/>
          </w:tcPr>
          <w:p w14:paraId="6EE7CDEF" w14:textId="5B69B631" w:rsidR="007738EC" w:rsidRPr="00643867" w:rsidRDefault="0043470D" w:rsidP="00643867">
            <w:pPr>
              <w:rPr>
                <w:rFonts w:ascii="Century Gothic" w:eastAsia="Calibri" w:hAnsi="Century Gothic" w:cs="Arial"/>
              </w:rPr>
            </w:pPr>
            <w:r>
              <w:rPr>
                <w:rFonts w:ascii="Century Gothic" w:eastAsia="Calibri" w:hAnsi="Century Gothic" w:cs="Arial"/>
              </w:rPr>
              <w:t>13</w:t>
            </w:r>
          </w:p>
        </w:tc>
      </w:tr>
      <w:tr w:rsidR="007738EC" w:rsidRPr="00643867" w14:paraId="5A59C563" w14:textId="77777777" w:rsidTr="00643867">
        <w:tc>
          <w:tcPr>
            <w:tcW w:w="1596" w:type="dxa"/>
            <w:shd w:val="clear" w:color="auto" w:fill="FFFFFF"/>
          </w:tcPr>
          <w:p w14:paraId="44966FE7" w14:textId="34C41902" w:rsidR="007738EC" w:rsidRPr="00643867" w:rsidRDefault="007738EC" w:rsidP="00643867">
            <w:pPr>
              <w:rPr>
                <w:rFonts w:ascii="Century Gothic" w:eastAsia="Calibri" w:hAnsi="Century Gothic" w:cs="Arial"/>
                <w:b/>
              </w:rPr>
            </w:pPr>
            <w:r>
              <w:rPr>
                <w:rFonts w:ascii="Century Gothic" w:eastAsia="Calibri" w:hAnsi="Century Gothic" w:cs="Arial"/>
                <w:b/>
              </w:rPr>
              <w:t>2019</w:t>
            </w:r>
          </w:p>
        </w:tc>
        <w:tc>
          <w:tcPr>
            <w:tcW w:w="2292" w:type="dxa"/>
            <w:shd w:val="clear" w:color="auto" w:fill="FFFFFF"/>
          </w:tcPr>
          <w:p w14:paraId="5A4FBA7F" w14:textId="3C00121C" w:rsidR="007738EC" w:rsidRDefault="007738EC" w:rsidP="00643867">
            <w:pPr>
              <w:rPr>
                <w:rFonts w:ascii="Century Gothic" w:eastAsia="Calibri" w:hAnsi="Century Gothic" w:cs="Arial"/>
              </w:rPr>
            </w:pPr>
            <w:r>
              <w:rPr>
                <w:rFonts w:ascii="Century Gothic" w:eastAsia="Calibri" w:hAnsi="Century Gothic" w:cs="Arial"/>
              </w:rPr>
              <w:t>70</w:t>
            </w:r>
          </w:p>
        </w:tc>
        <w:tc>
          <w:tcPr>
            <w:tcW w:w="2340" w:type="dxa"/>
            <w:shd w:val="clear" w:color="auto" w:fill="FFFFFF"/>
          </w:tcPr>
          <w:p w14:paraId="3FB28236" w14:textId="0EC389C0" w:rsidR="007738EC" w:rsidRPr="00643867" w:rsidRDefault="007738EC" w:rsidP="00643867">
            <w:pPr>
              <w:rPr>
                <w:rFonts w:ascii="Century Gothic" w:eastAsia="Calibri" w:hAnsi="Century Gothic" w:cs="Arial"/>
              </w:rPr>
            </w:pPr>
            <w:r>
              <w:rPr>
                <w:rFonts w:ascii="Century Gothic" w:eastAsia="Calibri" w:hAnsi="Century Gothic" w:cs="Arial"/>
              </w:rPr>
              <w:t>18</w:t>
            </w:r>
          </w:p>
        </w:tc>
        <w:tc>
          <w:tcPr>
            <w:tcW w:w="2520" w:type="dxa"/>
            <w:shd w:val="clear" w:color="auto" w:fill="FFFFFF"/>
          </w:tcPr>
          <w:p w14:paraId="3E3A36EC" w14:textId="4A9196B6" w:rsidR="007738EC" w:rsidRPr="00643867" w:rsidRDefault="007738EC" w:rsidP="00643867">
            <w:pPr>
              <w:rPr>
                <w:rFonts w:ascii="Century Gothic" w:eastAsia="Calibri" w:hAnsi="Century Gothic" w:cs="Arial"/>
              </w:rPr>
            </w:pPr>
            <w:r>
              <w:rPr>
                <w:rFonts w:ascii="Century Gothic" w:eastAsia="Calibri" w:hAnsi="Century Gothic" w:cs="Arial"/>
              </w:rPr>
              <w:t>12</w:t>
            </w:r>
          </w:p>
        </w:tc>
      </w:tr>
      <w:tr w:rsidR="00643867" w:rsidRPr="00643867" w14:paraId="54B1A56F" w14:textId="77777777" w:rsidTr="00643867">
        <w:tc>
          <w:tcPr>
            <w:tcW w:w="1596" w:type="dxa"/>
            <w:shd w:val="clear" w:color="auto" w:fill="FFFFFF"/>
          </w:tcPr>
          <w:p w14:paraId="3EC103F3" w14:textId="1F6987E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20</w:t>
            </w:r>
            <w:r w:rsidR="00D14533">
              <w:rPr>
                <w:rFonts w:ascii="Century Gothic" w:eastAsia="Calibri" w:hAnsi="Century Gothic" w:cs="Arial"/>
                <w:b/>
              </w:rPr>
              <w:t>20</w:t>
            </w:r>
          </w:p>
        </w:tc>
        <w:tc>
          <w:tcPr>
            <w:tcW w:w="2292" w:type="dxa"/>
            <w:shd w:val="clear" w:color="auto" w:fill="FFFFFF"/>
          </w:tcPr>
          <w:p w14:paraId="0DC161DD" w14:textId="5DFA1D4F" w:rsidR="00643867" w:rsidRPr="00643867" w:rsidRDefault="00643867" w:rsidP="00643867">
            <w:pPr>
              <w:rPr>
                <w:rFonts w:ascii="Century Gothic" w:eastAsia="Calibri" w:hAnsi="Century Gothic" w:cs="Arial"/>
              </w:rPr>
            </w:pPr>
            <w:r w:rsidRPr="00643867">
              <w:rPr>
                <w:rFonts w:ascii="Century Gothic" w:eastAsia="Calibri" w:hAnsi="Century Gothic" w:cs="Arial"/>
              </w:rPr>
              <w:t>7</w:t>
            </w:r>
            <w:r w:rsidR="00D14533">
              <w:rPr>
                <w:rFonts w:ascii="Century Gothic" w:eastAsia="Calibri" w:hAnsi="Century Gothic" w:cs="Arial"/>
              </w:rPr>
              <w:t>3</w:t>
            </w:r>
          </w:p>
        </w:tc>
        <w:tc>
          <w:tcPr>
            <w:tcW w:w="2340" w:type="dxa"/>
            <w:shd w:val="clear" w:color="auto" w:fill="FFFFFF"/>
          </w:tcPr>
          <w:p w14:paraId="4ED413EE" w14:textId="108D4E65" w:rsidR="00643867" w:rsidRPr="00643867" w:rsidRDefault="00D14533" w:rsidP="00643867">
            <w:pPr>
              <w:rPr>
                <w:rFonts w:ascii="Century Gothic" w:eastAsia="Calibri" w:hAnsi="Century Gothic" w:cs="Arial"/>
              </w:rPr>
            </w:pPr>
            <w:r>
              <w:rPr>
                <w:rFonts w:ascii="Century Gothic" w:eastAsia="Calibri" w:hAnsi="Century Gothic" w:cs="Arial"/>
              </w:rPr>
              <w:t>23</w:t>
            </w:r>
          </w:p>
        </w:tc>
        <w:tc>
          <w:tcPr>
            <w:tcW w:w="2520" w:type="dxa"/>
            <w:shd w:val="clear" w:color="auto" w:fill="FFFFFF"/>
          </w:tcPr>
          <w:p w14:paraId="390D7797" w14:textId="5ADDBA96" w:rsidR="00643867" w:rsidRPr="00643867" w:rsidRDefault="00D14533" w:rsidP="00643867">
            <w:pPr>
              <w:rPr>
                <w:rFonts w:ascii="Century Gothic" w:eastAsia="Calibri" w:hAnsi="Century Gothic" w:cs="Arial"/>
              </w:rPr>
            </w:pPr>
            <w:r>
              <w:rPr>
                <w:rFonts w:ascii="Century Gothic" w:eastAsia="Calibri" w:hAnsi="Century Gothic" w:cs="Arial"/>
              </w:rPr>
              <w:t>4</w:t>
            </w:r>
          </w:p>
        </w:tc>
      </w:tr>
      <w:tr w:rsidR="00643867" w:rsidRPr="00643867" w14:paraId="199D2C19" w14:textId="77777777" w:rsidTr="00643867">
        <w:tc>
          <w:tcPr>
            <w:tcW w:w="1596" w:type="dxa"/>
            <w:shd w:val="clear" w:color="auto" w:fill="FFFFFF"/>
          </w:tcPr>
          <w:p w14:paraId="3E247B66" w14:textId="4E5C6EE7" w:rsidR="00643867" w:rsidRPr="00643867" w:rsidRDefault="00643867" w:rsidP="00643867">
            <w:pPr>
              <w:rPr>
                <w:rFonts w:ascii="Century Gothic" w:eastAsia="Calibri" w:hAnsi="Century Gothic" w:cs="Arial"/>
                <w:b/>
              </w:rPr>
            </w:pPr>
            <w:r w:rsidRPr="00643867">
              <w:rPr>
                <w:rFonts w:ascii="Century Gothic" w:eastAsia="Calibri" w:hAnsi="Century Gothic" w:cs="Arial"/>
                <w:b/>
              </w:rPr>
              <w:t>202</w:t>
            </w:r>
            <w:r w:rsidR="00D14533">
              <w:rPr>
                <w:rFonts w:ascii="Century Gothic" w:eastAsia="Calibri" w:hAnsi="Century Gothic" w:cs="Arial"/>
                <w:b/>
              </w:rPr>
              <w:t>1</w:t>
            </w:r>
          </w:p>
        </w:tc>
        <w:tc>
          <w:tcPr>
            <w:tcW w:w="2292" w:type="dxa"/>
            <w:shd w:val="clear" w:color="auto" w:fill="FFFFFF"/>
          </w:tcPr>
          <w:p w14:paraId="189EDD5C" w14:textId="269234FA" w:rsidR="00643867" w:rsidRPr="00643867" w:rsidRDefault="00435891" w:rsidP="00643867">
            <w:pPr>
              <w:rPr>
                <w:rFonts w:ascii="Century Gothic" w:eastAsia="Calibri" w:hAnsi="Century Gothic" w:cs="Arial"/>
              </w:rPr>
            </w:pPr>
            <w:r>
              <w:rPr>
                <w:rFonts w:ascii="Century Gothic" w:eastAsia="Calibri" w:hAnsi="Century Gothic" w:cs="Arial"/>
              </w:rPr>
              <w:t>71</w:t>
            </w:r>
          </w:p>
        </w:tc>
        <w:tc>
          <w:tcPr>
            <w:tcW w:w="2340" w:type="dxa"/>
            <w:shd w:val="clear" w:color="auto" w:fill="FFFFFF"/>
          </w:tcPr>
          <w:p w14:paraId="219EDC14" w14:textId="2340F528" w:rsidR="00643867" w:rsidRPr="00643867" w:rsidRDefault="00435891" w:rsidP="00643867">
            <w:pPr>
              <w:rPr>
                <w:rFonts w:ascii="Century Gothic" w:eastAsia="Calibri" w:hAnsi="Century Gothic" w:cs="Arial"/>
              </w:rPr>
            </w:pPr>
            <w:r>
              <w:rPr>
                <w:rFonts w:ascii="Century Gothic" w:eastAsia="Calibri" w:hAnsi="Century Gothic" w:cs="Arial"/>
              </w:rPr>
              <w:t>23</w:t>
            </w:r>
          </w:p>
        </w:tc>
        <w:tc>
          <w:tcPr>
            <w:tcW w:w="2520" w:type="dxa"/>
            <w:shd w:val="clear" w:color="auto" w:fill="FFFFFF"/>
          </w:tcPr>
          <w:p w14:paraId="666DB3F2" w14:textId="75B91463" w:rsidR="00643867" w:rsidRPr="00643867" w:rsidRDefault="00435891" w:rsidP="00643867">
            <w:pPr>
              <w:rPr>
                <w:rFonts w:ascii="Century Gothic" w:eastAsia="Calibri" w:hAnsi="Century Gothic" w:cs="Arial"/>
              </w:rPr>
            </w:pPr>
            <w:r>
              <w:rPr>
                <w:rFonts w:ascii="Century Gothic" w:eastAsia="Calibri" w:hAnsi="Century Gothic" w:cs="Arial"/>
              </w:rPr>
              <w:t>6</w:t>
            </w:r>
          </w:p>
        </w:tc>
      </w:tr>
      <w:tr w:rsidR="003E7DAC" w:rsidRPr="00643867" w14:paraId="337558C7" w14:textId="77777777" w:rsidTr="00643867">
        <w:tc>
          <w:tcPr>
            <w:tcW w:w="1596" w:type="dxa"/>
            <w:shd w:val="clear" w:color="auto" w:fill="FFFFFF"/>
          </w:tcPr>
          <w:p w14:paraId="234C0EEA" w14:textId="490DFC2F" w:rsidR="003E7DAC" w:rsidRPr="00643867" w:rsidRDefault="003E7DAC" w:rsidP="00643867">
            <w:pPr>
              <w:rPr>
                <w:rFonts w:ascii="Century Gothic" w:eastAsia="Calibri" w:hAnsi="Century Gothic" w:cs="Arial"/>
                <w:b/>
              </w:rPr>
            </w:pPr>
            <w:proofErr w:type="spellStart"/>
            <w:r>
              <w:rPr>
                <w:rFonts w:ascii="Century Gothic" w:eastAsia="Calibri" w:hAnsi="Century Gothic" w:cs="Arial"/>
                <w:b/>
              </w:rPr>
              <w:t>Avarage</w:t>
            </w:r>
            <w:proofErr w:type="spellEnd"/>
          </w:p>
        </w:tc>
        <w:tc>
          <w:tcPr>
            <w:tcW w:w="2292" w:type="dxa"/>
            <w:shd w:val="clear" w:color="auto" w:fill="FFFFFF"/>
          </w:tcPr>
          <w:p w14:paraId="37E4E98C" w14:textId="5C64D1D1" w:rsidR="003E7DAC" w:rsidRDefault="003E7DAC" w:rsidP="003E7DAC">
            <w:pPr>
              <w:spacing w:line="360" w:lineRule="auto"/>
              <w:rPr>
                <w:rFonts w:ascii="Century Gothic" w:eastAsia="Calibri" w:hAnsi="Century Gothic" w:cs="Arial"/>
              </w:rPr>
            </w:pPr>
            <w:r>
              <w:rPr>
                <w:rFonts w:ascii="Century Gothic" w:eastAsia="Calibri" w:hAnsi="Century Gothic" w:cs="Arial"/>
              </w:rPr>
              <w:t>6</w:t>
            </w:r>
            <w:r w:rsidR="00987B76">
              <w:rPr>
                <w:rFonts w:ascii="Century Gothic" w:eastAsia="Calibri" w:hAnsi="Century Gothic" w:cs="Arial"/>
              </w:rPr>
              <w:t>8.8</w:t>
            </w:r>
            <w:r>
              <w:rPr>
                <w:rFonts w:ascii="Century Gothic" w:eastAsia="Calibri" w:hAnsi="Century Gothic" w:cs="Arial"/>
              </w:rPr>
              <w:t>%</w:t>
            </w:r>
          </w:p>
        </w:tc>
        <w:tc>
          <w:tcPr>
            <w:tcW w:w="2340" w:type="dxa"/>
            <w:shd w:val="clear" w:color="auto" w:fill="FFFFFF"/>
          </w:tcPr>
          <w:p w14:paraId="63E05EB9" w14:textId="0CDCD395" w:rsidR="003E7DAC" w:rsidRDefault="003E7DAC" w:rsidP="00643867">
            <w:pPr>
              <w:rPr>
                <w:rFonts w:ascii="Century Gothic" w:eastAsia="Calibri" w:hAnsi="Century Gothic" w:cs="Arial"/>
              </w:rPr>
            </w:pPr>
            <w:r>
              <w:rPr>
                <w:rFonts w:ascii="Century Gothic" w:eastAsia="Calibri" w:hAnsi="Century Gothic" w:cs="Arial"/>
              </w:rPr>
              <w:t>2</w:t>
            </w:r>
            <w:r w:rsidR="00987B76">
              <w:rPr>
                <w:rFonts w:ascii="Century Gothic" w:eastAsia="Calibri" w:hAnsi="Century Gothic" w:cs="Arial"/>
              </w:rPr>
              <w:t>0.6</w:t>
            </w:r>
            <w:r>
              <w:rPr>
                <w:rFonts w:ascii="Century Gothic" w:eastAsia="Calibri" w:hAnsi="Century Gothic" w:cs="Arial"/>
              </w:rPr>
              <w:t>%</w:t>
            </w:r>
          </w:p>
        </w:tc>
        <w:tc>
          <w:tcPr>
            <w:tcW w:w="2520" w:type="dxa"/>
            <w:shd w:val="clear" w:color="auto" w:fill="FFFFFF"/>
          </w:tcPr>
          <w:p w14:paraId="319EC842" w14:textId="7E5BF488" w:rsidR="003E7DAC" w:rsidRDefault="00C944ED" w:rsidP="00643867">
            <w:pPr>
              <w:rPr>
                <w:rFonts w:ascii="Century Gothic" w:eastAsia="Calibri" w:hAnsi="Century Gothic" w:cs="Arial"/>
              </w:rPr>
            </w:pPr>
            <w:r>
              <w:rPr>
                <w:rFonts w:ascii="Century Gothic" w:eastAsia="Calibri" w:hAnsi="Century Gothic" w:cs="Arial"/>
              </w:rPr>
              <w:t>1</w:t>
            </w:r>
            <w:r w:rsidR="00987B76">
              <w:rPr>
                <w:rFonts w:ascii="Century Gothic" w:eastAsia="Calibri" w:hAnsi="Century Gothic" w:cs="Arial"/>
              </w:rPr>
              <w:t>0.6</w:t>
            </w:r>
            <w:r>
              <w:rPr>
                <w:rFonts w:ascii="Century Gothic" w:eastAsia="Calibri" w:hAnsi="Century Gothic" w:cs="Arial"/>
              </w:rPr>
              <w:t>%</w:t>
            </w:r>
          </w:p>
        </w:tc>
      </w:tr>
    </w:tbl>
    <w:p w14:paraId="3DB1851D" w14:textId="77777777" w:rsidR="00643867" w:rsidRPr="00643867" w:rsidRDefault="00643867" w:rsidP="00643867">
      <w:pPr>
        <w:spacing w:after="200" w:line="276" w:lineRule="auto"/>
        <w:rPr>
          <w:rFonts w:ascii="Century Gothic" w:eastAsia="Calibri" w:hAnsi="Century Gothic" w:cs="Arial"/>
          <w:lang w:val="en-US"/>
        </w:rPr>
      </w:pPr>
    </w:p>
    <w:p w14:paraId="5E4C6EB1" w14:textId="39C29A6F" w:rsidR="00643867" w:rsidRPr="00643867" w:rsidRDefault="00643867" w:rsidP="00643867">
      <w:pPr>
        <w:spacing w:after="200" w:line="276" w:lineRule="auto"/>
        <w:rPr>
          <w:rFonts w:ascii="Century Gothic" w:eastAsia="Calibri" w:hAnsi="Century Gothic" w:cs="Arial"/>
          <w:b/>
          <w:color w:val="1F497D"/>
          <w:lang w:val="en-US"/>
        </w:rPr>
      </w:pPr>
      <w:r w:rsidRPr="00643867">
        <w:rPr>
          <w:rFonts w:ascii="Century Gothic" w:eastAsia="Calibri" w:hAnsi="Century Gothic" w:cs="Arial"/>
          <w:b/>
          <w:color w:val="1F497D"/>
          <w:lang w:val="en-US"/>
        </w:rPr>
        <w:t xml:space="preserve"> years General Performance Trend Analysis</w:t>
      </w:r>
    </w:p>
    <w:p w14:paraId="353F6F3E" w14:textId="3DD113E9" w:rsidR="00643867" w:rsidRPr="00643867" w:rsidRDefault="00643867" w:rsidP="00643867">
      <w:pPr>
        <w:spacing w:after="200" w:line="276" w:lineRule="auto"/>
        <w:rPr>
          <w:rFonts w:ascii="Century Gothic" w:eastAsia="Calibri" w:hAnsi="Century Gothic" w:cs="Arial"/>
          <w:b/>
          <w:bCs/>
          <w:lang w:val="en-US"/>
        </w:rPr>
      </w:pPr>
      <w:r w:rsidRPr="00643867">
        <w:rPr>
          <w:rFonts w:ascii="Century Gothic" w:eastAsia="Calibri" w:hAnsi="Century Gothic" w:cs="Arial"/>
          <w:b/>
          <w:bCs/>
          <w:lang w:val="en-US"/>
        </w:rPr>
        <w:t xml:space="preserve">                                         (201</w:t>
      </w:r>
      <w:r w:rsidR="00883D2C">
        <w:rPr>
          <w:rFonts w:ascii="Century Gothic" w:eastAsia="Calibri" w:hAnsi="Century Gothic" w:cs="Arial"/>
          <w:b/>
          <w:bCs/>
          <w:lang w:val="en-US"/>
        </w:rPr>
        <w:t>7</w:t>
      </w:r>
      <w:r w:rsidRPr="00643867">
        <w:rPr>
          <w:rFonts w:ascii="Century Gothic" w:eastAsia="Calibri" w:hAnsi="Century Gothic" w:cs="Arial"/>
          <w:b/>
          <w:bCs/>
          <w:lang w:val="en-US"/>
        </w:rPr>
        <w:t>-202</w:t>
      </w:r>
      <w:r w:rsidR="00841519">
        <w:rPr>
          <w:rFonts w:ascii="Century Gothic" w:eastAsia="Calibri" w:hAnsi="Century Gothic" w:cs="Arial"/>
          <w:b/>
          <w:bCs/>
          <w:lang w:val="en-US"/>
        </w:rPr>
        <w:t>1</w:t>
      </w:r>
      <w:r w:rsidRPr="00643867">
        <w:rPr>
          <w:rFonts w:ascii="Century Gothic" w:eastAsia="Calibri" w:hAnsi="Century Gothic" w:cs="Arial"/>
          <w:b/>
          <w:bCs/>
          <w:lang w:val="en-US"/>
        </w:rPr>
        <w:t>)</w:t>
      </w:r>
    </w:p>
    <w:p w14:paraId="5D9B696D" w14:textId="77777777" w:rsidR="00643867" w:rsidRPr="00643867" w:rsidRDefault="00643867" w:rsidP="00643867">
      <w:pPr>
        <w:spacing w:after="200" w:line="276" w:lineRule="auto"/>
        <w:rPr>
          <w:rFonts w:ascii="Century Gothic" w:eastAsia="Calibri" w:hAnsi="Century Gothic" w:cs="Arial"/>
          <w:lang w:val="en-US"/>
        </w:rPr>
      </w:pPr>
      <w:r w:rsidRPr="00643867">
        <w:rPr>
          <w:rFonts w:ascii="Century Gothic" w:eastAsia="Calibri" w:hAnsi="Century Gothic" w:cs="Arial"/>
          <w:noProof/>
          <w:lang w:val="en-US"/>
        </w:rPr>
        <w:drawing>
          <wp:inline distT="0" distB="0" distL="0" distR="0" wp14:anchorId="7422091E" wp14:editId="13708EDC">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E285483" w14:textId="5C9EF57B" w:rsidR="00643867" w:rsidRPr="00643867" w:rsidRDefault="000431DB" w:rsidP="00643867">
      <w:pPr>
        <w:spacing w:after="200" w:line="276" w:lineRule="auto"/>
        <w:rPr>
          <w:rFonts w:ascii="Century Gothic" w:eastAsia="Calibri" w:hAnsi="Century Gothic" w:cs="Arial"/>
          <w:lang w:val="en-US"/>
        </w:rPr>
      </w:pPr>
      <w:r>
        <w:rPr>
          <w:rFonts w:ascii="Century Gothic" w:eastAsia="Calibri" w:hAnsi="Century Gothic" w:cs="Arial"/>
          <w:noProof/>
          <w:lang w:val="en-US"/>
        </w:rPr>
        <w:lastRenderedPageBreak/>
        <w:drawing>
          <wp:inline distT="0" distB="0" distL="0" distR="0" wp14:anchorId="593C65FF" wp14:editId="251E2920">
            <wp:extent cx="5353050" cy="24955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3EFE3B" w14:textId="77777777" w:rsidR="00643867" w:rsidRPr="00643867" w:rsidRDefault="00643867" w:rsidP="00643867">
      <w:pPr>
        <w:spacing w:after="200" w:line="276" w:lineRule="auto"/>
        <w:rPr>
          <w:rFonts w:ascii="Century Gothic" w:eastAsia="Calibri" w:hAnsi="Century Gothic" w:cs="Arial"/>
          <w:lang w:val="en-US"/>
        </w:rPr>
      </w:pPr>
    </w:p>
    <w:p w14:paraId="7AF5FCF1" w14:textId="77777777" w:rsidR="009E5EBB" w:rsidRPr="009E5EBB" w:rsidRDefault="009E5EBB" w:rsidP="00643867">
      <w:pPr>
        <w:spacing w:after="200" w:line="276" w:lineRule="auto"/>
        <w:jc w:val="both"/>
        <w:rPr>
          <w:rFonts w:ascii="Arial Narrow" w:eastAsia="Calibri" w:hAnsi="Arial Narrow" w:cs="Arial"/>
          <w:b/>
          <w:bCs/>
          <w:sz w:val="24"/>
          <w:szCs w:val="24"/>
          <w:lang w:val="en-US"/>
        </w:rPr>
      </w:pPr>
      <w:r w:rsidRPr="009E5EBB">
        <w:rPr>
          <w:rFonts w:ascii="Arial Narrow" w:eastAsia="Calibri" w:hAnsi="Arial Narrow" w:cs="Arial"/>
          <w:b/>
          <w:bCs/>
          <w:sz w:val="24"/>
          <w:szCs w:val="24"/>
          <w:lang w:val="en-US"/>
        </w:rPr>
        <w:t>Analysis:</w:t>
      </w:r>
    </w:p>
    <w:p w14:paraId="60C27520" w14:textId="75AE686D" w:rsidR="004931D6" w:rsidRDefault="00643867" w:rsidP="00643867">
      <w:pPr>
        <w:spacing w:after="200" w:line="276"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 xml:space="preserve">The </w:t>
      </w:r>
      <w:r w:rsidR="003E7DAC">
        <w:rPr>
          <w:rFonts w:ascii="Arial Narrow" w:eastAsia="Calibri" w:hAnsi="Arial Narrow" w:cs="Arial"/>
          <w:sz w:val="24"/>
          <w:szCs w:val="24"/>
          <w:lang w:val="en-US"/>
        </w:rPr>
        <w:t>5</w:t>
      </w:r>
      <w:r w:rsidRPr="00643867">
        <w:rPr>
          <w:rFonts w:ascii="Arial Narrow" w:eastAsia="Calibri" w:hAnsi="Arial Narrow" w:cs="Arial"/>
          <w:sz w:val="24"/>
          <w:szCs w:val="24"/>
          <w:lang w:val="en-US"/>
        </w:rPr>
        <w:t xml:space="preserve"> years trend analysis shows </w:t>
      </w:r>
      <w:r w:rsidR="001D3B6A">
        <w:rPr>
          <w:rFonts w:ascii="Arial Narrow" w:eastAsia="Calibri" w:hAnsi="Arial Narrow" w:cs="Arial"/>
          <w:sz w:val="24"/>
          <w:szCs w:val="24"/>
          <w:lang w:val="en-US"/>
        </w:rPr>
        <w:t xml:space="preserve">steady strategic </w:t>
      </w:r>
      <w:r w:rsidR="001D3B6A" w:rsidRPr="00643867">
        <w:rPr>
          <w:rFonts w:ascii="Arial Narrow" w:eastAsia="Calibri" w:hAnsi="Arial Narrow" w:cs="Arial"/>
          <w:sz w:val="24"/>
          <w:szCs w:val="24"/>
          <w:lang w:val="en-US"/>
        </w:rPr>
        <w:t>improvement</w:t>
      </w:r>
      <w:r w:rsidRPr="00643867">
        <w:rPr>
          <w:rFonts w:ascii="Arial Narrow" w:eastAsia="Calibri" w:hAnsi="Arial Narrow" w:cs="Arial"/>
          <w:sz w:val="24"/>
          <w:szCs w:val="24"/>
          <w:lang w:val="en-US"/>
        </w:rPr>
        <w:t xml:space="preserve"> in the activity’s completion from the year 201</w:t>
      </w:r>
      <w:r w:rsidR="001D3B6A">
        <w:rPr>
          <w:rFonts w:ascii="Arial Narrow" w:eastAsia="Calibri" w:hAnsi="Arial Narrow" w:cs="Arial"/>
          <w:sz w:val="24"/>
          <w:szCs w:val="24"/>
          <w:lang w:val="en-US"/>
        </w:rPr>
        <w:t>7</w:t>
      </w:r>
      <w:r w:rsidRPr="00643867">
        <w:rPr>
          <w:rFonts w:ascii="Arial Narrow" w:eastAsia="Calibri" w:hAnsi="Arial Narrow" w:cs="Arial"/>
          <w:sz w:val="24"/>
          <w:szCs w:val="24"/>
          <w:lang w:val="en-US"/>
        </w:rPr>
        <w:t>-202</w:t>
      </w:r>
      <w:r w:rsidR="001D3B6A">
        <w:rPr>
          <w:rFonts w:ascii="Arial Narrow" w:eastAsia="Calibri" w:hAnsi="Arial Narrow" w:cs="Arial"/>
          <w:sz w:val="24"/>
          <w:szCs w:val="24"/>
          <w:lang w:val="en-US"/>
        </w:rPr>
        <w:t>0</w:t>
      </w:r>
      <w:r w:rsidRPr="00643867">
        <w:rPr>
          <w:rFonts w:ascii="Arial Narrow" w:eastAsia="Calibri" w:hAnsi="Arial Narrow" w:cs="Arial"/>
          <w:sz w:val="24"/>
          <w:szCs w:val="24"/>
          <w:lang w:val="en-US"/>
        </w:rPr>
        <w:t xml:space="preserve"> </w:t>
      </w:r>
      <w:proofErr w:type="gramStart"/>
      <w:r w:rsidRPr="00643867">
        <w:rPr>
          <w:rFonts w:ascii="Arial Narrow" w:eastAsia="Calibri" w:hAnsi="Arial Narrow" w:cs="Arial"/>
          <w:sz w:val="24"/>
          <w:szCs w:val="24"/>
          <w:lang w:val="en-US"/>
        </w:rPr>
        <w:t>i.e.</w:t>
      </w:r>
      <w:proofErr w:type="gramEnd"/>
      <w:r w:rsidRPr="00643867">
        <w:rPr>
          <w:rFonts w:ascii="Arial Narrow" w:eastAsia="Calibri" w:hAnsi="Arial Narrow" w:cs="Arial"/>
          <w:sz w:val="24"/>
          <w:szCs w:val="24"/>
          <w:lang w:val="en-US"/>
        </w:rPr>
        <w:t xml:space="preserve"> 6</w:t>
      </w:r>
      <w:r w:rsidR="001D3B6A">
        <w:rPr>
          <w:rFonts w:ascii="Arial Narrow" w:eastAsia="Calibri" w:hAnsi="Arial Narrow" w:cs="Arial"/>
          <w:sz w:val="24"/>
          <w:szCs w:val="24"/>
          <w:lang w:val="en-US"/>
        </w:rPr>
        <w:t>2</w:t>
      </w:r>
      <w:r w:rsidRPr="00643867">
        <w:rPr>
          <w:rFonts w:ascii="Arial Narrow" w:eastAsia="Calibri" w:hAnsi="Arial Narrow" w:cs="Arial"/>
          <w:sz w:val="24"/>
          <w:szCs w:val="24"/>
          <w:lang w:val="en-US"/>
        </w:rPr>
        <w:t xml:space="preserve">%, </w:t>
      </w:r>
      <w:r w:rsidR="004931D6">
        <w:rPr>
          <w:rFonts w:ascii="Arial Narrow" w:eastAsia="Calibri" w:hAnsi="Arial Narrow" w:cs="Arial"/>
          <w:sz w:val="24"/>
          <w:szCs w:val="24"/>
          <w:lang w:val="en-US"/>
        </w:rPr>
        <w:t>-</w:t>
      </w:r>
      <w:r w:rsidR="001D3B6A">
        <w:rPr>
          <w:rFonts w:ascii="Arial Narrow" w:eastAsia="Calibri" w:hAnsi="Arial Narrow" w:cs="Arial"/>
          <w:sz w:val="24"/>
          <w:szCs w:val="24"/>
          <w:lang w:val="en-US"/>
        </w:rPr>
        <w:t xml:space="preserve"> </w:t>
      </w:r>
      <w:r w:rsidRPr="00643867">
        <w:rPr>
          <w:rFonts w:ascii="Arial Narrow" w:eastAsia="Calibri" w:hAnsi="Arial Narrow" w:cs="Arial"/>
          <w:sz w:val="24"/>
          <w:szCs w:val="24"/>
          <w:lang w:val="en-US"/>
        </w:rPr>
        <w:t xml:space="preserve">73% </w:t>
      </w:r>
      <w:r w:rsidR="001D3B6A">
        <w:rPr>
          <w:rFonts w:ascii="Arial Narrow" w:eastAsia="Calibri" w:hAnsi="Arial Narrow" w:cs="Arial"/>
          <w:sz w:val="24"/>
          <w:szCs w:val="24"/>
          <w:lang w:val="en-US"/>
        </w:rPr>
        <w:t>in 2020 except for the year 2021</w:t>
      </w:r>
      <w:r w:rsidR="00470BE9">
        <w:rPr>
          <w:rFonts w:ascii="Arial Narrow" w:eastAsia="Calibri" w:hAnsi="Arial Narrow" w:cs="Arial"/>
          <w:sz w:val="24"/>
          <w:szCs w:val="24"/>
          <w:lang w:val="en-US"/>
        </w:rPr>
        <w:t xml:space="preserve"> with marginal 2% decline</w:t>
      </w:r>
      <w:r w:rsidR="001D3B6A">
        <w:rPr>
          <w:rFonts w:ascii="Arial Narrow" w:eastAsia="Calibri" w:hAnsi="Arial Narrow" w:cs="Arial"/>
          <w:sz w:val="24"/>
          <w:szCs w:val="24"/>
          <w:lang w:val="en-US"/>
        </w:rPr>
        <w:t xml:space="preserve"> which recorded </w:t>
      </w:r>
      <w:r w:rsidR="00470BE9">
        <w:rPr>
          <w:rFonts w:ascii="Arial Narrow" w:eastAsia="Calibri" w:hAnsi="Arial Narrow" w:cs="Arial"/>
          <w:sz w:val="24"/>
          <w:szCs w:val="24"/>
          <w:lang w:val="en-US"/>
        </w:rPr>
        <w:t>71</w:t>
      </w:r>
      <w:r w:rsidR="001D3B6A">
        <w:rPr>
          <w:rFonts w:ascii="Arial Narrow" w:eastAsia="Calibri" w:hAnsi="Arial Narrow" w:cs="Arial"/>
          <w:sz w:val="24"/>
          <w:szCs w:val="24"/>
          <w:lang w:val="en-US"/>
        </w:rPr>
        <w:t>% activities completion</w:t>
      </w:r>
      <w:r w:rsidR="004931D6">
        <w:rPr>
          <w:rFonts w:ascii="Arial Narrow" w:eastAsia="Calibri" w:hAnsi="Arial Narrow" w:cs="Arial"/>
          <w:sz w:val="24"/>
          <w:szCs w:val="24"/>
          <w:lang w:val="en-US"/>
        </w:rPr>
        <w:t>. The average activities implementation completion in the 5 years cycle of the strategic plan with four strategic objectives is 6</w:t>
      </w:r>
      <w:r w:rsidR="00470BE9">
        <w:rPr>
          <w:rFonts w:ascii="Arial Narrow" w:eastAsia="Calibri" w:hAnsi="Arial Narrow" w:cs="Arial"/>
          <w:sz w:val="24"/>
          <w:szCs w:val="24"/>
          <w:lang w:val="en-US"/>
        </w:rPr>
        <w:t>8.8</w:t>
      </w:r>
      <w:r w:rsidR="004931D6">
        <w:rPr>
          <w:rFonts w:ascii="Arial Narrow" w:eastAsia="Calibri" w:hAnsi="Arial Narrow" w:cs="Arial"/>
          <w:sz w:val="24"/>
          <w:szCs w:val="24"/>
          <w:lang w:val="en-US"/>
        </w:rPr>
        <w:t xml:space="preserve">% </w:t>
      </w:r>
    </w:p>
    <w:p w14:paraId="77ABF2B3" w14:textId="0CE1B8FC" w:rsidR="00643867" w:rsidRPr="00643867" w:rsidRDefault="00643867" w:rsidP="00643867">
      <w:pPr>
        <w:spacing w:after="200" w:line="276"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significantly, the</w:t>
      </w:r>
      <w:r w:rsidR="004931D6">
        <w:rPr>
          <w:rFonts w:ascii="Arial Narrow" w:eastAsia="Calibri" w:hAnsi="Arial Narrow" w:cs="Arial"/>
          <w:sz w:val="24"/>
          <w:szCs w:val="24"/>
          <w:lang w:val="en-US"/>
        </w:rPr>
        <w:t xml:space="preserve"> work plan activities evaluation indicate</w:t>
      </w:r>
      <w:r w:rsidRPr="00643867">
        <w:rPr>
          <w:rFonts w:ascii="Arial Narrow" w:eastAsia="Calibri" w:hAnsi="Arial Narrow" w:cs="Arial"/>
          <w:sz w:val="24"/>
          <w:szCs w:val="24"/>
          <w:lang w:val="en-US"/>
        </w:rPr>
        <w:t xml:space="preserve"> reduction in level of activities not started from 1</w:t>
      </w:r>
      <w:r w:rsidR="00EA0DAE">
        <w:rPr>
          <w:rFonts w:ascii="Arial Narrow" w:eastAsia="Calibri" w:hAnsi="Arial Narrow" w:cs="Arial"/>
          <w:sz w:val="24"/>
          <w:szCs w:val="24"/>
          <w:lang w:val="en-US"/>
        </w:rPr>
        <w:t>8</w:t>
      </w:r>
      <w:r w:rsidRPr="00643867">
        <w:rPr>
          <w:rFonts w:ascii="Arial Narrow" w:eastAsia="Calibri" w:hAnsi="Arial Narrow" w:cs="Arial"/>
          <w:sz w:val="24"/>
          <w:szCs w:val="24"/>
          <w:lang w:val="en-US"/>
        </w:rPr>
        <w:t>%</w:t>
      </w:r>
      <w:r w:rsidR="00EA0DAE">
        <w:rPr>
          <w:rFonts w:ascii="Arial Narrow" w:eastAsia="Calibri" w:hAnsi="Arial Narrow" w:cs="Arial"/>
          <w:sz w:val="24"/>
          <w:szCs w:val="24"/>
          <w:lang w:val="en-US"/>
        </w:rPr>
        <w:t xml:space="preserve"> in 2017 - 4% in 2020.</w:t>
      </w:r>
      <w:r w:rsidRPr="00643867">
        <w:rPr>
          <w:rFonts w:ascii="Arial Narrow" w:eastAsia="Calibri" w:hAnsi="Arial Narrow" w:cs="Arial"/>
          <w:sz w:val="24"/>
          <w:szCs w:val="24"/>
          <w:lang w:val="en-US"/>
        </w:rPr>
        <w:t xml:space="preserve"> This could be attributed to </w:t>
      </w:r>
      <w:r w:rsidR="00EA0DAE">
        <w:rPr>
          <w:rFonts w:ascii="Arial Narrow" w:eastAsia="Calibri" w:hAnsi="Arial Narrow" w:cs="Arial"/>
          <w:sz w:val="24"/>
          <w:szCs w:val="24"/>
          <w:lang w:val="en-US"/>
        </w:rPr>
        <w:t xml:space="preserve">the strategic, </w:t>
      </w:r>
      <w:proofErr w:type="gramStart"/>
      <w:r w:rsidRPr="00643867">
        <w:rPr>
          <w:rFonts w:ascii="Arial Narrow" w:eastAsia="Calibri" w:hAnsi="Arial Narrow" w:cs="Arial"/>
          <w:sz w:val="24"/>
          <w:szCs w:val="24"/>
          <w:lang w:val="en-US"/>
        </w:rPr>
        <w:t>effective</w:t>
      </w:r>
      <w:proofErr w:type="gramEnd"/>
      <w:r w:rsidRPr="00643867">
        <w:rPr>
          <w:rFonts w:ascii="Arial Narrow" w:eastAsia="Calibri" w:hAnsi="Arial Narrow" w:cs="Arial"/>
          <w:sz w:val="24"/>
          <w:szCs w:val="24"/>
          <w:lang w:val="en-US"/>
        </w:rPr>
        <w:t xml:space="preserve"> and efficient planning and implementation of the workplan.</w:t>
      </w:r>
      <w:r w:rsidR="00EA0DAE">
        <w:rPr>
          <w:rFonts w:ascii="Arial Narrow" w:eastAsia="Calibri" w:hAnsi="Arial Narrow" w:cs="Arial"/>
          <w:sz w:val="24"/>
          <w:szCs w:val="24"/>
          <w:lang w:val="en-US"/>
        </w:rPr>
        <w:t xml:space="preserve"> The 2021 scenario of </w:t>
      </w:r>
      <w:r w:rsidR="00470BE9">
        <w:rPr>
          <w:rFonts w:ascii="Arial Narrow" w:eastAsia="Calibri" w:hAnsi="Arial Narrow" w:cs="Arial"/>
          <w:sz w:val="24"/>
          <w:szCs w:val="24"/>
          <w:lang w:val="en-US"/>
        </w:rPr>
        <w:t>6</w:t>
      </w:r>
      <w:r w:rsidR="00EA0DAE">
        <w:rPr>
          <w:rFonts w:ascii="Arial Narrow" w:eastAsia="Calibri" w:hAnsi="Arial Narrow" w:cs="Arial"/>
          <w:sz w:val="24"/>
          <w:szCs w:val="24"/>
          <w:lang w:val="en-US"/>
        </w:rPr>
        <w:t xml:space="preserve">% is </w:t>
      </w:r>
      <w:proofErr w:type="gramStart"/>
      <w:r w:rsidR="00EA0DAE">
        <w:rPr>
          <w:rFonts w:ascii="Arial Narrow" w:eastAsia="Calibri" w:hAnsi="Arial Narrow" w:cs="Arial"/>
          <w:sz w:val="24"/>
          <w:szCs w:val="24"/>
          <w:lang w:val="en-US"/>
        </w:rPr>
        <w:t>as a result of</w:t>
      </w:r>
      <w:proofErr w:type="gramEnd"/>
      <w:r w:rsidR="00EA0DAE">
        <w:rPr>
          <w:rFonts w:ascii="Arial Narrow" w:eastAsia="Calibri" w:hAnsi="Arial Narrow" w:cs="Arial"/>
          <w:sz w:val="24"/>
          <w:szCs w:val="24"/>
          <w:lang w:val="en-US"/>
        </w:rPr>
        <w:t xml:space="preserve"> factors identified earlier that are not within management or MSG control.</w:t>
      </w:r>
    </w:p>
    <w:p w14:paraId="1A8AB1FE" w14:textId="77955DAC" w:rsidR="00643867" w:rsidRPr="00643867" w:rsidRDefault="00643867" w:rsidP="00643867">
      <w:pPr>
        <w:spacing w:after="200" w:line="276"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The year 202</w:t>
      </w:r>
      <w:r w:rsidR="00706050">
        <w:rPr>
          <w:rFonts w:ascii="Arial Narrow" w:eastAsia="Calibri" w:hAnsi="Arial Narrow" w:cs="Arial"/>
          <w:sz w:val="24"/>
          <w:szCs w:val="24"/>
          <w:lang w:val="en-US"/>
        </w:rPr>
        <w:t>1</w:t>
      </w:r>
      <w:r w:rsidRPr="00643867">
        <w:rPr>
          <w:rFonts w:ascii="Arial Narrow" w:eastAsia="Calibri" w:hAnsi="Arial Narrow" w:cs="Arial"/>
          <w:sz w:val="24"/>
          <w:szCs w:val="24"/>
          <w:lang w:val="en-US"/>
        </w:rPr>
        <w:t xml:space="preserve"> has been challenging </w:t>
      </w:r>
      <w:r w:rsidR="008F5C06">
        <w:rPr>
          <w:rFonts w:ascii="Arial Narrow" w:eastAsia="Calibri" w:hAnsi="Arial Narrow" w:cs="Arial"/>
          <w:sz w:val="24"/>
          <w:szCs w:val="24"/>
          <w:lang w:val="en-US"/>
        </w:rPr>
        <w:t xml:space="preserve">due to leadership transition at management and MSG levels, and </w:t>
      </w:r>
      <w:r w:rsidRPr="00643867">
        <w:rPr>
          <w:rFonts w:ascii="Arial Narrow" w:eastAsia="Calibri" w:hAnsi="Arial Narrow" w:cs="Arial"/>
          <w:sz w:val="24"/>
          <w:szCs w:val="24"/>
          <w:lang w:val="en-US"/>
        </w:rPr>
        <w:t>the effect of COVID 19 on the global economy and its adverse consequence.</w:t>
      </w:r>
    </w:p>
    <w:p w14:paraId="55DB2594" w14:textId="77777777" w:rsidR="00643867" w:rsidRPr="00643867" w:rsidRDefault="00643867" w:rsidP="00643867">
      <w:pPr>
        <w:spacing w:after="200" w:line="276" w:lineRule="auto"/>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New order has been explored with virtual technology to improve on the plans and activities. In general terms activities considered to be in progress has substantial financial commitment and in many cases their implementation will exceed one fiscal year.</w:t>
      </w:r>
    </w:p>
    <w:p w14:paraId="533D8378" w14:textId="77777777" w:rsidR="00643867" w:rsidRPr="00643867" w:rsidRDefault="00643867" w:rsidP="00643867">
      <w:pPr>
        <w:keepNext/>
        <w:keepLines/>
        <w:spacing w:after="0" w:line="240" w:lineRule="auto"/>
        <w:outlineLvl w:val="0"/>
        <w:rPr>
          <w:rFonts w:ascii="Arial Narrow" w:eastAsia="Times New Roman" w:hAnsi="Arial Narrow" w:cs="Times New Roman"/>
          <w:b/>
          <w:bCs/>
          <w:color w:val="1F497D"/>
          <w:sz w:val="24"/>
          <w:szCs w:val="24"/>
          <w:lang w:val="en-US"/>
        </w:rPr>
      </w:pPr>
      <w:bookmarkStart w:id="29" w:name="_Toc105964835"/>
      <w:r w:rsidRPr="00643867">
        <w:rPr>
          <w:rFonts w:ascii="Arial Narrow" w:eastAsia="Times New Roman" w:hAnsi="Arial Narrow" w:cs="Times New Roman"/>
          <w:b/>
          <w:bCs/>
          <w:color w:val="1F497D"/>
          <w:sz w:val="24"/>
          <w:szCs w:val="24"/>
          <w:lang w:val="en-US"/>
        </w:rPr>
        <w:t>Risk Factors</w:t>
      </w:r>
      <w:bookmarkEnd w:id="29"/>
    </w:p>
    <w:p w14:paraId="79E9713A" w14:textId="77777777" w:rsidR="00643867" w:rsidRPr="00643867" w:rsidRDefault="00643867" w:rsidP="00643867">
      <w:pPr>
        <w:spacing w:after="0" w:line="240" w:lineRule="auto"/>
        <w:rPr>
          <w:rFonts w:ascii="Arial Narrow" w:eastAsia="Calibri" w:hAnsi="Arial Narrow" w:cs="Arial"/>
          <w:sz w:val="24"/>
          <w:szCs w:val="24"/>
          <w:lang w:val="en-US"/>
        </w:rPr>
      </w:pPr>
    </w:p>
    <w:p w14:paraId="0BA9A7B9" w14:textId="08608B57" w:rsidR="00643867" w:rsidRPr="00643867" w:rsidRDefault="00643867" w:rsidP="00643867">
      <w:pPr>
        <w:spacing w:after="0" w:line="240" w:lineRule="auto"/>
        <w:rPr>
          <w:rFonts w:ascii="Arial Narrow" w:eastAsia="Calibri" w:hAnsi="Arial Narrow" w:cs="Arial"/>
          <w:sz w:val="24"/>
          <w:szCs w:val="24"/>
          <w:lang w:val="en-US"/>
        </w:rPr>
      </w:pPr>
      <w:r w:rsidRPr="00643867">
        <w:rPr>
          <w:rFonts w:ascii="Arial Narrow" w:eastAsia="Calibri" w:hAnsi="Arial Narrow" w:cs="Arial"/>
          <w:sz w:val="24"/>
          <w:szCs w:val="24"/>
          <w:lang w:val="en-US"/>
        </w:rPr>
        <w:t>NEITI critical success factors in the implementation of our 202</w:t>
      </w:r>
      <w:r w:rsidR="00706050">
        <w:rPr>
          <w:rFonts w:ascii="Arial Narrow" w:eastAsia="Calibri" w:hAnsi="Arial Narrow" w:cs="Arial"/>
          <w:sz w:val="24"/>
          <w:szCs w:val="24"/>
          <w:lang w:val="en-US"/>
        </w:rPr>
        <w:t>1</w:t>
      </w:r>
      <w:r w:rsidRPr="00643867">
        <w:rPr>
          <w:rFonts w:ascii="Arial Narrow" w:eastAsia="Calibri" w:hAnsi="Arial Narrow" w:cs="Arial"/>
          <w:sz w:val="24"/>
          <w:szCs w:val="24"/>
          <w:lang w:val="en-US"/>
        </w:rPr>
        <w:t xml:space="preserve"> set objectives are:</w:t>
      </w:r>
    </w:p>
    <w:p w14:paraId="06941C2F" w14:textId="77777777" w:rsidR="00643867" w:rsidRPr="00643867" w:rsidRDefault="00643867" w:rsidP="00643867">
      <w:pPr>
        <w:spacing w:after="0" w:line="240" w:lineRule="auto"/>
        <w:rPr>
          <w:rFonts w:ascii="Arial Narrow" w:eastAsia="Calibri" w:hAnsi="Arial Narrow" w:cs="Arial"/>
          <w:sz w:val="24"/>
          <w:szCs w:val="24"/>
          <w:lang w:val="en-US"/>
        </w:rPr>
      </w:pPr>
    </w:p>
    <w:p w14:paraId="44FAD6FF" w14:textId="4D61611E" w:rsidR="008F5C06" w:rsidRDefault="008F5C06" w:rsidP="00643867">
      <w:pPr>
        <w:numPr>
          <w:ilvl w:val="0"/>
          <w:numId w:val="2"/>
        </w:numPr>
        <w:spacing w:after="200" w:line="276" w:lineRule="auto"/>
        <w:contextualSpacing/>
        <w:jc w:val="both"/>
        <w:rPr>
          <w:rFonts w:ascii="Arial Narrow" w:eastAsia="Calibri" w:hAnsi="Arial Narrow" w:cs="Arial"/>
          <w:sz w:val="24"/>
          <w:szCs w:val="24"/>
          <w:lang w:val="en-US"/>
        </w:rPr>
      </w:pPr>
      <w:r>
        <w:rPr>
          <w:rFonts w:ascii="Arial Narrow" w:eastAsia="Calibri" w:hAnsi="Arial Narrow" w:cs="Arial"/>
          <w:sz w:val="24"/>
          <w:szCs w:val="24"/>
          <w:lang w:val="en-US"/>
        </w:rPr>
        <w:t>Change in administrative and political leadership in management and MSG levels</w:t>
      </w:r>
    </w:p>
    <w:p w14:paraId="7B09DE7C" w14:textId="3837851F" w:rsidR="00643867" w:rsidRPr="00643867" w:rsidRDefault="00643867" w:rsidP="00643867">
      <w:pPr>
        <w:numPr>
          <w:ilvl w:val="0"/>
          <w:numId w:val="2"/>
        </w:numPr>
        <w:spacing w:after="200" w:line="276" w:lineRule="auto"/>
        <w:contextualSpacing/>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Funding: Funding has been the major success factor in achieving our mandate thus its timely and regular availability and accessibility will aid successful implementation of our programs and objectives.</w:t>
      </w:r>
    </w:p>
    <w:p w14:paraId="44A929B7" w14:textId="77777777" w:rsidR="00643867" w:rsidRPr="00643867" w:rsidRDefault="00643867" w:rsidP="00643867">
      <w:pPr>
        <w:spacing w:after="200" w:line="276" w:lineRule="auto"/>
        <w:ind w:left="720"/>
        <w:contextualSpacing/>
        <w:jc w:val="both"/>
        <w:rPr>
          <w:rFonts w:ascii="Arial Narrow" w:eastAsia="Calibri" w:hAnsi="Arial Narrow" w:cs="Arial"/>
          <w:sz w:val="24"/>
          <w:szCs w:val="24"/>
          <w:lang w:val="en-US"/>
        </w:rPr>
      </w:pPr>
    </w:p>
    <w:p w14:paraId="28B23643" w14:textId="1B231743" w:rsidR="00643867" w:rsidRPr="00643867" w:rsidRDefault="00643867" w:rsidP="00643867">
      <w:pPr>
        <w:numPr>
          <w:ilvl w:val="0"/>
          <w:numId w:val="2"/>
        </w:numPr>
        <w:spacing w:after="0" w:line="240" w:lineRule="auto"/>
        <w:contextualSpacing/>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 xml:space="preserve">Management buys in the evolution process of domesticating monitoring and evaluation at all </w:t>
      </w:r>
      <w:r w:rsidR="008F5C06" w:rsidRPr="00643867">
        <w:rPr>
          <w:rFonts w:ascii="Arial Narrow" w:eastAsia="Calibri" w:hAnsi="Arial Narrow" w:cs="Arial"/>
          <w:sz w:val="24"/>
          <w:szCs w:val="24"/>
          <w:lang w:val="en-US"/>
        </w:rPr>
        <w:t>levels</w:t>
      </w:r>
      <w:r w:rsidRPr="00643867">
        <w:rPr>
          <w:rFonts w:ascii="Arial Narrow" w:eastAsia="Calibri" w:hAnsi="Arial Narrow" w:cs="Arial"/>
          <w:sz w:val="24"/>
          <w:szCs w:val="24"/>
          <w:lang w:val="en-US"/>
        </w:rPr>
        <w:t xml:space="preserve"> in the organization.</w:t>
      </w:r>
    </w:p>
    <w:p w14:paraId="57D86794" w14:textId="77777777" w:rsidR="00643867" w:rsidRPr="00643867" w:rsidRDefault="00643867" w:rsidP="00643867">
      <w:pPr>
        <w:spacing w:after="200" w:line="276" w:lineRule="auto"/>
        <w:ind w:left="720"/>
        <w:contextualSpacing/>
        <w:rPr>
          <w:rFonts w:ascii="Arial Narrow" w:eastAsia="Calibri" w:hAnsi="Arial Narrow" w:cs="Arial"/>
          <w:sz w:val="24"/>
          <w:szCs w:val="24"/>
          <w:lang w:val="en-US"/>
        </w:rPr>
      </w:pPr>
    </w:p>
    <w:p w14:paraId="240A7E4C" w14:textId="77777777" w:rsidR="00643867" w:rsidRPr="00643867" w:rsidRDefault="00643867" w:rsidP="00643867">
      <w:pPr>
        <w:numPr>
          <w:ilvl w:val="0"/>
          <w:numId w:val="2"/>
        </w:numPr>
        <w:spacing w:after="0" w:line="240" w:lineRule="auto"/>
        <w:contextualSpacing/>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lastRenderedPageBreak/>
        <w:t>Limited capacity of personal in the Monitoring and evaluation unit.</w:t>
      </w:r>
    </w:p>
    <w:p w14:paraId="419BE1CE" w14:textId="77777777" w:rsidR="00643867" w:rsidRPr="00643867" w:rsidRDefault="00643867" w:rsidP="00643867">
      <w:pPr>
        <w:spacing w:after="200" w:line="276" w:lineRule="auto"/>
        <w:ind w:left="720"/>
        <w:contextualSpacing/>
        <w:rPr>
          <w:rFonts w:ascii="Arial Narrow" w:eastAsia="Calibri" w:hAnsi="Arial Narrow" w:cs="Arial"/>
          <w:sz w:val="24"/>
          <w:szCs w:val="24"/>
          <w:lang w:val="en-US"/>
        </w:rPr>
      </w:pPr>
    </w:p>
    <w:p w14:paraId="14327E85" w14:textId="77777777" w:rsidR="00643867" w:rsidRPr="00643867" w:rsidRDefault="00643867" w:rsidP="00643867">
      <w:pPr>
        <w:numPr>
          <w:ilvl w:val="0"/>
          <w:numId w:val="2"/>
        </w:numPr>
        <w:spacing w:after="0" w:line="240" w:lineRule="auto"/>
        <w:contextualSpacing/>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Challenges of coping with the new world order on the COVID 19 protocol thus need to heavily invest in technology to support the virtual process.</w:t>
      </w:r>
    </w:p>
    <w:p w14:paraId="702C7042" w14:textId="77777777" w:rsidR="00643867" w:rsidRPr="00643867" w:rsidRDefault="00643867" w:rsidP="00643867">
      <w:pPr>
        <w:spacing w:after="0" w:line="240" w:lineRule="auto"/>
        <w:rPr>
          <w:rFonts w:ascii="Arial Narrow" w:eastAsia="Calibri" w:hAnsi="Arial Narrow" w:cs="Arial"/>
          <w:sz w:val="24"/>
          <w:szCs w:val="24"/>
          <w:lang w:val="en-US"/>
        </w:rPr>
      </w:pPr>
    </w:p>
    <w:p w14:paraId="73DB79CD" w14:textId="77777777" w:rsidR="00643867" w:rsidRPr="00643867" w:rsidRDefault="00643867" w:rsidP="00643867">
      <w:pPr>
        <w:keepNext/>
        <w:keepLines/>
        <w:spacing w:after="0" w:line="240" w:lineRule="auto"/>
        <w:outlineLvl w:val="0"/>
        <w:rPr>
          <w:rFonts w:ascii="Arial Narrow" w:eastAsia="Times New Roman" w:hAnsi="Arial Narrow" w:cs="Times New Roman"/>
          <w:b/>
          <w:bCs/>
          <w:color w:val="1F497D"/>
          <w:sz w:val="24"/>
          <w:szCs w:val="24"/>
          <w:lang w:val="en-US"/>
        </w:rPr>
      </w:pPr>
      <w:bookmarkStart w:id="30" w:name="_Toc105964836"/>
      <w:r w:rsidRPr="00643867">
        <w:rPr>
          <w:rFonts w:ascii="Arial Narrow" w:eastAsia="Times New Roman" w:hAnsi="Arial Narrow" w:cs="Times New Roman"/>
          <w:b/>
          <w:bCs/>
          <w:color w:val="1F497D"/>
          <w:sz w:val="24"/>
          <w:szCs w:val="24"/>
          <w:lang w:val="en-US"/>
        </w:rPr>
        <w:t>Mitigation Factors</w:t>
      </w:r>
      <w:bookmarkEnd w:id="30"/>
    </w:p>
    <w:p w14:paraId="45DCA7FB" w14:textId="77777777" w:rsidR="00643867" w:rsidRPr="00643867" w:rsidRDefault="00643867" w:rsidP="00643867">
      <w:pPr>
        <w:spacing w:after="0" w:line="240" w:lineRule="auto"/>
        <w:rPr>
          <w:rFonts w:ascii="Arial Narrow" w:eastAsia="Calibri" w:hAnsi="Arial Narrow" w:cs="Arial"/>
          <w:sz w:val="24"/>
          <w:szCs w:val="24"/>
          <w:lang w:val="en-US"/>
        </w:rPr>
      </w:pPr>
    </w:p>
    <w:p w14:paraId="3D25216C" w14:textId="77777777" w:rsidR="00643867" w:rsidRPr="00643867" w:rsidRDefault="00643867" w:rsidP="00643867">
      <w:pPr>
        <w:numPr>
          <w:ilvl w:val="0"/>
          <w:numId w:val="4"/>
        </w:numPr>
        <w:spacing w:after="0" w:line="240" w:lineRule="auto"/>
        <w:contextualSpacing/>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 xml:space="preserve">Donor Funding: NEITI will continue to approach our partners and willing donors to support our programs. Currently the World Bank, Ford Foundation, </w:t>
      </w:r>
      <w:proofErr w:type="spellStart"/>
      <w:r w:rsidRPr="00643867">
        <w:rPr>
          <w:rFonts w:ascii="Arial Narrow" w:eastAsia="Calibri" w:hAnsi="Arial Narrow" w:cs="Arial"/>
          <w:sz w:val="24"/>
          <w:szCs w:val="24"/>
          <w:lang w:val="en-US"/>
        </w:rPr>
        <w:t>Rolac</w:t>
      </w:r>
      <w:proofErr w:type="spellEnd"/>
      <w:r w:rsidRPr="00643867">
        <w:rPr>
          <w:rFonts w:ascii="Arial Narrow" w:eastAsia="Calibri" w:hAnsi="Arial Narrow" w:cs="Arial"/>
          <w:sz w:val="24"/>
          <w:szCs w:val="24"/>
          <w:lang w:val="en-US"/>
        </w:rPr>
        <w:t xml:space="preserve"> and the GIZ are supporting NEITI in the EITI implementation.</w:t>
      </w:r>
    </w:p>
    <w:p w14:paraId="548012E3" w14:textId="77777777" w:rsidR="00643867" w:rsidRPr="00643867" w:rsidRDefault="00643867" w:rsidP="00643867">
      <w:pPr>
        <w:spacing w:after="0" w:line="240" w:lineRule="auto"/>
        <w:ind w:left="1080"/>
        <w:contextualSpacing/>
        <w:jc w:val="both"/>
        <w:rPr>
          <w:rFonts w:ascii="Arial Narrow" w:eastAsia="Calibri" w:hAnsi="Arial Narrow" w:cs="Arial"/>
          <w:sz w:val="24"/>
          <w:szCs w:val="24"/>
          <w:lang w:val="en-US"/>
        </w:rPr>
      </w:pPr>
    </w:p>
    <w:p w14:paraId="50616275" w14:textId="77777777" w:rsidR="00643867" w:rsidRPr="00643867" w:rsidRDefault="00643867" w:rsidP="00643867">
      <w:pPr>
        <w:numPr>
          <w:ilvl w:val="0"/>
          <w:numId w:val="4"/>
        </w:numPr>
        <w:spacing w:after="0" w:line="240" w:lineRule="auto"/>
        <w:contextualSpacing/>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Management to set out session for work plan development, the Planning Monitoring &amp;Evaluation unit is to develop template to fit into strategic goal of NEITI to meet the EITI requirement.</w:t>
      </w:r>
    </w:p>
    <w:p w14:paraId="430B1418" w14:textId="77777777" w:rsidR="00643867" w:rsidRPr="00643867" w:rsidRDefault="00643867" w:rsidP="00643867">
      <w:pPr>
        <w:spacing w:after="200" w:line="276" w:lineRule="auto"/>
        <w:ind w:left="720"/>
        <w:contextualSpacing/>
        <w:rPr>
          <w:rFonts w:ascii="Arial Narrow" w:eastAsia="Calibri" w:hAnsi="Arial Narrow" w:cs="Arial"/>
          <w:sz w:val="24"/>
          <w:szCs w:val="24"/>
          <w:lang w:val="en-US"/>
        </w:rPr>
      </w:pPr>
    </w:p>
    <w:p w14:paraId="1B0EC4A6" w14:textId="77777777" w:rsidR="00643867" w:rsidRPr="00643867" w:rsidRDefault="00643867" w:rsidP="00643867">
      <w:pPr>
        <w:numPr>
          <w:ilvl w:val="0"/>
          <w:numId w:val="4"/>
        </w:numPr>
        <w:spacing w:after="0" w:line="240" w:lineRule="auto"/>
        <w:contextualSpacing/>
        <w:jc w:val="both"/>
        <w:rPr>
          <w:rFonts w:ascii="Arial Narrow" w:eastAsia="Calibri" w:hAnsi="Arial Narrow" w:cs="Arial"/>
          <w:sz w:val="24"/>
          <w:szCs w:val="24"/>
          <w:lang w:val="en-US"/>
        </w:rPr>
      </w:pPr>
      <w:r w:rsidRPr="00643867">
        <w:rPr>
          <w:rFonts w:ascii="Arial Narrow" w:eastAsia="Calibri" w:hAnsi="Arial Narrow" w:cs="Arial"/>
          <w:sz w:val="24"/>
          <w:szCs w:val="24"/>
          <w:lang w:val="en-US"/>
        </w:rPr>
        <w:t>Capacity building is required for focal persons at departmental level to aid effective work plan development and Monitoring &amp; Evaluation functions ion at the various levels.</w:t>
      </w:r>
    </w:p>
    <w:p w14:paraId="209AC54F" w14:textId="77777777" w:rsidR="00643867" w:rsidRPr="00643867" w:rsidRDefault="00643867" w:rsidP="00643867">
      <w:pPr>
        <w:spacing w:after="200" w:line="276" w:lineRule="auto"/>
        <w:ind w:left="720"/>
        <w:contextualSpacing/>
        <w:rPr>
          <w:rFonts w:ascii="Century Gothic" w:eastAsia="Calibri" w:hAnsi="Century Gothic" w:cs="Arial"/>
          <w:sz w:val="24"/>
          <w:szCs w:val="24"/>
          <w:lang w:val="en-US"/>
        </w:rPr>
      </w:pPr>
    </w:p>
    <w:p w14:paraId="400F9929" w14:textId="37809BE7" w:rsidR="00AB2C58" w:rsidRDefault="00AB2C58">
      <w:pPr>
        <w:rPr>
          <w:lang w:val="en-US"/>
        </w:rPr>
      </w:pPr>
    </w:p>
    <w:p w14:paraId="1E6B57D6" w14:textId="17156504" w:rsidR="00FD2C07" w:rsidRDefault="00FD2C07">
      <w:pPr>
        <w:rPr>
          <w:lang w:val="en-US"/>
        </w:rPr>
      </w:pPr>
    </w:p>
    <w:p w14:paraId="0D54976E" w14:textId="569BD7B1" w:rsidR="007A2F55" w:rsidRPr="007A2F55" w:rsidRDefault="007A2F55" w:rsidP="007A2F55">
      <w:pPr>
        <w:tabs>
          <w:tab w:val="left" w:pos="6763"/>
        </w:tabs>
        <w:spacing w:after="200" w:line="276" w:lineRule="auto"/>
        <w:rPr>
          <w:rFonts w:ascii="Arial Narrow" w:eastAsia="Calibri" w:hAnsi="Arial Narrow" w:cs="Arial"/>
          <w:b/>
          <w:sz w:val="24"/>
          <w:szCs w:val="24"/>
          <w:lang w:val="en-US"/>
        </w:rPr>
      </w:pPr>
      <w:r>
        <w:rPr>
          <w:rFonts w:ascii="Arial Narrow" w:eastAsia="Calibri" w:hAnsi="Arial Narrow" w:cs="Arial"/>
          <w:b/>
          <w:sz w:val="24"/>
          <w:szCs w:val="24"/>
          <w:lang w:val="en-US"/>
        </w:rPr>
        <w:t xml:space="preserve">2021 </w:t>
      </w:r>
      <w:r w:rsidRPr="007A2F55">
        <w:rPr>
          <w:rFonts w:ascii="Arial Narrow" w:eastAsia="Calibri" w:hAnsi="Arial Narrow" w:cs="Arial"/>
          <w:b/>
          <w:sz w:val="24"/>
          <w:szCs w:val="24"/>
          <w:lang w:val="en-US"/>
        </w:rPr>
        <w:t>WP Implementation Evaluation Summary Table</w:t>
      </w:r>
    </w:p>
    <w:tbl>
      <w:tblPr>
        <w:tblStyle w:val="TableGrid"/>
        <w:tblW w:w="0" w:type="auto"/>
        <w:tblLook w:val="04A0" w:firstRow="1" w:lastRow="0" w:firstColumn="1" w:lastColumn="0" w:noHBand="0" w:noVBand="1"/>
      </w:tblPr>
      <w:tblGrid>
        <w:gridCol w:w="1922"/>
        <w:gridCol w:w="1753"/>
        <w:gridCol w:w="1804"/>
        <w:gridCol w:w="1554"/>
        <w:gridCol w:w="1983"/>
      </w:tblGrid>
      <w:tr w:rsidR="007A2F55" w:rsidRPr="007A2F55" w14:paraId="1FD0825B" w14:textId="77777777" w:rsidTr="006E1E67">
        <w:trPr>
          <w:trHeight w:val="710"/>
        </w:trPr>
        <w:tc>
          <w:tcPr>
            <w:tcW w:w="1998" w:type="dxa"/>
          </w:tcPr>
          <w:p w14:paraId="01420486" w14:textId="77777777" w:rsidR="007A2F55" w:rsidRPr="007A2F55" w:rsidRDefault="007A2F55" w:rsidP="007A2F55">
            <w:pPr>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Strategic Objectives</w:t>
            </w:r>
          </w:p>
        </w:tc>
        <w:tc>
          <w:tcPr>
            <w:tcW w:w="1832" w:type="dxa"/>
            <w:shd w:val="clear" w:color="auto" w:fill="00B050"/>
          </w:tcPr>
          <w:p w14:paraId="5CB42693" w14:textId="77777777" w:rsidR="007A2F55" w:rsidRPr="007A2F55" w:rsidRDefault="007A2F55" w:rsidP="007A2F55">
            <w:pPr>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Completed</w:t>
            </w:r>
          </w:p>
        </w:tc>
        <w:tc>
          <w:tcPr>
            <w:tcW w:w="1915" w:type="dxa"/>
            <w:shd w:val="clear" w:color="auto" w:fill="FFFF00"/>
          </w:tcPr>
          <w:p w14:paraId="0638C174" w14:textId="77777777" w:rsidR="007A2F55" w:rsidRPr="007A2F55" w:rsidRDefault="007A2F55" w:rsidP="007A2F55">
            <w:pPr>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In Progress</w:t>
            </w:r>
          </w:p>
        </w:tc>
        <w:tc>
          <w:tcPr>
            <w:tcW w:w="1653" w:type="dxa"/>
            <w:shd w:val="clear" w:color="auto" w:fill="FF0000"/>
          </w:tcPr>
          <w:p w14:paraId="4A623B3C" w14:textId="77777777" w:rsidR="007A2F55" w:rsidRPr="007A2F55" w:rsidRDefault="007A2F55" w:rsidP="007A2F55">
            <w:pPr>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Not Started</w:t>
            </w:r>
          </w:p>
        </w:tc>
        <w:tc>
          <w:tcPr>
            <w:tcW w:w="2178" w:type="dxa"/>
          </w:tcPr>
          <w:p w14:paraId="35873A33" w14:textId="77777777" w:rsidR="007A2F55" w:rsidRPr="007A2F55" w:rsidRDefault="007A2F55" w:rsidP="007A2F55">
            <w:pPr>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Total</w:t>
            </w:r>
          </w:p>
        </w:tc>
      </w:tr>
      <w:tr w:rsidR="007A2F55" w:rsidRPr="007A2F55" w14:paraId="3D2B248B" w14:textId="77777777" w:rsidTr="006E1E67">
        <w:tc>
          <w:tcPr>
            <w:tcW w:w="1998" w:type="dxa"/>
            <w:shd w:val="clear" w:color="auto" w:fill="00FFCC"/>
          </w:tcPr>
          <w:p w14:paraId="1D25B002" w14:textId="77777777" w:rsidR="007A2F55" w:rsidRPr="007A2F55" w:rsidRDefault="007A2F55" w:rsidP="007A2F55">
            <w:pPr>
              <w:shd w:val="clear" w:color="auto" w:fill="FFFFFF"/>
              <w:tabs>
                <w:tab w:val="left" w:pos="6763"/>
              </w:tabs>
              <w:rPr>
                <w:rFonts w:ascii="Arial Narrow" w:eastAsia="Calibri" w:hAnsi="Arial Narrow" w:cs="Arial"/>
                <w:b/>
                <w:sz w:val="24"/>
                <w:szCs w:val="24"/>
              </w:rPr>
            </w:pPr>
            <w:r w:rsidRPr="007A2F55">
              <w:rPr>
                <w:rFonts w:ascii="Arial Narrow" w:eastAsia="Calibri" w:hAnsi="Arial Narrow" w:cs="Arial"/>
                <w:b/>
                <w:sz w:val="24"/>
                <w:szCs w:val="24"/>
              </w:rPr>
              <w:t>Objective 1</w:t>
            </w:r>
          </w:p>
        </w:tc>
        <w:tc>
          <w:tcPr>
            <w:tcW w:w="1832" w:type="dxa"/>
            <w:shd w:val="clear" w:color="auto" w:fill="00FFCC"/>
          </w:tcPr>
          <w:p w14:paraId="49DDF320" w14:textId="1E24000B"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21</w:t>
            </w:r>
          </w:p>
        </w:tc>
        <w:tc>
          <w:tcPr>
            <w:tcW w:w="1915" w:type="dxa"/>
            <w:shd w:val="clear" w:color="auto" w:fill="00FFCC"/>
          </w:tcPr>
          <w:p w14:paraId="62C4E784" w14:textId="50D79138"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8</w:t>
            </w:r>
          </w:p>
        </w:tc>
        <w:tc>
          <w:tcPr>
            <w:tcW w:w="1653" w:type="dxa"/>
            <w:shd w:val="clear" w:color="auto" w:fill="00FFCC"/>
          </w:tcPr>
          <w:p w14:paraId="36F2AB70"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1</w:t>
            </w:r>
          </w:p>
        </w:tc>
        <w:tc>
          <w:tcPr>
            <w:tcW w:w="2178" w:type="dxa"/>
            <w:shd w:val="clear" w:color="auto" w:fill="00FFCC"/>
          </w:tcPr>
          <w:p w14:paraId="16A7C487" w14:textId="498715F6"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30</w:t>
            </w:r>
          </w:p>
        </w:tc>
      </w:tr>
      <w:tr w:rsidR="007A2F55" w:rsidRPr="007A2F55" w14:paraId="175EBB68" w14:textId="77777777" w:rsidTr="006E1E67">
        <w:tc>
          <w:tcPr>
            <w:tcW w:w="1998" w:type="dxa"/>
            <w:shd w:val="clear" w:color="auto" w:fill="00FFCC"/>
          </w:tcPr>
          <w:p w14:paraId="3B25B67F" w14:textId="77777777" w:rsidR="007A2F55" w:rsidRPr="007A2F55" w:rsidRDefault="007A2F55" w:rsidP="007A2F55">
            <w:pPr>
              <w:shd w:val="clear" w:color="auto" w:fill="FFFFFF"/>
              <w:tabs>
                <w:tab w:val="left" w:pos="6763"/>
              </w:tabs>
              <w:rPr>
                <w:rFonts w:ascii="Arial Narrow" w:eastAsia="Calibri" w:hAnsi="Arial Narrow" w:cs="Arial"/>
                <w:b/>
                <w:sz w:val="24"/>
                <w:szCs w:val="24"/>
              </w:rPr>
            </w:pPr>
            <w:r w:rsidRPr="007A2F55">
              <w:rPr>
                <w:rFonts w:ascii="Arial Narrow" w:eastAsia="Calibri" w:hAnsi="Arial Narrow" w:cs="Arial"/>
                <w:b/>
                <w:sz w:val="24"/>
                <w:szCs w:val="24"/>
              </w:rPr>
              <w:t>Objective 2</w:t>
            </w:r>
          </w:p>
        </w:tc>
        <w:tc>
          <w:tcPr>
            <w:tcW w:w="1832" w:type="dxa"/>
            <w:shd w:val="clear" w:color="auto" w:fill="00FFCC"/>
          </w:tcPr>
          <w:p w14:paraId="30D70359" w14:textId="5E6BD3F6"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26</w:t>
            </w:r>
          </w:p>
        </w:tc>
        <w:tc>
          <w:tcPr>
            <w:tcW w:w="1915" w:type="dxa"/>
            <w:shd w:val="clear" w:color="auto" w:fill="00FFCC"/>
          </w:tcPr>
          <w:p w14:paraId="43A845AC" w14:textId="2783724D"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16</w:t>
            </w:r>
          </w:p>
        </w:tc>
        <w:tc>
          <w:tcPr>
            <w:tcW w:w="1653" w:type="dxa"/>
            <w:shd w:val="clear" w:color="auto" w:fill="00FFCC"/>
          </w:tcPr>
          <w:p w14:paraId="2985B73F" w14:textId="2CE286BC"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3</w:t>
            </w:r>
          </w:p>
        </w:tc>
        <w:tc>
          <w:tcPr>
            <w:tcW w:w="2178" w:type="dxa"/>
            <w:shd w:val="clear" w:color="auto" w:fill="00FFCC"/>
          </w:tcPr>
          <w:p w14:paraId="09D3A49C" w14:textId="239F741A"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45</w:t>
            </w:r>
          </w:p>
        </w:tc>
      </w:tr>
      <w:tr w:rsidR="007A2F55" w:rsidRPr="007A2F55" w14:paraId="7E8C8569" w14:textId="77777777" w:rsidTr="006E1E67">
        <w:tc>
          <w:tcPr>
            <w:tcW w:w="1998" w:type="dxa"/>
            <w:shd w:val="clear" w:color="auto" w:fill="00FFCC"/>
          </w:tcPr>
          <w:p w14:paraId="28484A3E" w14:textId="77777777" w:rsidR="007A2F55" w:rsidRPr="007A2F55" w:rsidRDefault="007A2F55" w:rsidP="007A2F55">
            <w:pPr>
              <w:shd w:val="clear" w:color="auto" w:fill="FFFFFF"/>
              <w:tabs>
                <w:tab w:val="left" w:pos="6763"/>
              </w:tabs>
              <w:rPr>
                <w:rFonts w:ascii="Arial Narrow" w:eastAsia="Calibri" w:hAnsi="Arial Narrow" w:cs="Arial"/>
                <w:b/>
                <w:sz w:val="24"/>
                <w:szCs w:val="24"/>
              </w:rPr>
            </w:pPr>
            <w:r w:rsidRPr="007A2F55">
              <w:rPr>
                <w:rFonts w:ascii="Arial Narrow" w:eastAsia="Calibri" w:hAnsi="Arial Narrow" w:cs="Arial"/>
                <w:b/>
                <w:sz w:val="24"/>
                <w:szCs w:val="24"/>
              </w:rPr>
              <w:t>Objective 3</w:t>
            </w:r>
          </w:p>
        </w:tc>
        <w:tc>
          <w:tcPr>
            <w:tcW w:w="1832" w:type="dxa"/>
            <w:shd w:val="clear" w:color="auto" w:fill="00FFCC"/>
          </w:tcPr>
          <w:p w14:paraId="7854EE9B" w14:textId="4279F40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15</w:t>
            </w:r>
          </w:p>
        </w:tc>
        <w:tc>
          <w:tcPr>
            <w:tcW w:w="1915" w:type="dxa"/>
            <w:shd w:val="clear" w:color="auto" w:fill="00FFCC"/>
          </w:tcPr>
          <w:p w14:paraId="6D52B873"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4</w:t>
            </w:r>
          </w:p>
        </w:tc>
        <w:tc>
          <w:tcPr>
            <w:tcW w:w="1653" w:type="dxa"/>
            <w:shd w:val="clear" w:color="auto" w:fill="00FFCC"/>
          </w:tcPr>
          <w:p w14:paraId="197B15A1" w14:textId="468F8A78"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4</w:t>
            </w:r>
          </w:p>
        </w:tc>
        <w:tc>
          <w:tcPr>
            <w:tcW w:w="2178" w:type="dxa"/>
            <w:shd w:val="clear" w:color="auto" w:fill="00FFCC"/>
          </w:tcPr>
          <w:p w14:paraId="21F99316" w14:textId="0E510910"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23</w:t>
            </w:r>
          </w:p>
        </w:tc>
      </w:tr>
      <w:tr w:rsidR="007A2F55" w:rsidRPr="007A2F55" w14:paraId="1189B154" w14:textId="77777777" w:rsidTr="006E1E67">
        <w:tc>
          <w:tcPr>
            <w:tcW w:w="1998" w:type="dxa"/>
            <w:shd w:val="clear" w:color="auto" w:fill="00FFCC"/>
          </w:tcPr>
          <w:p w14:paraId="6FE705DA" w14:textId="77777777" w:rsidR="007A2F55" w:rsidRPr="007A2F55" w:rsidRDefault="007A2F55" w:rsidP="007A2F55">
            <w:pPr>
              <w:shd w:val="clear" w:color="auto" w:fill="FFFFFF"/>
              <w:tabs>
                <w:tab w:val="left" w:pos="6763"/>
              </w:tabs>
              <w:rPr>
                <w:rFonts w:ascii="Arial Narrow" w:eastAsia="Calibri" w:hAnsi="Arial Narrow" w:cs="Arial"/>
                <w:b/>
                <w:sz w:val="24"/>
                <w:szCs w:val="24"/>
              </w:rPr>
            </w:pPr>
            <w:r w:rsidRPr="007A2F55">
              <w:rPr>
                <w:rFonts w:ascii="Arial Narrow" w:eastAsia="Calibri" w:hAnsi="Arial Narrow" w:cs="Arial"/>
                <w:b/>
                <w:sz w:val="24"/>
                <w:szCs w:val="24"/>
              </w:rPr>
              <w:t>Objective 4</w:t>
            </w:r>
          </w:p>
        </w:tc>
        <w:tc>
          <w:tcPr>
            <w:tcW w:w="1832" w:type="dxa"/>
            <w:shd w:val="clear" w:color="auto" w:fill="00FFCC"/>
          </w:tcPr>
          <w:p w14:paraId="0CD86E04" w14:textId="410D68E8"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31</w:t>
            </w:r>
          </w:p>
        </w:tc>
        <w:tc>
          <w:tcPr>
            <w:tcW w:w="1915" w:type="dxa"/>
            <w:shd w:val="clear" w:color="auto" w:fill="00FFCC"/>
          </w:tcPr>
          <w:p w14:paraId="66013FA1" w14:textId="1D5FED9A"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3</w:t>
            </w:r>
          </w:p>
        </w:tc>
        <w:tc>
          <w:tcPr>
            <w:tcW w:w="1653" w:type="dxa"/>
            <w:shd w:val="clear" w:color="auto" w:fill="00FFCC"/>
          </w:tcPr>
          <w:p w14:paraId="58F2FBD2"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w:t>
            </w:r>
          </w:p>
        </w:tc>
        <w:tc>
          <w:tcPr>
            <w:tcW w:w="2178" w:type="dxa"/>
            <w:shd w:val="clear" w:color="auto" w:fill="00FFCC"/>
          </w:tcPr>
          <w:p w14:paraId="7CB39C8C" w14:textId="7F4D1D27" w:rsidR="007A2F55" w:rsidRPr="007A2F55" w:rsidRDefault="00E76D9D"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34</w:t>
            </w:r>
          </w:p>
        </w:tc>
      </w:tr>
      <w:tr w:rsidR="007A2F55" w:rsidRPr="007A2F55" w14:paraId="236C2DF9" w14:textId="77777777" w:rsidTr="006E1E67">
        <w:tc>
          <w:tcPr>
            <w:tcW w:w="1998" w:type="dxa"/>
            <w:shd w:val="clear" w:color="auto" w:fill="00FFCC"/>
          </w:tcPr>
          <w:p w14:paraId="6A64B0C4" w14:textId="77777777" w:rsidR="007A2F55" w:rsidRPr="007A2F55" w:rsidRDefault="007A2F55" w:rsidP="007A2F55">
            <w:pPr>
              <w:shd w:val="clear" w:color="auto" w:fill="FFFFFF"/>
              <w:tabs>
                <w:tab w:val="left" w:pos="6763"/>
              </w:tabs>
              <w:rPr>
                <w:rFonts w:ascii="Arial Narrow" w:eastAsia="Calibri" w:hAnsi="Arial Narrow" w:cs="Arial"/>
                <w:b/>
                <w:sz w:val="24"/>
                <w:szCs w:val="24"/>
              </w:rPr>
            </w:pPr>
            <w:r w:rsidRPr="007A2F55">
              <w:rPr>
                <w:rFonts w:ascii="Arial Narrow" w:eastAsia="Calibri" w:hAnsi="Arial Narrow" w:cs="Arial"/>
                <w:b/>
                <w:sz w:val="24"/>
                <w:szCs w:val="24"/>
              </w:rPr>
              <w:t>Total</w:t>
            </w:r>
          </w:p>
        </w:tc>
        <w:tc>
          <w:tcPr>
            <w:tcW w:w="1832" w:type="dxa"/>
            <w:shd w:val="clear" w:color="auto" w:fill="00FFCC"/>
          </w:tcPr>
          <w:p w14:paraId="33DE3375"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41</w:t>
            </w:r>
          </w:p>
        </w:tc>
        <w:tc>
          <w:tcPr>
            <w:tcW w:w="1915" w:type="dxa"/>
            <w:shd w:val="clear" w:color="auto" w:fill="00FFCC"/>
          </w:tcPr>
          <w:p w14:paraId="6E68EAB0"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13</w:t>
            </w:r>
          </w:p>
        </w:tc>
        <w:tc>
          <w:tcPr>
            <w:tcW w:w="1653" w:type="dxa"/>
            <w:shd w:val="clear" w:color="auto" w:fill="00FFCC"/>
          </w:tcPr>
          <w:p w14:paraId="4A006450"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2</w:t>
            </w:r>
          </w:p>
        </w:tc>
        <w:tc>
          <w:tcPr>
            <w:tcW w:w="2178" w:type="dxa"/>
            <w:shd w:val="clear" w:color="auto" w:fill="00FFCC"/>
          </w:tcPr>
          <w:p w14:paraId="0C152D01" w14:textId="1EA4FA5E" w:rsidR="007A2F55" w:rsidRPr="007A2F55" w:rsidRDefault="00E76D9D"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132</w:t>
            </w:r>
          </w:p>
        </w:tc>
      </w:tr>
      <w:tr w:rsidR="007A2F55" w:rsidRPr="007A2F55" w14:paraId="0820E535" w14:textId="77777777" w:rsidTr="006E1E67">
        <w:tc>
          <w:tcPr>
            <w:tcW w:w="1998" w:type="dxa"/>
            <w:shd w:val="clear" w:color="auto" w:fill="00FFCC"/>
          </w:tcPr>
          <w:p w14:paraId="082C5C30" w14:textId="77777777" w:rsidR="007A2F55" w:rsidRPr="007A2F55" w:rsidRDefault="007A2F55" w:rsidP="007A2F55">
            <w:pPr>
              <w:shd w:val="clear" w:color="auto" w:fill="FFFFFF"/>
              <w:tabs>
                <w:tab w:val="left" w:pos="6763"/>
              </w:tabs>
              <w:rPr>
                <w:rFonts w:ascii="Arial Narrow" w:eastAsia="Calibri" w:hAnsi="Arial Narrow" w:cs="Arial"/>
                <w:b/>
                <w:sz w:val="24"/>
                <w:szCs w:val="24"/>
              </w:rPr>
            </w:pPr>
            <w:r w:rsidRPr="007A2F55">
              <w:rPr>
                <w:rFonts w:ascii="Arial Narrow" w:eastAsia="Calibri" w:hAnsi="Arial Narrow" w:cs="Arial"/>
                <w:b/>
                <w:sz w:val="24"/>
                <w:szCs w:val="24"/>
              </w:rPr>
              <w:t xml:space="preserve">% </w:t>
            </w:r>
            <w:proofErr w:type="gramStart"/>
            <w:r w:rsidRPr="007A2F55">
              <w:rPr>
                <w:rFonts w:ascii="Arial Narrow" w:eastAsia="Calibri" w:hAnsi="Arial Narrow" w:cs="Arial"/>
                <w:b/>
                <w:sz w:val="24"/>
                <w:szCs w:val="24"/>
              </w:rPr>
              <w:t>of</w:t>
            </w:r>
            <w:proofErr w:type="gramEnd"/>
            <w:r w:rsidRPr="007A2F55">
              <w:rPr>
                <w:rFonts w:ascii="Arial Narrow" w:eastAsia="Calibri" w:hAnsi="Arial Narrow" w:cs="Arial"/>
                <w:b/>
                <w:sz w:val="24"/>
                <w:szCs w:val="24"/>
              </w:rPr>
              <w:t xml:space="preserve"> Performance</w:t>
            </w:r>
          </w:p>
        </w:tc>
        <w:tc>
          <w:tcPr>
            <w:tcW w:w="1832" w:type="dxa"/>
            <w:shd w:val="clear" w:color="auto" w:fill="00FFCC"/>
          </w:tcPr>
          <w:p w14:paraId="28D94FCB" w14:textId="7D01749E"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7</w:t>
            </w:r>
            <w:r>
              <w:rPr>
                <w:rFonts w:ascii="Arial Narrow" w:eastAsia="Calibri" w:hAnsi="Arial Narrow" w:cs="Arial"/>
                <w:b/>
                <w:sz w:val="24"/>
                <w:szCs w:val="24"/>
              </w:rPr>
              <w:t>1</w:t>
            </w:r>
            <w:r w:rsidRPr="007A2F55">
              <w:rPr>
                <w:rFonts w:ascii="Arial Narrow" w:eastAsia="Calibri" w:hAnsi="Arial Narrow" w:cs="Arial"/>
                <w:b/>
                <w:sz w:val="24"/>
                <w:szCs w:val="24"/>
              </w:rPr>
              <w:t>%</w:t>
            </w:r>
          </w:p>
        </w:tc>
        <w:tc>
          <w:tcPr>
            <w:tcW w:w="1915" w:type="dxa"/>
            <w:shd w:val="clear" w:color="auto" w:fill="00FFCC"/>
          </w:tcPr>
          <w:p w14:paraId="33D6D49F"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sidRPr="007A2F55">
              <w:rPr>
                <w:rFonts w:ascii="Arial Narrow" w:eastAsia="Calibri" w:hAnsi="Arial Narrow" w:cs="Arial"/>
                <w:b/>
                <w:sz w:val="24"/>
                <w:szCs w:val="24"/>
              </w:rPr>
              <w:t>23%</w:t>
            </w:r>
          </w:p>
        </w:tc>
        <w:tc>
          <w:tcPr>
            <w:tcW w:w="1653" w:type="dxa"/>
            <w:shd w:val="clear" w:color="auto" w:fill="00FFCC"/>
          </w:tcPr>
          <w:p w14:paraId="53A7A23D" w14:textId="2CADC0F9" w:rsidR="007A2F55" w:rsidRPr="007A2F55" w:rsidRDefault="007A2F55" w:rsidP="007A2F55">
            <w:pPr>
              <w:shd w:val="clear" w:color="auto" w:fill="FFFFFF"/>
              <w:tabs>
                <w:tab w:val="left" w:pos="6763"/>
              </w:tabs>
              <w:jc w:val="center"/>
              <w:rPr>
                <w:rFonts w:ascii="Arial Narrow" w:eastAsia="Calibri" w:hAnsi="Arial Narrow" w:cs="Arial"/>
                <w:b/>
                <w:sz w:val="24"/>
                <w:szCs w:val="24"/>
              </w:rPr>
            </w:pPr>
            <w:r>
              <w:rPr>
                <w:rFonts w:ascii="Arial Narrow" w:eastAsia="Calibri" w:hAnsi="Arial Narrow" w:cs="Arial"/>
                <w:b/>
                <w:sz w:val="24"/>
                <w:szCs w:val="24"/>
              </w:rPr>
              <w:t>6</w:t>
            </w:r>
            <w:r w:rsidRPr="007A2F55">
              <w:rPr>
                <w:rFonts w:ascii="Arial Narrow" w:eastAsia="Calibri" w:hAnsi="Arial Narrow" w:cs="Arial"/>
                <w:b/>
                <w:sz w:val="24"/>
                <w:szCs w:val="24"/>
              </w:rPr>
              <w:t>%</w:t>
            </w:r>
          </w:p>
        </w:tc>
        <w:tc>
          <w:tcPr>
            <w:tcW w:w="2178" w:type="dxa"/>
            <w:shd w:val="clear" w:color="auto" w:fill="00FFCC"/>
          </w:tcPr>
          <w:p w14:paraId="6107ED21" w14:textId="77777777" w:rsidR="007A2F55" w:rsidRPr="007A2F55" w:rsidRDefault="007A2F55" w:rsidP="007A2F55">
            <w:pPr>
              <w:shd w:val="clear" w:color="auto" w:fill="FFFFFF"/>
              <w:tabs>
                <w:tab w:val="left" w:pos="6763"/>
              </w:tabs>
              <w:jc w:val="center"/>
              <w:rPr>
                <w:rFonts w:ascii="Arial Narrow" w:eastAsia="Calibri" w:hAnsi="Arial Narrow" w:cs="Arial"/>
                <w:b/>
                <w:sz w:val="24"/>
                <w:szCs w:val="24"/>
              </w:rPr>
            </w:pPr>
          </w:p>
        </w:tc>
      </w:tr>
    </w:tbl>
    <w:p w14:paraId="2AD10DBE" w14:textId="3108E9D9" w:rsidR="00FD2C07" w:rsidRDefault="00FD2C07">
      <w:pPr>
        <w:rPr>
          <w:lang w:val="en-US"/>
        </w:rPr>
      </w:pPr>
    </w:p>
    <w:p w14:paraId="3DFFE9AC" w14:textId="77D7DB50" w:rsidR="00FD2C07" w:rsidRDefault="00FD2C07">
      <w:pPr>
        <w:rPr>
          <w:lang w:val="en-US"/>
        </w:rPr>
      </w:pPr>
    </w:p>
    <w:p w14:paraId="2F05775C" w14:textId="7FC0E274" w:rsidR="00F60EEE" w:rsidRDefault="00F60EEE">
      <w:pPr>
        <w:rPr>
          <w:lang w:val="en-US"/>
        </w:rPr>
      </w:pPr>
    </w:p>
    <w:p w14:paraId="25BC7AC5" w14:textId="4ABEB082" w:rsidR="00F60EEE" w:rsidRDefault="00F60EEE">
      <w:pPr>
        <w:rPr>
          <w:lang w:val="en-US"/>
        </w:rPr>
      </w:pPr>
    </w:p>
    <w:p w14:paraId="10863602" w14:textId="07D2A8D9" w:rsidR="00F60EEE" w:rsidRDefault="00F60EEE">
      <w:pPr>
        <w:rPr>
          <w:lang w:val="en-US"/>
        </w:rPr>
      </w:pPr>
    </w:p>
    <w:p w14:paraId="37A43033" w14:textId="30D9E42D" w:rsidR="00F60EEE" w:rsidRDefault="00F60EEE">
      <w:pPr>
        <w:rPr>
          <w:lang w:val="en-US"/>
        </w:rPr>
      </w:pPr>
    </w:p>
    <w:p w14:paraId="32136F69" w14:textId="2EA5D98D" w:rsidR="00F60EEE" w:rsidRDefault="00F60EEE">
      <w:pPr>
        <w:rPr>
          <w:lang w:val="en-US"/>
        </w:rPr>
      </w:pPr>
    </w:p>
    <w:p w14:paraId="2B97B7DD" w14:textId="76755141" w:rsidR="00F60EEE" w:rsidRDefault="00F60EEE">
      <w:pPr>
        <w:rPr>
          <w:lang w:val="en-US"/>
        </w:rPr>
      </w:pPr>
    </w:p>
    <w:p w14:paraId="0DBB1EC1" w14:textId="5E979A91" w:rsidR="00F60EEE" w:rsidRDefault="00F60EEE">
      <w:pPr>
        <w:rPr>
          <w:lang w:val="en-US"/>
        </w:rPr>
      </w:pPr>
    </w:p>
    <w:p w14:paraId="79119F50" w14:textId="77777777" w:rsidR="00F60EEE" w:rsidRDefault="00F60EEE">
      <w:pPr>
        <w:rPr>
          <w:lang w:val="en-US"/>
        </w:rPr>
      </w:pPr>
    </w:p>
    <w:p w14:paraId="266FE2DD" w14:textId="2D5EF79A" w:rsidR="00FD2C07" w:rsidRDefault="00FD2C07">
      <w:pPr>
        <w:rPr>
          <w:lang w:val="en-US"/>
        </w:rPr>
      </w:pPr>
    </w:p>
    <w:p w14:paraId="2F4D9514" w14:textId="4E5CFAB4" w:rsidR="00FD2C07" w:rsidRDefault="00FD2C07">
      <w:pPr>
        <w:rPr>
          <w:lang w:val="en-US"/>
        </w:rPr>
      </w:pPr>
    </w:p>
    <w:p w14:paraId="600AAE72" w14:textId="77777777" w:rsidR="00FD2C07" w:rsidRPr="00643867" w:rsidRDefault="00FD2C07">
      <w:pPr>
        <w:rPr>
          <w:lang w:val="en-US"/>
        </w:rPr>
      </w:pPr>
    </w:p>
    <w:p w14:paraId="3C3EEAB7" w14:textId="719C2156" w:rsidR="00AB2C58" w:rsidRPr="00FD2C07" w:rsidRDefault="00FD2C07" w:rsidP="00FD2C07">
      <w:pPr>
        <w:pStyle w:val="Heading1"/>
        <w:rPr>
          <w:rFonts w:asciiTheme="minorHAnsi" w:hAnsiTheme="minorHAnsi" w:cstheme="minorHAnsi"/>
          <w:sz w:val="28"/>
          <w:szCs w:val="28"/>
          <w:lang w:val="en-GB"/>
        </w:rPr>
      </w:pPr>
      <w:bookmarkStart w:id="31" w:name="_Toc105964837"/>
      <w:r w:rsidRPr="00FD2C07">
        <w:rPr>
          <w:rFonts w:asciiTheme="minorHAnsi" w:hAnsiTheme="minorHAnsi" w:cstheme="minorHAnsi"/>
          <w:sz w:val="28"/>
          <w:szCs w:val="28"/>
          <w:lang w:val="en-GB"/>
        </w:rPr>
        <w:t>Activities Status Evaluation Table</w:t>
      </w:r>
      <w:bookmarkEnd w:id="31"/>
    </w:p>
    <w:tbl>
      <w:tblPr>
        <w:tblStyle w:val="TableGrid"/>
        <w:tblW w:w="10851" w:type="dxa"/>
        <w:tblInd w:w="-792" w:type="dxa"/>
        <w:tblLayout w:type="fixed"/>
        <w:tblLook w:val="04A0" w:firstRow="1" w:lastRow="0" w:firstColumn="1" w:lastColumn="0" w:noHBand="0" w:noVBand="1"/>
      </w:tblPr>
      <w:tblGrid>
        <w:gridCol w:w="601"/>
        <w:gridCol w:w="3021"/>
        <w:gridCol w:w="648"/>
        <w:gridCol w:w="1111"/>
        <w:gridCol w:w="1196"/>
        <w:gridCol w:w="600"/>
        <w:gridCol w:w="698"/>
        <w:gridCol w:w="697"/>
        <w:gridCol w:w="2279"/>
      </w:tblGrid>
      <w:tr w:rsidR="006B55CA" w:rsidRPr="00960D55" w14:paraId="46CF4569" w14:textId="77777777" w:rsidTr="008D7FB8">
        <w:trPr>
          <w:cantSplit/>
          <w:trHeight w:val="1331"/>
        </w:trPr>
        <w:tc>
          <w:tcPr>
            <w:tcW w:w="601" w:type="dxa"/>
            <w:shd w:val="clear" w:color="auto" w:fill="808080"/>
          </w:tcPr>
          <w:p w14:paraId="3527D0FF"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S/n</w:t>
            </w:r>
          </w:p>
        </w:tc>
        <w:tc>
          <w:tcPr>
            <w:tcW w:w="3021" w:type="dxa"/>
            <w:shd w:val="clear" w:color="auto" w:fill="808080"/>
          </w:tcPr>
          <w:p w14:paraId="538991DD"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 xml:space="preserve"> Activity</w:t>
            </w:r>
          </w:p>
        </w:tc>
        <w:tc>
          <w:tcPr>
            <w:tcW w:w="648" w:type="dxa"/>
            <w:shd w:val="clear" w:color="auto" w:fill="808080"/>
            <w:textDirection w:val="btLr"/>
          </w:tcPr>
          <w:p w14:paraId="5FADB336"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Objective</w:t>
            </w:r>
          </w:p>
        </w:tc>
        <w:tc>
          <w:tcPr>
            <w:tcW w:w="1111" w:type="dxa"/>
            <w:shd w:val="clear" w:color="auto" w:fill="808080"/>
          </w:tcPr>
          <w:p w14:paraId="25C0F5FC"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Start/End Month</w:t>
            </w:r>
          </w:p>
        </w:tc>
        <w:tc>
          <w:tcPr>
            <w:tcW w:w="1196" w:type="dxa"/>
            <w:shd w:val="clear" w:color="auto" w:fill="808080"/>
          </w:tcPr>
          <w:p w14:paraId="76A99671"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KPI</w:t>
            </w:r>
          </w:p>
        </w:tc>
        <w:tc>
          <w:tcPr>
            <w:tcW w:w="1995" w:type="dxa"/>
            <w:gridSpan w:val="3"/>
            <w:shd w:val="clear" w:color="auto" w:fill="808080"/>
          </w:tcPr>
          <w:p w14:paraId="62FD5B58"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Status of Activity</w:t>
            </w:r>
          </w:p>
          <w:p w14:paraId="2CA62732" w14:textId="77777777" w:rsidR="006B55CA" w:rsidRPr="00960D55" w:rsidRDefault="006B55CA" w:rsidP="00960D55">
            <w:pPr>
              <w:rPr>
                <w:rFonts w:ascii="Arial Narrow" w:eastAsia="Calibri" w:hAnsi="Arial Narrow" w:cs="Arial"/>
                <w:sz w:val="24"/>
                <w:szCs w:val="24"/>
              </w:rPr>
            </w:pPr>
            <w:r w:rsidRPr="00960D55">
              <w:rPr>
                <w:rFonts w:ascii="Arial Narrow" w:eastAsia="Calibri" w:hAnsi="Arial Narrow" w:cs="Arial"/>
                <w:sz w:val="24"/>
                <w:szCs w:val="24"/>
              </w:rPr>
              <w:t>(Items remove from WP should be mark not started.)</w:t>
            </w:r>
          </w:p>
        </w:tc>
        <w:tc>
          <w:tcPr>
            <w:tcW w:w="2279" w:type="dxa"/>
            <w:shd w:val="clear" w:color="auto" w:fill="808080"/>
          </w:tcPr>
          <w:p w14:paraId="7D3A7609"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Outcome</w:t>
            </w:r>
          </w:p>
        </w:tc>
      </w:tr>
      <w:tr w:rsidR="006B55CA" w:rsidRPr="00960D55" w14:paraId="274B5E16" w14:textId="77777777" w:rsidTr="00150107">
        <w:trPr>
          <w:cantSplit/>
          <w:trHeight w:val="983"/>
        </w:trPr>
        <w:tc>
          <w:tcPr>
            <w:tcW w:w="601" w:type="dxa"/>
            <w:shd w:val="clear" w:color="auto" w:fill="BFBFBF"/>
          </w:tcPr>
          <w:p w14:paraId="18A696A7" w14:textId="77777777" w:rsidR="006B55CA" w:rsidRPr="00960D55" w:rsidRDefault="006B55CA" w:rsidP="00960D55">
            <w:pPr>
              <w:rPr>
                <w:rFonts w:ascii="Arial Narrow" w:eastAsia="Calibri" w:hAnsi="Arial Narrow" w:cs="Arial"/>
                <w:sz w:val="24"/>
                <w:szCs w:val="24"/>
              </w:rPr>
            </w:pPr>
          </w:p>
        </w:tc>
        <w:tc>
          <w:tcPr>
            <w:tcW w:w="3021" w:type="dxa"/>
            <w:shd w:val="clear" w:color="auto" w:fill="BFBFBF"/>
          </w:tcPr>
          <w:p w14:paraId="49EE3F69"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From work plan</w:t>
            </w:r>
          </w:p>
        </w:tc>
        <w:tc>
          <w:tcPr>
            <w:tcW w:w="648" w:type="dxa"/>
            <w:shd w:val="clear" w:color="auto" w:fill="BFBFBF"/>
            <w:textDirection w:val="btLr"/>
          </w:tcPr>
          <w:p w14:paraId="54038891"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Strategic</w:t>
            </w:r>
          </w:p>
        </w:tc>
        <w:tc>
          <w:tcPr>
            <w:tcW w:w="1111" w:type="dxa"/>
            <w:shd w:val="clear" w:color="auto" w:fill="BFBFBF"/>
          </w:tcPr>
          <w:p w14:paraId="269B1252"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From work plan</w:t>
            </w:r>
          </w:p>
        </w:tc>
        <w:tc>
          <w:tcPr>
            <w:tcW w:w="1196" w:type="dxa"/>
            <w:shd w:val="clear" w:color="auto" w:fill="BFBFBF"/>
          </w:tcPr>
          <w:p w14:paraId="261A9FFE"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From work plan</w:t>
            </w:r>
          </w:p>
        </w:tc>
        <w:tc>
          <w:tcPr>
            <w:tcW w:w="600" w:type="dxa"/>
            <w:shd w:val="clear" w:color="auto" w:fill="BFBFBF"/>
          </w:tcPr>
          <w:p w14:paraId="6678A2B2"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Not Started</w:t>
            </w:r>
          </w:p>
        </w:tc>
        <w:tc>
          <w:tcPr>
            <w:tcW w:w="698" w:type="dxa"/>
            <w:shd w:val="clear" w:color="auto" w:fill="BFBFBF"/>
          </w:tcPr>
          <w:p w14:paraId="3D06752F"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In Progress</w:t>
            </w:r>
          </w:p>
        </w:tc>
        <w:tc>
          <w:tcPr>
            <w:tcW w:w="697" w:type="dxa"/>
            <w:shd w:val="clear" w:color="auto" w:fill="BFBFBF"/>
          </w:tcPr>
          <w:p w14:paraId="3BCA62D7"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Completed</w:t>
            </w:r>
          </w:p>
        </w:tc>
        <w:tc>
          <w:tcPr>
            <w:tcW w:w="2279" w:type="dxa"/>
            <w:shd w:val="clear" w:color="auto" w:fill="BFBFBF"/>
          </w:tcPr>
          <w:p w14:paraId="5E3EB8FB" w14:textId="77777777" w:rsidR="006B55CA" w:rsidRPr="00960D55" w:rsidRDefault="006B55CA" w:rsidP="00960D55">
            <w:pPr>
              <w:rPr>
                <w:rFonts w:ascii="Arial Narrow" w:eastAsia="Calibri" w:hAnsi="Arial Narrow" w:cs="Arial"/>
                <w:b/>
                <w:sz w:val="24"/>
                <w:szCs w:val="24"/>
              </w:rPr>
            </w:pPr>
            <w:r w:rsidRPr="00960D55">
              <w:rPr>
                <w:rFonts w:ascii="Arial Narrow" w:eastAsia="Calibri" w:hAnsi="Arial Narrow" w:cs="Arial"/>
                <w:b/>
                <w:sz w:val="24"/>
                <w:szCs w:val="24"/>
              </w:rPr>
              <w:t xml:space="preserve">As stated in the work plan </w:t>
            </w:r>
          </w:p>
        </w:tc>
      </w:tr>
      <w:tr w:rsidR="006B55CA" w:rsidRPr="00960D55" w14:paraId="76044AB1" w14:textId="77777777" w:rsidTr="00A10F70">
        <w:trPr>
          <w:cantSplit/>
          <w:trHeight w:val="634"/>
        </w:trPr>
        <w:tc>
          <w:tcPr>
            <w:tcW w:w="601" w:type="dxa"/>
            <w:shd w:val="clear" w:color="auto" w:fill="FFFFFF" w:themeFill="background1"/>
          </w:tcPr>
          <w:p w14:paraId="7EBDBBD2" w14:textId="66805AF9"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w:t>
            </w:r>
          </w:p>
        </w:tc>
        <w:tc>
          <w:tcPr>
            <w:tcW w:w="3021" w:type="dxa"/>
            <w:tcBorders>
              <w:top w:val="single" w:sz="4" w:space="0" w:color="auto"/>
              <w:left w:val="single" w:sz="4" w:space="0" w:color="auto"/>
              <w:bottom w:val="single" w:sz="4" w:space="0" w:color="auto"/>
              <w:right w:val="single" w:sz="4" w:space="0" w:color="auto"/>
            </w:tcBorders>
            <w:shd w:val="clear" w:color="auto" w:fill="auto"/>
            <w:vAlign w:val="bottom"/>
          </w:tcPr>
          <w:p w14:paraId="4FDB58E1" w14:textId="2D2103AB" w:rsidR="006B55CA" w:rsidRPr="00960D55" w:rsidRDefault="006B55CA" w:rsidP="009F1B02">
            <w:pPr>
              <w:rPr>
                <w:rFonts w:ascii="Arial Narrow" w:eastAsia="Calibri" w:hAnsi="Arial Narrow" w:cs="Arial"/>
                <w:b/>
                <w:sz w:val="24"/>
                <w:szCs w:val="24"/>
              </w:rPr>
            </w:pPr>
            <w:r>
              <w:rPr>
                <w:rFonts w:ascii="Franklin Gothic Book" w:hAnsi="Franklin Gothic Book" w:cs="Arial"/>
                <w:b/>
                <w:bCs/>
              </w:rPr>
              <w:t>Oil and gas Audit 2020</w:t>
            </w:r>
          </w:p>
        </w:tc>
        <w:tc>
          <w:tcPr>
            <w:tcW w:w="648" w:type="dxa"/>
            <w:vMerge w:val="restart"/>
            <w:shd w:val="clear" w:color="auto" w:fill="FFFFFF" w:themeFill="background1"/>
            <w:textDirection w:val="btLr"/>
          </w:tcPr>
          <w:p w14:paraId="701C97CD" w14:textId="77777777" w:rsidR="006B55CA" w:rsidRPr="00776888" w:rsidRDefault="006B55CA" w:rsidP="009F1B02">
            <w:pPr>
              <w:jc w:val="both"/>
              <w:rPr>
                <w:rFonts w:ascii="Arial Narrow" w:eastAsia="Calibri" w:hAnsi="Arial Narrow" w:cs="Arial"/>
                <w:b/>
                <w:sz w:val="24"/>
                <w:szCs w:val="24"/>
              </w:rPr>
            </w:pPr>
            <w:r w:rsidRPr="00776888">
              <w:rPr>
                <w:rFonts w:ascii="Arial Narrow" w:eastAsia="Calibri" w:hAnsi="Arial Narrow" w:cs="Arial"/>
                <w:b/>
                <w:sz w:val="24"/>
                <w:szCs w:val="24"/>
              </w:rPr>
              <w:t>Deepen openness in the extractive sector through timely audits and other impactful studies.</w:t>
            </w:r>
          </w:p>
          <w:p w14:paraId="2CED97AA" w14:textId="77777777" w:rsidR="006B55CA" w:rsidRPr="00960D55" w:rsidRDefault="006B55CA" w:rsidP="009F1B02">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vAlign w:val="bottom"/>
          </w:tcPr>
          <w:p w14:paraId="31E02C20" w14:textId="4BA3B0F8" w:rsidR="006B55CA" w:rsidRPr="00960D55" w:rsidRDefault="006B55CA" w:rsidP="009F1B02">
            <w:pPr>
              <w:rPr>
                <w:rFonts w:ascii="Arial Narrow" w:eastAsia="Calibri" w:hAnsi="Arial Narrow" w:cs="Arial"/>
                <w:b/>
                <w:sz w:val="24"/>
                <w:szCs w:val="24"/>
              </w:rPr>
            </w:pPr>
            <w:r>
              <w:rPr>
                <w:rFonts w:ascii="Franklin Gothic Book" w:hAnsi="Franklin Gothic Book" w:cs="Arial"/>
              </w:rPr>
              <w:t>Aug-21-Dec</w:t>
            </w:r>
          </w:p>
        </w:tc>
        <w:tc>
          <w:tcPr>
            <w:tcW w:w="1196" w:type="dxa"/>
            <w:shd w:val="clear" w:color="auto" w:fill="FFFFFF" w:themeFill="background1"/>
          </w:tcPr>
          <w:p w14:paraId="00099987"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B53719D"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1B3A55E7"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27FE3317" w14:textId="77777777" w:rsidR="006B55CA" w:rsidRPr="00960D55" w:rsidRDefault="006B55CA" w:rsidP="009F1B02">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5DFAB526" w14:textId="12C3B45C" w:rsidR="006B55CA" w:rsidRPr="00960D55" w:rsidRDefault="006B55CA" w:rsidP="009F1B02">
            <w:pPr>
              <w:rPr>
                <w:rFonts w:ascii="Arial Narrow" w:eastAsia="Calibri" w:hAnsi="Arial Narrow" w:cs="Arial"/>
                <w:b/>
                <w:sz w:val="24"/>
                <w:szCs w:val="24"/>
              </w:rPr>
            </w:pPr>
            <w:r>
              <w:rPr>
                <w:rFonts w:ascii="Franklin Gothic Book" w:hAnsi="Franklin Gothic Book" w:cs="Arial"/>
              </w:rPr>
              <w:t>Final report</w:t>
            </w:r>
          </w:p>
        </w:tc>
      </w:tr>
      <w:tr w:rsidR="006B55CA" w:rsidRPr="00960D55" w14:paraId="72DE1332" w14:textId="77777777" w:rsidTr="008D7FB8">
        <w:trPr>
          <w:cantSplit/>
          <w:trHeight w:val="700"/>
        </w:trPr>
        <w:tc>
          <w:tcPr>
            <w:tcW w:w="601" w:type="dxa"/>
            <w:shd w:val="clear" w:color="auto" w:fill="FFFFFF" w:themeFill="background1"/>
          </w:tcPr>
          <w:p w14:paraId="0AF80265" w14:textId="652F019C"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w:t>
            </w:r>
          </w:p>
        </w:tc>
        <w:tc>
          <w:tcPr>
            <w:tcW w:w="3021" w:type="dxa"/>
            <w:tcBorders>
              <w:top w:val="nil"/>
              <w:left w:val="single" w:sz="4" w:space="0" w:color="auto"/>
              <w:bottom w:val="single" w:sz="4" w:space="0" w:color="auto"/>
              <w:right w:val="single" w:sz="4" w:space="0" w:color="auto"/>
            </w:tcBorders>
            <w:shd w:val="clear" w:color="auto" w:fill="auto"/>
            <w:vAlign w:val="bottom"/>
          </w:tcPr>
          <w:p w14:paraId="67808EBE" w14:textId="4F97B9BE" w:rsidR="006B55CA" w:rsidRPr="00960D55" w:rsidRDefault="006B55CA" w:rsidP="009F1B02">
            <w:pPr>
              <w:rPr>
                <w:rFonts w:ascii="Arial Narrow" w:eastAsia="Calibri" w:hAnsi="Arial Narrow" w:cs="Arial"/>
                <w:b/>
                <w:sz w:val="24"/>
                <w:szCs w:val="24"/>
              </w:rPr>
            </w:pPr>
            <w:r>
              <w:rPr>
                <w:rFonts w:ascii="Franklin Gothic Book" w:hAnsi="Franklin Gothic Book" w:cs="Arial"/>
              </w:rPr>
              <w:t>O &amp;G Template Workshop (unautomated templates)</w:t>
            </w:r>
          </w:p>
        </w:tc>
        <w:tc>
          <w:tcPr>
            <w:tcW w:w="648" w:type="dxa"/>
            <w:vMerge/>
            <w:shd w:val="clear" w:color="auto" w:fill="FFFFFF" w:themeFill="background1"/>
            <w:textDirection w:val="btLr"/>
          </w:tcPr>
          <w:p w14:paraId="49F0F5C0"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C10A1B7" w14:textId="23AD3FCE" w:rsidR="006B55CA" w:rsidRPr="00960D55" w:rsidRDefault="006B55CA" w:rsidP="009F1B02">
            <w:pPr>
              <w:rPr>
                <w:rFonts w:ascii="Arial Narrow" w:eastAsia="Calibri" w:hAnsi="Arial Narrow" w:cs="Arial"/>
                <w:b/>
                <w:sz w:val="24"/>
                <w:szCs w:val="24"/>
              </w:rPr>
            </w:pPr>
            <w:r>
              <w:rPr>
                <w:rFonts w:ascii="Franklin Gothic Book" w:hAnsi="Franklin Gothic Book" w:cs="Arial"/>
              </w:rPr>
              <w:t>Mar-21</w:t>
            </w:r>
          </w:p>
        </w:tc>
        <w:tc>
          <w:tcPr>
            <w:tcW w:w="1196" w:type="dxa"/>
            <w:shd w:val="clear" w:color="auto" w:fill="FFFFFF" w:themeFill="background1"/>
          </w:tcPr>
          <w:p w14:paraId="6518B096"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7F3B52CA"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21E40998"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4450C996"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6A525043" w14:textId="78EAF4AE" w:rsidR="006B55CA" w:rsidRPr="00960D55" w:rsidRDefault="006B55CA" w:rsidP="009F1B02">
            <w:pPr>
              <w:rPr>
                <w:rFonts w:ascii="Arial Narrow" w:eastAsia="Calibri" w:hAnsi="Arial Narrow" w:cs="Arial"/>
                <w:b/>
                <w:sz w:val="24"/>
                <w:szCs w:val="24"/>
              </w:rPr>
            </w:pPr>
            <w:r>
              <w:rPr>
                <w:rFonts w:ascii="Franklin Gothic Book" w:hAnsi="Franklin Gothic Book" w:cs="Arial"/>
              </w:rPr>
              <w:t>Reviewed templates</w:t>
            </w:r>
          </w:p>
        </w:tc>
      </w:tr>
      <w:tr w:rsidR="006B55CA" w:rsidRPr="00960D55" w14:paraId="1FC2DD53" w14:textId="77777777" w:rsidTr="008D7FB8">
        <w:trPr>
          <w:cantSplit/>
          <w:trHeight w:val="555"/>
        </w:trPr>
        <w:tc>
          <w:tcPr>
            <w:tcW w:w="601" w:type="dxa"/>
            <w:shd w:val="clear" w:color="auto" w:fill="FFFFFF" w:themeFill="background1"/>
          </w:tcPr>
          <w:p w14:paraId="6E1A5C72" w14:textId="575DA0E0"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3</w:t>
            </w:r>
          </w:p>
        </w:tc>
        <w:tc>
          <w:tcPr>
            <w:tcW w:w="3021" w:type="dxa"/>
            <w:tcBorders>
              <w:top w:val="nil"/>
              <w:left w:val="single" w:sz="4" w:space="0" w:color="auto"/>
              <w:bottom w:val="single" w:sz="4" w:space="0" w:color="auto"/>
              <w:right w:val="single" w:sz="4" w:space="0" w:color="auto"/>
            </w:tcBorders>
            <w:shd w:val="clear" w:color="auto" w:fill="auto"/>
            <w:vAlign w:val="bottom"/>
          </w:tcPr>
          <w:p w14:paraId="045980B9" w14:textId="0D8B29E6" w:rsidR="006B55CA" w:rsidRPr="00960D55" w:rsidRDefault="006B55CA" w:rsidP="009F1B02">
            <w:pPr>
              <w:rPr>
                <w:rFonts w:ascii="Arial Narrow" w:eastAsia="Calibri" w:hAnsi="Arial Narrow" w:cs="Arial"/>
                <w:b/>
                <w:sz w:val="24"/>
                <w:szCs w:val="24"/>
              </w:rPr>
            </w:pPr>
            <w:r>
              <w:rPr>
                <w:rFonts w:ascii="Franklin Gothic Book" w:hAnsi="Franklin Gothic Book" w:cs="Arial"/>
              </w:rPr>
              <w:t>O&amp;G Reconciliation and Validation exercise</w:t>
            </w:r>
          </w:p>
        </w:tc>
        <w:tc>
          <w:tcPr>
            <w:tcW w:w="648" w:type="dxa"/>
            <w:vMerge/>
            <w:shd w:val="clear" w:color="auto" w:fill="FFFFFF" w:themeFill="background1"/>
            <w:textDirection w:val="btLr"/>
          </w:tcPr>
          <w:p w14:paraId="78ABDDB2"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7464E11C" w14:textId="48757C6E" w:rsidR="006B55CA" w:rsidRPr="00960D55" w:rsidRDefault="006B55CA" w:rsidP="009F1B02">
            <w:pPr>
              <w:rPr>
                <w:rFonts w:ascii="Arial Narrow" w:eastAsia="Calibri" w:hAnsi="Arial Narrow" w:cs="Arial"/>
                <w:b/>
                <w:sz w:val="24"/>
                <w:szCs w:val="24"/>
              </w:rPr>
            </w:pPr>
            <w:r>
              <w:rPr>
                <w:rFonts w:ascii="Franklin Gothic Book" w:hAnsi="Franklin Gothic Book" w:cs="Arial"/>
              </w:rPr>
              <w:t>Jul-21</w:t>
            </w:r>
          </w:p>
        </w:tc>
        <w:tc>
          <w:tcPr>
            <w:tcW w:w="1196" w:type="dxa"/>
            <w:shd w:val="clear" w:color="auto" w:fill="FFFFFF" w:themeFill="background1"/>
          </w:tcPr>
          <w:p w14:paraId="5D1CDB4B"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3715AA48"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5532646C"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09435C07"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782E3562" w14:textId="68B99E16" w:rsidR="006B55CA" w:rsidRPr="00960D55" w:rsidRDefault="006B55CA" w:rsidP="009F1B02">
            <w:pPr>
              <w:rPr>
                <w:rFonts w:ascii="Arial Narrow" w:eastAsia="Calibri" w:hAnsi="Arial Narrow" w:cs="Arial"/>
                <w:b/>
                <w:sz w:val="24"/>
                <w:szCs w:val="24"/>
              </w:rPr>
            </w:pPr>
            <w:r>
              <w:rPr>
                <w:rFonts w:ascii="Franklin Gothic Book" w:hAnsi="Franklin Gothic Book" w:cs="Arial"/>
              </w:rPr>
              <w:t>Reconciliation report</w:t>
            </w:r>
          </w:p>
        </w:tc>
      </w:tr>
      <w:tr w:rsidR="006B55CA" w:rsidRPr="00960D55" w14:paraId="72DFBC29" w14:textId="77777777" w:rsidTr="00A10F70">
        <w:trPr>
          <w:cantSplit/>
          <w:trHeight w:val="421"/>
        </w:trPr>
        <w:tc>
          <w:tcPr>
            <w:tcW w:w="601" w:type="dxa"/>
            <w:shd w:val="clear" w:color="auto" w:fill="FFFFFF" w:themeFill="background1"/>
          </w:tcPr>
          <w:p w14:paraId="7E310034" w14:textId="3DF19E19"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4</w:t>
            </w:r>
          </w:p>
        </w:tc>
        <w:tc>
          <w:tcPr>
            <w:tcW w:w="3021" w:type="dxa"/>
            <w:tcBorders>
              <w:top w:val="nil"/>
              <w:left w:val="single" w:sz="4" w:space="0" w:color="auto"/>
              <w:bottom w:val="single" w:sz="4" w:space="0" w:color="auto"/>
              <w:right w:val="single" w:sz="4" w:space="0" w:color="auto"/>
            </w:tcBorders>
            <w:shd w:val="clear" w:color="auto" w:fill="auto"/>
            <w:vAlign w:val="bottom"/>
          </w:tcPr>
          <w:p w14:paraId="38E1CDCB" w14:textId="1E5A7C0D" w:rsidR="006B55CA" w:rsidRPr="00960D55" w:rsidRDefault="006B55CA" w:rsidP="009F1B02">
            <w:pPr>
              <w:rPr>
                <w:rFonts w:ascii="Arial Narrow" w:eastAsia="Calibri" w:hAnsi="Arial Narrow" w:cs="Arial"/>
                <w:b/>
                <w:sz w:val="24"/>
                <w:szCs w:val="24"/>
              </w:rPr>
            </w:pPr>
            <w:r>
              <w:rPr>
                <w:rFonts w:ascii="Franklin Gothic Book" w:hAnsi="Franklin Gothic Book" w:cs="Arial"/>
                <w:b/>
                <w:bCs/>
              </w:rPr>
              <w:t>FASD Audit 2020</w:t>
            </w:r>
          </w:p>
        </w:tc>
        <w:tc>
          <w:tcPr>
            <w:tcW w:w="648" w:type="dxa"/>
            <w:vMerge/>
            <w:shd w:val="clear" w:color="auto" w:fill="FFFFFF" w:themeFill="background1"/>
            <w:textDirection w:val="btLr"/>
          </w:tcPr>
          <w:p w14:paraId="49A0A4CF"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2DF7EA7" w14:textId="1027486F" w:rsidR="006B55CA" w:rsidRPr="00960D55" w:rsidRDefault="006B55CA" w:rsidP="009F1B02">
            <w:pPr>
              <w:rPr>
                <w:rFonts w:ascii="Arial Narrow" w:eastAsia="Calibri" w:hAnsi="Arial Narrow" w:cs="Arial"/>
                <w:b/>
                <w:sz w:val="24"/>
                <w:szCs w:val="24"/>
              </w:rPr>
            </w:pPr>
            <w:r>
              <w:rPr>
                <w:rFonts w:ascii="Franklin Gothic Book" w:hAnsi="Franklin Gothic Book" w:cs="Arial"/>
              </w:rPr>
              <w:t>Sep-21-Dec</w:t>
            </w:r>
          </w:p>
        </w:tc>
        <w:tc>
          <w:tcPr>
            <w:tcW w:w="1196" w:type="dxa"/>
            <w:shd w:val="clear" w:color="auto" w:fill="FFFFFF" w:themeFill="background1"/>
          </w:tcPr>
          <w:p w14:paraId="430AA442"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A4C5EC8"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2EDCDA3A"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69ACA60E"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1F6B4FC3" w14:textId="33F29AF8" w:rsidR="006B55CA" w:rsidRPr="00960D55" w:rsidRDefault="006B55CA" w:rsidP="009F1B02">
            <w:pPr>
              <w:rPr>
                <w:rFonts w:ascii="Arial Narrow" w:eastAsia="Calibri" w:hAnsi="Arial Narrow" w:cs="Arial"/>
                <w:b/>
                <w:sz w:val="24"/>
                <w:szCs w:val="24"/>
              </w:rPr>
            </w:pPr>
            <w:r>
              <w:rPr>
                <w:rFonts w:ascii="Franklin Gothic Book" w:hAnsi="Franklin Gothic Book" w:cs="Arial"/>
              </w:rPr>
              <w:t>FASD Report (final)</w:t>
            </w:r>
          </w:p>
        </w:tc>
      </w:tr>
      <w:tr w:rsidR="006B55CA" w:rsidRPr="00960D55" w14:paraId="6050ADDB" w14:textId="77777777" w:rsidTr="008D7FB8">
        <w:trPr>
          <w:cantSplit/>
          <w:trHeight w:val="398"/>
        </w:trPr>
        <w:tc>
          <w:tcPr>
            <w:tcW w:w="601" w:type="dxa"/>
            <w:shd w:val="clear" w:color="auto" w:fill="FFFFFF" w:themeFill="background1"/>
          </w:tcPr>
          <w:p w14:paraId="7C2C1079" w14:textId="794AEE0F"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5</w:t>
            </w:r>
          </w:p>
        </w:tc>
        <w:tc>
          <w:tcPr>
            <w:tcW w:w="3021" w:type="dxa"/>
            <w:tcBorders>
              <w:top w:val="nil"/>
              <w:left w:val="single" w:sz="4" w:space="0" w:color="auto"/>
              <w:bottom w:val="single" w:sz="4" w:space="0" w:color="auto"/>
              <w:right w:val="single" w:sz="4" w:space="0" w:color="auto"/>
            </w:tcBorders>
            <w:shd w:val="clear" w:color="auto" w:fill="auto"/>
            <w:vAlign w:val="bottom"/>
          </w:tcPr>
          <w:p w14:paraId="4180EBDE" w14:textId="1055CA1B"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FASD Template Workshop  </w:t>
            </w:r>
          </w:p>
        </w:tc>
        <w:tc>
          <w:tcPr>
            <w:tcW w:w="648" w:type="dxa"/>
            <w:vMerge/>
            <w:shd w:val="clear" w:color="auto" w:fill="FFFFFF" w:themeFill="background1"/>
            <w:textDirection w:val="btLr"/>
          </w:tcPr>
          <w:p w14:paraId="09E56B82"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15A151F" w14:textId="747B044C" w:rsidR="006B55CA" w:rsidRPr="00960D55" w:rsidRDefault="006B55CA" w:rsidP="009F1B02">
            <w:pPr>
              <w:rPr>
                <w:rFonts w:ascii="Arial Narrow" w:eastAsia="Calibri" w:hAnsi="Arial Narrow" w:cs="Arial"/>
                <w:b/>
                <w:sz w:val="24"/>
                <w:szCs w:val="24"/>
              </w:rPr>
            </w:pPr>
            <w:r>
              <w:rPr>
                <w:rFonts w:ascii="Franklin Gothic Book" w:hAnsi="Franklin Gothic Book" w:cs="Arial"/>
              </w:rPr>
              <w:t>Mar-21</w:t>
            </w:r>
          </w:p>
        </w:tc>
        <w:tc>
          <w:tcPr>
            <w:tcW w:w="1196" w:type="dxa"/>
            <w:shd w:val="clear" w:color="auto" w:fill="FFFFFF" w:themeFill="background1"/>
          </w:tcPr>
          <w:p w14:paraId="37E91743"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42E2662"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79832430"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3710342F"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03AEB489" w14:textId="7D2FE1EC"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templates</w:t>
            </w:r>
          </w:p>
        </w:tc>
      </w:tr>
      <w:tr w:rsidR="006B55CA" w:rsidRPr="00960D55" w14:paraId="561F31CC" w14:textId="77777777" w:rsidTr="008D7FB8">
        <w:trPr>
          <w:cantSplit/>
          <w:trHeight w:val="418"/>
        </w:trPr>
        <w:tc>
          <w:tcPr>
            <w:tcW w:w="601" w:type="dxa"/>
            <w:shd w:val="clear" w:color="auto" w:fill="FFFFFF" w:themeFill="background1"/>
          </w:tcPr>
          <w:p w14:paraId="1F9D6C7C" w14:textId="4A9BB281"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6</w:t>
            </w:r>
          </w:p>
        </w:tc>
        <w:tc>
          <w:tcPr>
            <w:tcW w:w="3021" w:type="dxa"/>
            <w:tcBorders>
              <w:top w:val="nil"/>
              <w:left w:val="single" w:sz="4" w:space="0" w:color="auto"/>
              <w:bottom w:val="single" w:sz="4" w:space="0" w:color="auto"/>
              <w:right w:val="single" w:sz="4" w:space="0" w:color="auto"/>
            </w:tcBorders>
            <w:shd w:val="clear" w:color="auto" w:fill="auto"/>
            <w:vAlign w:val="bottom"/>
          </w:tcPr>
          <w:p w14:paraId="75579EE5" w14:textId="463716F2"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Data collection </w:t>
            </w:r>
          </w:p>
        </w:tc>
        <w:tc>
          <w:tcPr>
            <w:tcW w:w="648" w:type="dxa"/>
            <w:vMerge/>
            <w:shd w:val="clear" w:color="auto" w:fill="FFFFFF" w:themeFill="background1"/>
            <w:textDirection w:val="btLr"/>
          </w:tcPr>
          <w:p w14:paraId="3D77ACD4"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32E21C0" w14:textId="2E60C96D" w:rsidR="006B55CA" w:rsidRPr="00960D55" w:rsidRDefault="006B55CA" w:rsidP="009F1B02">
            <w:pPr>
              <w:rPr>
                <w:rFonts w:ascii="Arial Narrow" w:eastAsia="Calibri" w:hAnsi="Arial Narrow" w:cs="Arial"/>
                <w:b/>
                <w:sz w:val="24"/>
                <w:szCs w:val="24"/>
              </w:rPr>
            </w:pPr>
            <w:r>
              <w:rPr>
                <w:rFonts w:ascii="Franklin Gothic Book" w:hAnsi="Franklin Gothic Book" w:cs="Arial"/>
              </w:rPr>
              <w:t>Apr- Jun 21</w:t>
            </w:r>
          </w:p>
        </w:tc>
        <w:tc>
          <w:tcPr>
            <w:tcW w:w="1196" w:type="dxa"/>
            <w:shd w:val="clear" w:color="auto" w:fill="FFFFFF" w:themeFill="background1"/>
          </w:tcPr>
          <w:p w14:paraId="0BD18956"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08E5FC5"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70FCAC88"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2873BE71"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7B5DBCC1" w14:textId="30FB2607" w:rsidR="006B55CA" w:rsidRPr="00960D55" w:rsidRDefault="006B55CA" w:rsidP="009F1B02">
            <w:pPr>
              <w:rPr>
                <w:rFonts w:ascii="Arial Narrow" w:eastAsia="Calibri" w:hAnsi="Arial Narrow" w:cs="Arial"/>
                <w:b/>
                <w:sz w:val="24"/>
                <w:szCs w:val="24"/>
              </w:rPr>
            </w:pPr>
            <w:r>
              <w:rPr>
                <w:rFonts w:ascii="Franklin Gothic Book" w:hAnsi="Franklin Gothic Book" w:cs="Arial"/>
              </w:rPr>
              <w:t>Aggregated data</w:t>
            </w:r>
          </w:p>
        </w:tc>
      </w:tr>
      <w:tr w:rsidR="006B55CA" w:rsidRPr="00960D55" w14:paraId="65CE83F0" w14:textId="77777777" w:rsidTr="008D7FB8">
        <w:trPr>
          <w:cantSplit/>
          <w:trHeight w:val="552"/>
        </w:trPr>
        <w:tc>
          <w:tcPr>
            <w:tcW w:w="601" w:type="dxa"/>
            <w:shd w:val="clear" w:color="auto" w:fill="FFFFFF" w:themeFill="background1"/>
          </w:tcPr>
          <w:p w14:paraId="43E7C9E5" w14:textId="521BDED8"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7</w:t>
            </w:r>
          </w:p>
        </w:tc>
        <w:tc>
          <w:tcPr>
            <w:tcW w:w="3021" w:type="dxa"/>
            <w:tcBorders>
              <w:top w:val="nil"/>
              <w:left w:val="single" w:sz="4" w:space="0" w:color="auto"/>
              <w:bottom w:val="single" w:sz="4" w:space="0" w:color="auto"/>
              <w:right w:val="single" w:sz="4" w:space="0" w:color="auto"/>
            </w:tcBorders>
            <w:shd w:val="clear" w:color="auto" w:fill="auto"/>
            <w:vAlign w:val="bottom"/>
          </w:tcPr>
          <w:p w14:paraId="2E39229F" w14:textId="452C1F31" w:rsidR="006B55CA" w:rsidRPr="00960D55" w:rsidRDefault="007040AB" w:rsidP="009F1B02">
            <w:pPr>
              <w:rPr>
                <w:rFonts w:ascii="Arial Narrow" w:eastAsia="Calibri" w:hAnsi="Arial Narrow" w:cs="Arial"/>
                <w:b/>
                <w:sz w:val="24"/>
                <w:szCs w:val="24"/>
              </w:rPr>
            </w:pPr>
            <w:r>
              <w:rPr>
                <w:rFonts w:ascii="Franklin Gothic Book" w:hAnsi="Franklin Gothic Book" w:cs="Arial"/>
              </w:rPr>
              <w:t>Reconciliation</w:t>
            </w:r>
            <w:r w:rsidR="006B55CA">
              <w:rPr>
                <w:rFonts w:ascii="Franklin Gothic Book" w:hAnsi="Franklin Gothic Book" w:cs="Arial"/>
              </w:rPr>
              <w:t xml:space="preserve"> and Validation meeting</w:t>
            </w:r>
          </w:p>
        </w:tc>
        <w:tc>
          <w:tcPr>
            <w:tcW w:w="648" w:type="dxa"/>
            <w:vMerge/>
            <w:shd w:val="clear" w:color="auto" w:fill="FFFFFF" w:themeFill="background1"/>
            <w:textDirection w:val="btLr"/>
          </w:tcPr>
          <w:p w14:paraId="60F1EBBA"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BED20BA" w14:textId="521C3124" w:rsidR="006B55CA" w:rsidRPr="00960D55" w:rsidRDefault="006B55CA" w:rsidP="009F1B02">
            <w:pPr>
              <w:rPr>
                <w:rFonts w:ascii="Arial Narrow" w:eastAsia="Calibri" w:hAnsi="Arial Narrow" w:cs="Arial"/>
                <w:b/>
                <w:sz w:val="24"/>
                <w:szCs w:val="24"/>
              </w:rPr>
            </w:pPr>
            <w:r>
              <w:rPr>
                <w:rFonts w:ascii="Franklin Gothic Book" w:hAnsi="Franklin Gothic Book" w:cs="Arial"/>
              </w:rPr>
              <w:t>Aug-21</w:t>
            </w:r>
          </w:p>
        </w:tc>
        <w:tc>
          <w:tcPr>
            <w:tcW w:w="1196" w:type="dxa"/>
            <w:shd w:val="clear" w:color="auto" w:fill="FFFFFF" w:themeFill="background1"/>
          </w:tcPr>
          <w:p w14:paraId="130D5777"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1E1262F"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35828429"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6B14DD61"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1A7DC3D5" w14:textId="2DEEA7CC" w:rsidR="006B55CA" w:rsidRPr="00960D55" w:rsidRDefault="006B55CA" w:rsidP="009F1B02">
            <w:pPr>
              <w:rPr>
                <w:rFonts w:ascii="Arial Narrow" w:eastAsia="Calibri" w:hAnsi="Arial Narrow" w:cs="Arial"/>
                <w:b/>
                <w:sz w:val="24"/>
                <w:szCs w:val="24"/>
              </w:rPr>
            </w:pPr>
            <w:r>
              <w:rPr>
                <w:rFonts w:ascii="Franklin Gothic Book" w:hAnsi="Franklin Gothic Book" w:cs="Arial"/>
              </w:rPr>
              <w:t>Reconciliation report</w:t>
            </w:r>
          </w:p>
        </w:tc>
      </w:tr>
      <w:tr w:rsidR="006B55CA" w:rsidRPr="00960D55" w14:paraId="13425FE5" w14:textId="77777777" w:rsidTr="00A10F70">
        <w:trPr>
          <w:cantSplit/>
          <w:trHeight w:val="433"/>
        </w:trPr>
        <w:tc>
          <w:tcPr>
            <w:tcW w:w="601" w:type="dxa"/>
            <w:shd w:val="clear" w:color="auto" w:fill="FFFFFF" w:themeFill="background1"/>
          </w:tcPr>
          <w:p w14:paraId="0959E3E8" w14:textId="1240F876"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8</w:t>
            </w:r>
          </w:p>
        </w:tc>
        <w:tc>
          <w:tcPr>
            <w:tcW w:w="3021" w:type="dxa"/>
            <w:tcBorders>
              <w:top w:val="nil"/>
              <w:left w:val="single" w:sz="4" w:space="0" w:color="auto"/>
              <w:bottom w:val="single" w:sz="4" w:space="0" w:color="auto"/>
              <w:right w:val="single" w:sz="4" w:space="0" w:color="auto"/>
            </w:tcBorders>
            <w:shd w:val="clear" w:color="auto" w:fill="auto"/>
            <w:vAlign w:val="bottom"/>
          </w:tcPr>
          <w:p w14:paraId="5888ECBC" w14:textId="7B327F47" w:rsidR="006B55CA" w:rsidRPr="00960D55" w:rsidRDefault="006B55CA" w:rsidP="009F1B02">
            <w:pPr>
              <w:rPr>
                <w:rFonts w:ascii="Arial Narrow" w:eastAsia="Calibri" w:hAnsi="Arial Narrow" w:cs="Arial"/>
                <w:b/>
                <w:sz w:val="24"/>
                <w:szCs w:val="24"/>
              </w:rPr>
            </w:pPr>
            <w:r>
              <w:rPr>
                <w:rFonts w:ascii="Franklin Gothic Book" w:hAnsi="Franklin Gothic Book" w:cs="Arial"/>
                <w:b/>
                <w:bCs/>
              </w:rPr>
              <w:t>Solid Minerals Audit 2020</w:t>
            </w:r>
          </w:p>
        </w:tc>
        <w:tc>
          <w:tcPr>
            <w:tcW w:w="648" w:type="dxa"/>
            <w:vMerge/>
            <w:shd w:val="clear" w:color="auto" w:fill="FFFFFF" w:themeFill="background1"/>
            <w:textDirection w:val="btLr"/>
          </w:tcPr>
          <w:p w14:paraId="17EEBDA5"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CEE1226" w14:textId="1E96040D" w:rsidR="006B55CA" w:rsidRPr="00960D55" w:rsidRDefault="006B55CA" w:rsidP="009F1B02">
            <w:pPr>
              <w:rPr>
                <w:rFonts w:ascii="Arial Narrow" w:eastAsia="Calibri" w:hAnsi="Arial Narrow" w:cs="Arial"/>
                <w:b/>
                <w:sz w:val="24"/>
                <w:szCs w:val="24"/>
              </w:rPr>
            </w:pPr>
            <w:r>
              <w:rPr>
                <w:rFonts w:ascii="Franklin Gothic Book" w:hAnsi="Franklin Gothic Book" w:cs="Arial"/>
              </w:rPr>
              <w:t>Sep-21</w:t>
            </w:r>
          </w:p>
        </w:tc>
        <w:tc>
          <w:tcPr>
            <w:tcW w:w="1196" w:type="dxa"/>
            <w:shd w:val="clear" w:color="auto" w:fill="FFFFFF" w:themeFill="background1"/>
          </w:tcPr>
          <w:p w14:paraId="143AFFEB"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3678921E"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4A8A6822"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3AC9B505"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67326465" w14:textId="37A7FB00" w:rsidR="006B55CA" w:rsidRPr="00960D55" w:rsidRDefault="006B55CA" w:rsidP="009F1B02">
            <w:pPr>
              <w:rPr>
                <w:rFonts w:ascii="Arial Narrow" w:eastAsia="Calibri" w:hAnsi="Arial Narrow" w:cs="Arial"/>
                <w:b/>
                <w:sz w:val="24"/>
                <w:szCs w:val="24"/>
              </w:rPr>
            </w:pPr>
            <w:r>
              <w:rPr>
                <w:rFonts w:ascii="Franklin Gothic Book" w:hAnsi="Franklin Gothic Book" w:cs="Arial"/>
              </w:rPr>
              <w:t>SM report (final)</w:t>
            </w:r>
          </w:p>
        </w:tc>
      </w:tr>
      <w:tr w:rsidR="006B55CA" w:rsidRPr="00960D55" w14:paraId="02E478AA" w14:textId="77777777" w:rsidTr="008D7FB8">
        <w:trPr>
          <w:cantSplit/>
          <w:trHeight w:val="681"/>
        </w:trPr>
        <w:tc>
          <w:tcPr>
            <w:tcW w:w="601" w:type="dxa"/>
            <w:shd w:val="clear" w:color="auto" w:fill="FFFFFF" w:themeFill="background1"/>
          </w:tcPr>
          <w:p w14:paraId="367C9B9B" w14:textId="6188813C"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9</w:t>
            </w:r>
          </w:p>
        </w:tc>
        <w:tc>
          <w:tcPr>
            <w:tcW w:w="3021" w:type="dxa"/>
            <w:tcBorders>
              <w:top w:val="nil"/>
              <w:left w:val="single" w:sz="4" w:space="0" w:color="auto"/>
              <w:bottom w:val="single" w:sz="4" w:space="0" w:color="auto"/>
              <w:right w:val="single" w:sz="4" w:space="0" w:color="auto"/>
            </w:tcBorders>
            <w:shd w:val="clear" w:color="auto" w:fill="auto"/>
            <w:vAlign w:val="bottom"/>
          </w:tcPr>
          <w:p w14:paraId="656A57AE" w14:textId="6303E43A"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SM Template </w:t>
            </w:r>
            <w:r w:rsidR="007040AB">
              <w:rPr>
                <w:rFonts w:ascii="Franklin Gothic Book" w:hAnsi="Franklin Gothic Book" w:cs="Arial"/>
              </w:rPr>
              <w:t>Workshop</w:t>
            </w:r>
            <w:r>
              <w:rPr>
                <w:rFonts w:ascii="Franklin Gothic Book" w:hAnsi="Franklin Gothic Book" w:cs="Arial"/>
              </w:rPr>
              <w:t xml:space="preserve"> for 3 locations </w:t>
            </w:r>
          </w:p>
        </w:tc>
        <w:tc>
          <w:tcPr>
            <w:tcW w:w="648" w:type="dxa"/>
            <w:vMerge/>
            <w:shd w:val="clear" w:color="auto" w:fill="FFFFFF" w:themeFill="background1"/>
            <w:textDirection w:val="btLr"/>
          </w:tcPr>
          <w:p w14:paraId="3BB2AE44"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0D42A70" w14:textId="7C26359E" w:rsidR="006B55CA" w:rsidRPr="00960D55" w:rsidRDefault="006B55CA" w:rsidP="009F1B02">
            <w:pPr>
              <w:rPr>
                <w:rFonts w:ascii="Arial Narrow" w:eastAsia="Calibri" w:hAnsi="Arial Narrow" w:cs="Arial"/>
                <w:b/>
                <w:sz w:val="24"/>
                <w:szCs w:val="24"/>
              </w:rPr>
            </w:pPr>
            <w:r>
              <w:rPr>
                <w:rFonts w:ascii="Franklin Gothic Book" w:hAnsi="Franklin Gothic Book" w:cs="Arial"/>
              </w:rPr>
              <w:t>Mar-21</w:t>
            </w:r>
          </w:p>
        </w:tc>
        <w:tc>
          <w:tcPr>
            <w:tcW w:w="1196" w:type="dxa"/>
            <w:shd w:val="clear" w:color="auto" w:fill="FFFFFF" w:themeFill="background1"/>
          </w:tcPr>
          <w:p w14:paraId="766CEC51"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4BB2D344"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265FAAA7"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3F227F11"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29718412" w14:textId="42550A30" w:rsidR="006B55CA" w:rsidRPr="00960D55" w:rsidRDefault="006B55CA" w:rsidP="009F1B02">
            <w:pPr>
              <w:rPr>
                <w:rFonts w:ascii="Arial Narrow" w:eastAsia="Calibri" w:hAnsi="Arial Narrow" w:cs="Arial"/>
                <w:b/>
                <w:sz w:val="24"/>
                <w:szCs w:val="24"/>
              </w:rPr>
            </w:pPr>
            <w:r>
              <w:rPr>
                <w:rFonts w:ascii="Franklin Gothic Book" w:hAnsi="Franklin Gothic Book" w:cs="Arial"/>
              </w:rPr>
              <w:t>Draft templates</w:t>
            </w:r>
          </w:p>
        </w:tc>
      </w:tr>
      <w:tr w:rsidR="006B55CA" w:rsidRPr="00960D55" w14:paraId="701A1008" w14:textId="77777777" w:rsidTr="008D7FB8">
        <w:trPr>
          <w:cantSplit/>
          <w:trHeight w:val="421"/>
        </w:trPr>
        <w:tc>
          <w:tcPr>
            <w:tcW w:w="601" w:type="dxa"/>
            <w:shd w:val="clear" w:color="auto" w:fill="FFFFFF" w:themeFill="background1"/>
          </w:tcPr>
          <w:p w14:paraId="19566ADD" w14:textId="4D45A1E8"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10</w:t>
            </w:r>
          </w:p>
        </w:tc>
        <w:tc>
          <w:tcPr>
            <w:tcW w:w="3021" w:type="dxa"/>
            <w:tcBorders>
              <w:top w:val="nil"/>
              <w:left w:val="single" w:sz="4" w:space="0" w:color="auto"/>
              <w:bottom w:val="single" w:sz="4" w:space="0" w:color="auto"/>
              <w:right w:val="single" w:sz="4" w:space="0" w:color="auto"/>
            </w:tcBorders>
            <w:shd w:val="clear" w:color="auto" w:fill="auto"/>
            <w:vAlign w:val="bottom"/>
          </w:tcPr>
          <w:p w14:paraId="234E4DD8" w14:textId="34A6C186"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Data collection </w:t>
            </w:r>
          </w:p>
        </w:tc>
        <w:tc>
          <w:tcPr>
            <w:tcW w:w="648" w:type="dxa"/>
            <w:vMerge/>
            <w:shd w:val="clear" w:color="auto" w:fill="FFFFFF" w:themeFill="background1"/>
            <w:textDirection w:val="btLr"/>
          </w:tcPr>
          <w:p w14:paraId="0E0D1BBB"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7ED9A9E" w14:textId="60E3F8DD" w:rsidR="006B55CA" w:rsidRPr="00960D55" w:rsidRDefault="006B55CA" w:rsidP="009F1B02">
            <w:pPr>
              <w:rPr>
                <w:rFonts w:ascii="Arial Narrow" w:eastAsia="Calibri" w:hAnsi="Arial Narrow" w:cs="Arial"/>
                <w:b/>
                <w:sz w:val="24"/>
                <w:szCs w:val="24"/>
              </w:rPr>
            </w:pPr>
            <w:r>
              <w:rPr>
                <w:rFonts w:ascii="Franklin Gothic Book" w:hAnsi="Franklin Gothic Book" w:cs="Arial"/>
              </w:rPr>
              <w:t>Apr- Jun 21</w:t>
            </w:r>
          </w:p>
        </w:tc>
        <w:tc>
          <w:tcPr>
            <w:tcW w:w="1196" w:type="dxa"/>
            <w:shd w:val="clear" w:color="auto" w:fill="FFFFFF" w:themeFill="background1"/>
          </w:tcPr>
          <w:p w14:paraId="61517663"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D37AFC0"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2C5E0EED"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2F6F5A16"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5DDFDC7A" w14:textId="5374AF73" w:rsidR="006B55CA" w:rsidRPr="00960D55" w:rsidRDefault="006B55CA" w:rsidP="009F1B02">
            <w:pPr>
              <w:rPr>
                <w:rFonts w:ascii="Arial Narrow" w:eastAsia="Calibri" w:hAnsi="Arial Narrow" w:cs="Arial"/>
                <w:b/>
                <w:sz w:val="24"/>
                <w:szCs w:val="24"/>
              </w:rPr>
            </w:pPr>
            <w:r>
              <w:rPr>
                <w:rFonts w:ascii="Franklin Gothic Book" w:hAnsi="Franklin Gothic Book" w:cs="Arial"/>
              </w:rPr>
              <w:t>Aggregated data</w:t>
            </w:r>
          </w:p>
        </w:tc>
      </w:tr>
      <w:tr w:rsidR="006B55CA" w:rsidRPr="00960D55" w14:paraId="24E3C5A3" w14:textId="77777777" w:rsidTr="008D7FB8">
        <w:trPr>
          <w:cantSplit/>
          <w:trHeight w:val="852"/>
        </w:trPr>
        <w:tc>
          <w:tcPr>
            <w:tcW w:w="601" w:type="dxa"/>
            <w:shd w:val="clear" w:color="auto" w:fill="FFFFFF" w:themeFill="background1"/>
          </w:tcPr>
          <w:p w14:paraId="71E89C9A" w14:textId="42C6FE7D"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11</w:t>
            </w:r>
          </w:p>
        </w:tc>
        <w:tc>
          <w:tcPr>
            <w:tcW w:w="3021" w:type="dxa"/>
            <w:tcBorders>
              <w:top w:val="nil"/>
              <w:left w:val="single" w:sz="4" w:space="0" w:color="auto"/>
              <w:bottom w:val="single" w:sz="4" w:space="0" w:color="auto"/>
              <w:right w:val="single" w:sz="4" w:space="0" w:color="auto"/>
            </w:tcBorders>
            <w:shd w:val="clear" w:color="auto" w:fill="auto"/>
            <w:vAlign w:val="bottom"/>
          </w:tcPr>
          <w:p w14:paraId="03CCB2AA" w14:textId="5E1A5FBA"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SM </w:t>
            </w:r>
            <w:r w:rsidR="007040AB">
              <w:rPr>
                <w:rFonts w:ascii="Franklin Gothic Book" w:hAnsi="Franklin Gothic Book" w:cs="Arial"/>
              </w:rPr>
              <w:t>Reconciliation</w:t>
            </w:r>
            <w:r>
              <w:rPr>
                <w:rFonts w:ascii="Franklin Gothic Book" w:hAnsi="Franklin Gothic Book" w:cs="Arial"/>
              </w:rPr>
              <w:t xml:space="preserve"> and Validation meetings in 3 geopolitical zones</w:t>
            </w:r>
          </w:p>
        </w:tc>
        <w:tc>
          <w:tcPr>
            <w:tcW w:w="648" w:type="dxa"/>
            <w:vMerge/>
            <w:shd w:val="clear" w:color="auto" w:fill="FFFFFF" w:themeFill="background1"/>
            <w:textDirection w:val="btLr"/>
          </w:tcPr>
          <w:p w14:paraId="5EEEDAD4"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0C4DE444" w14:textId="24CF29E7" w:rsidR="006B55CA" w:rsidRPr="00960D55" w:rsidRDefault="006B55CA" w:rsidP="009F1B02">
            <w:pPr>
              <w:rPr>
                <w:rFonts w:ascii="Arial Narrow" w:eastAsia="Calibri" w:hAnsi="Arial Narrow" w:cs="Arial"/>
                <w:b/>
                <w:sz w:val="24"/>
                <w:szCs w:val="24"/>
              </w:rPr>
            </w:pPr>
            <w:r>
              <w:rPr>
                <w:rFonts w:ascii="Franklin Gothic Book" w:hAnsi="Franklin Gothic Book" w:cs="Arial"/>
              </w:rPr>
              <w:t>Aug-21</w:t>
            </w:r>
          </w:p>
        </w:tc>
        <w:tc>
          <w:tcPr>
            <w:tcW w:w="1196" w:type="dxa"/>
            <w:shd w:val="clear" w:color="auto" w:fill="FFFFFF" w:themeFill="background1"/>
          </w:tcPr>
          <w:p w14:paraId="233AB1BD"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1DC15982"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1D938C65"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407DD310"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3616D485" w14:textId="3E7BAAB7" w:rsidR="006B55CA" w:rsidRPr="00960D55" w:rsidRDefault="006B55CA" w:rsidP="009F1B02">
            <w:pPr>
              <w:rPr>
                <w:rFonts w:ascii="Arial Narrow" w:eastAsia="Calibri" w:hAnsi="Arial Narrow" w:cs="Arial"/>
                <w:b/>
                <w:sz w:val="24"/>
                <w:szCs w:val="24"/>
              </w:rPr>
            </w:pPr>
            <w:r>
              <w:rPr>
                <w:rFonts w:ascii="Franklin Gothic Book" w:hAnsi="Franklin Gothic Book" w:cs="Arial"/>
              </w:rPr>
              <w:t>Reconciliation report</w:t>
            </w:r>
          </w:p>
        </w:tc>
      </w:tr>
      <w:tr w:rsidR="006B55CA" w:rsidRPr="00960D55" w14:paraId="38D03EA4" w14:textId="77777777" w:rsidTr="00A10F70">
        <w:trPr>
          <w:cantSplit/>
          <w:trHeight w:val="836"/>
        </w:trPr>
        <w:tc>
          <w:tcPr>
            <w:tcW w:w="601" w:type="dxa"/>
            <w:shd w:val="clear" w:color="auto" w:fill="FFFFFF" w:themeFill="background1"/>
          </w:tcPr>
          <w:p w14:paraId="5B740F67" w14:textId="00BB890E"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12</w:t>
            </w:r>
          </w:p>
        </w:tc>
        <w:tc>
          <w:tcPr>
            <w:tcW w:w="3021" w:type="dxa"/>
            <w:tcBorders>
              <w:top w:val="nil"/>
              <w:left w:val="single" w:sz="4" w:space="0" w:color="auto"/>
              <w:bottom w:val="single" w:sz="4" w:space="0" w:color="auto"/>
              <w:right w:val="single" w:sz="4" w:space="0" w:color="auto"/>
            </w:tcBorders>
            <w:shd w:val="clear" w:color="auto" w:fill="auto"/>
            <w:vAlign w:val="bottom"/>
          </w:tcPr>
          <w:p w14:paraId="0E7FC673" w14:textId="4C8AD6D7" w:rsidR="006B55CA" w:rsidRPr="00960D55" w:rsidRDefault="006B55CA" w:rsidP="009F1B02">
            <w:pPr>
              <w:rPr>
                <w:rFonts w:ascii="Arial Narrow" w:eastAsia="Calibri" w:hAnsi="Arial Narrow" w:cs="Arial"/>
                <w:b/>
                <w:sz w:val="24"/>
                <w:szCs w:val="24"/>
              </w:rPr>
            </w:pPr>
            <w:r>
              <w:rPr>
                <w:rFonts w:ascii="Franklin Gothic Book" w:hAnsi="Franklin Gothic Book" w:cs="Arial"/>
              </w:rPr>
              <w:t>Targeted engagement with Federal Mines Officers on the NEITI audit process</w:t>
            </w:r>
          </w:p>
        </w:tc>
        <w:tc>
          <w:tcPr>
            <w:tcW w:w="648" w:type="dxa"/>
            <w:vMerge/>
            <w:shd w:val="clear" w:color="auto" w:fill="FFFFFF" w:themeFill="background1"/>
            <w:textDirection w:val="btLr"/>
          </w:tcPr>
          <w:p w14:paraId="56ECF00F"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AC257D3" w14:textId="3A8740CF" w:rsidR="006B55CA" w:rsidRPr="00960D55" w:rsidRDefault="006B55CA" w:rsidP="009F1B02">
            <w:pPr>
              <w:rPr>
                <w:rFonts w:ascii="Arial Narrow" w:eastAsia="Calibri" w:hAnsi="Arial Narrow" w:cs="Arial"/>
                <w:b/>
                <w:sz w:val="24"/>
                <w:szCs w:val="24"/>
              </w:rPr>
            </w:pPr>
            <w:r>
              <w:rPr>
                <w:rFonts w:ascii="Franklin Gothic Book" w:hAnsi="Franklin Gothic Book" w:cs="Arial"/>
              </w:rPr>
              <w:t>Jan- Dec 21</w:t>
            </w:r>
          </w:p>
        </w:tc>
        <w:tc>
          <w:tcPr>
            <w:tcW w:w="1196" w:type="dxa"/>
            <w:shd w:val="clear" w:color="auto" w:fill="FFFFFF" w:themeFill="background1"/>
          </w:tcPr>
          <w:p w14:paraId="6CB01477" w14:textId="77777777" w:rsidR="006B55CA" w:rsidRPr="00960D55" w:rsidRDefault="006B55CA" w:rsidP="009F1B02">
            <w:pPr>
              <w:rPr>
                <w:rFonts w:ascii="Arial Narrow" w:eastAsia="Calibri" w:hAnsi="Arial Narrow" w:cs="Arial"/>
                <w:b/>
                <w:sz w:val="24"/>
                <w:szCs w:val="24"/>
              </w:rPr>
            </w:pPr>
          </w:p>
        </w:tc>
        <w:tc>
          <w:tcPr>
            <w:tcW w:w="600" w:type="dxa"/>
            <w:shd w:val="clear" w:color="auto" w:fill="FF0000"/>
          </w:tcPr>
          <w:p w14:paraId="3A0DF8C4"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450D4175"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2894FF92"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771D4440" w14:textId="29510373" w:rsidR="006B55CA" w:rsidRPr="00960D55" w:rsidRDefault="006B55CA" w:rsidP="009F1B02">
            <w:pPr>
              <w:rPr>
                <w:rFonts w:ascii="Arial Narrow" w:eastAsia="Calibri" w:hAnsi="Arial Narrow" w:cs="Arial"/>
                <w:b/>
                <w:sz w:val="24"/>
                <w:szCs w:val="24"/>
              </w:rPr>
            </w:pPr>
            <w:r>
              <w:rPr>
                <w:rFonts w:ascii="Franklin Gothic Book" w:hAnsi="Franklin Gothic Book" w:cs="Arial"/>
              </w:rPr>
              <w:t>Engagement report</w:t>
            </w:r>
          </w:p>
        </w:tc>
      </w:tr>
      <w:tr w:rsidR="006B55CA" w:rsidRPr="00960D55" w14:paraId="266C2D5B" w14:textId="77777777" w:rsidTr="008D7FB8">
        <w:trPr>
          <w:cantSplit/>
          <w:trHeight w:val="1127"/>
        </w:trPr>
        <w:tc>
          <w:tcPr>
            <w:tcW w:w="601" w:type="dxa"/>
            <w:shd w:val="clear" w:color="auto" w:fill="FFFFFF" w:themeFill="background1"/>
          </w:tcPr>
          <w:p w14:paraId="4F208289" w14:textId="5E148B2B"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13</w:t>
            </w:r>
          </w:p>
        </w:tc>
        <w:tc>
          <w:tcPr>
            <w:tcW w:w="3021" w:type="dxa"/>
            <w:tcBorders>
              <w:top w:val="nil"/>
              <w:left w:val="single" w:sz="4" w:space="0" w:color="auto"/>
              <w:bottom w:val="single" w:sz="4" w:space="0" w:color="auto"/>
              <w:right w:val="single" w:sz="4" w:space="0" w:color="auto"/>
            </w:tcBorders>
            <w:shd w:val="clear" w:color="auto" w:fill="auto"/>
            <w:vAlign w:val="bottom"/>
          </w:tcPr>
          <w:p w14:paraId="2D3C9AF0" w14:textId="45096235"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Expansion of Data Automation Platform (NAMS) to capture outstanding data collection templates for the </w:t>
            </w:r>
            <w:r w:rsidR="007040AB">
              <w:rPr>
                <w:rFonts w:ascii="Franklin Gothic Book" w:hAnsi="Franklin Gothic Book" w:cs="Arial"/>
              </w:rPr>
              <w:t>audit</w:t>
            </w:r>
            <w:r>
              <w:rPr>
                <w:rFonts w:ascii="Franklin Gothic Book" w:hAnsi="Franklin Gothic Book" w:cs="Arial"/>
              </w:rPr>
              <w:t xml:space="preserve"> reconciliation</w:t>
            </w:r>
          </w:p>
        </w:tc>
        <w:tc>
          <w:tcPr>
            <w:tcW w:w="648" w:type="dxa"/>
            <w:vMerge/>
            <w:shd w:val="clear" w:color="auto" w:fill="FFFFFF" w:themeFill="background1"/>
            <w:textDirection w:val="btLr"/>
          </w:tcPr>
          <w:p w14:paraId="0910A283"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E372D57" w14:textId="71CE2062" w:rsidR="006B55CA" w:rsidRPr="00960D55" w:rsidRDefault="006B55CA" w:rsidP="009F1B02">
            <w:pPr>
              <w:rPr>
                <w:rFonts w:ascii="Arial Narrow" w:eastAsia="Calibri" w:hAnsi="Arial Narrow" w:cs="Arial"/>
                <w:b/>
                <w:sz w:val="24"/>
                <w:szCs w:val="24"/>
              </w:rPr>
            </w:pPr>
            <w:r>
              <w:rPr>
                <w:rFonts w:ascii="Franklin Gothic Book" w:hAnsi="Franklin Gothic Book" w:cs="Arial"/>
              </w:rPr>
              <w:t>Mar-21</w:t>
            </w:r>
          </w:p>
        </w:tc>
        <w:tc>
          <w:tcPr>
            <w:tcW w:w="1196" w:type="dxa"/>
            <w:shd w:val="clear" w:color="auto" w:fill="FFFFFF" w:themeFill="background1"/>
          </w:tcPr>
          <w:p w14:paraId="05D353D3"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17438ABD"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152E3A45"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297E3917"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6A6100E4" w14:textId="23FE2BDE" w:rsidR="006B55CA" w:rsidRPr="00960D55" w:rsidRDefault="006B55CA" w:rsidP="009F1B02">
            <w:pPr>
              <w:rPr>
                <w:rFonts w:ascii="Arial Narrow" w:eastAsia="Calibri" w:hAnsi="Arial Narrow" w:cs="Arial"/>
                <w:b/>
                <w:sz w:val="24"/>
                <w:szCs w:val="24"/>
              </w:rPr>
            </w:pPr>
            <w:r>
              <w:rPr>
                <w:rFonts w:ascii="Franklin Gothic Book" w:hAnsi="Franklin Gothic Book" w:cs="Arial"/>
              </w:rPr>
              <w:t>Updated NAMs</w:t>
            </w:r>
          </w:p>
        </w:tc>
      </w:tr>
      <w:tr w:rsidR="006B55CA" w:rsidRPr="00960D55" w14:paraId="180AF70B" w14:textId="77777777" w:rsidTr="008D7FB8">
        <w:trPr>
          <w:cantSplit/>
          <w:trHeight w:val="600"/>
        </w:trPr>
        <w:tc>
          <w:tcPr>
            <w:tcW w:w="601" w:type="dxa"/>
            <w:shd w:val="clear" w:color="auto" w:fill="FFFFFF" w:themeFill="background1"/>
          </w:tcPr>
          <w:p w14:paraId="2340FF51" w14:textId="0E2AC9B6"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14</w:t>
            </w:r>
          </w:p>
        </w:tc>
        <w:tc>
          <w:tcPr>
            <w:tcW w:w="3021" w:type="dxa"/>
            <w:tcBorders>
              <w:top w:val="nil"/>
              <w:left w:val="single" w:sz="4" w:space="0" w:color="auto"/>
              <w:bottom w:val="single" w:sz="4" w:space="0" w:color="auto"/>
              <w:right w:val="single" w:sz="4" w:space="0" w:color="auto"/>
            </w:tcBorders>
            <w:shd w:val="clear" w:color="auto" w:fill="auto"/>
            <w:vAlign w:val="bottom"/>
          </w:tcPr>
          <w:p w14:paraId="0F8F855E" w14:textId="6F5DF9D7" w:rsidR="006B55CA" w:rsidRPr="00960D55" w:rsidRDefault="006B55CA" w:rsidP="009F1B02">
            <w:pPr>
              <w:rPr>
                <w:rFonts w:ascii="Arial Narrow" w:eastAsia="Calibri" w:hAnsi="Arial Narrow" w:cs="Arial"/>
                <w:b/>
                <w:sz w:val="24"/>
                <w:szCs w:val="24"/>
              </w:rPr>
            </w:pPr>
            <w:r>
              <w:rPr>
                <w:rFonts w:ascii="Franklin Gothic Book" w:hAnsi="Franklin Gothic Book" w:cs="Arial"/>
              </w:rPr>
              <w:t>Capacity Building for External Stakeholders</w:t>
            </w:r>
          </w:p>
        </w:tc>
        <w:tc>
          <w:tcPr>
            <w:tcW w:w="648" w:type="dxa"/>
            <w:vMerge/>
            <w:shd w:val="clear" w:color="auto" w:fill="FFFFFF" w:themeFill="background1"/>
            <w:textDirection w:val="btLr"/>
          </w:tcPr>
          <w:p w14:paraId="0FFC30CE"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8E91784" w14:textId="0BBD51FB" w:rsidR="006B55CA" w:rsidRPr="00960D55" w:rsidRDefault="006B55CA" w:rsidP="009F1B02">
            <w:pPr>
              <w:rPr>
                <w:rFonts w:ascii="Arial Narrow" w:eastAsia="Calibri" w:hAnsi="Arial Narrow" w:cs="Arial"/>
                <w:b/>
                <w:sz w:val="24"/>
                <w:szCs w:val="24"/>
              </w:rPr>
            </w:pPr>
            <w:r>
              <w:rPr>
                <w:rFonts w:ascii="Franklin Gothic Book" w:hAnsi="Franklin Gothic Book" w:cs="Arial"/>
              </w:rPr>
              <w:t>Jun-01</w:t>
            </w:r>
          </w:p>
        </w:tc>
        <w:tc>
          <w:tcPr>
            <w:tcW w:w="1196" w:type="dxa"/>
            <w:shd w:val="clear" w:color="auto" w:fill="FFFFFF" w:themeFill="background1"/>
          </w:tcPr>
          <w:p w14:paraId="01380424"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5D037CBE"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69D5708B"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3C4B82E7"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37E99BCE" w14:textId="68E5BC5D" w:rsidR="006B55CA" w:rsidRPr="00960D55" w:rsidRDefault="006B55CA" w:rsidP="009F1B02">
            <w:pPr>
              <w:rPr>
                <w:rFonts w:ascii="Arial Narrow" w:eastAsia="Calibri" w:hAnsi="Arial Narrow" w:cs="Arial"/>
                <w:b/>
                <w:sz w:val="24"/>
                <w:szCs w:val="24"/>
              </w:rPr>
            </w:pPr>
            <w:r>
              <w:rPr>
                <w:rFonts w:ascii="Franklin Gothic Book" w:hAnsi="Franklin Gothic Book" w:cs="Arial"/>
              </w:rPr>
              <w:t>Capacity building report</w:t>
            </w:r>
          </w:p>
        </w:tc>
      </w:tr>
      <w:tr w:rsidR="006B55CA" w:rsidRPr="00960D55" w14:paraId="55953596" w14:textId="77777777" w:rsidTr="008D7FB8">
        <w:trPr>
          <w:cantSplit/>
          <w:trHeight w:val="708"/>
        </w:trPr>
        <w:tc>
          <w:tcPr>
            <w:tcW w:w="601" w:type="dxa"/>
            <w:shd w:val="clear" w:color="auto" w:fill="FFFFFF" w:themeFill="background1"/>
          </w:tcPr>
          <w:p w14:paraId="682EBAAF" w14:textId="160F8A32" w:rsidR="006B55CA" w:rsidRPr="00960D55" w:rsidRDefault="006B55CA" w:rsidP="008D7FB8">
            <w:pPr>
              <w:rPr>
                <w:rFonts w:ascii="Arial Narrow" w:eastAsia="Calibri" w:hAnsi="Arial Narrow" w:cs="Arial"/>
                <w:sz w:val="24"/>
                <w:szCs w:val="24"/>
              </w:rPr>
            </w:pPr>
            <w:r>
              <w:rPr>
                <w:rFonts w:ascii="Arial Narrow" w:eastAsia="Calibri" w:hAnsi="Arial Narrow" w:cs="Arial"/>
                <w:sz w:val="24"/>
                <w:szCs w:val="24"/>
              </w:rPr>
              <w:t>,</w:t>
            </w:r>
            <w:r w:rsidR="008D7FB8">
              <w:rPr>
                <w:rFonts w:ascii="Arial Narrow" w:eastAsia="Calibri" w:hAnsi="Arial Narrow" w:cs="Arial"/>
                <w:sz w:val="24"/>
                <w:szCs w:val="24"/>
              </w:rPr>
              <w:t>15</w:t>
            </w:r>
          </w:p>
        </w:tc>
        <w:tc>
          <w:tcPr>
            <w:tcW w:w="3021" w:type="dxa"/>
            <w:tcBorders>
              <w:top w:val="nil"/>
              <w:left w:val="single" w:sz="4" w:space="0" w:color="auto"/>
              <w:bottom w:val="single" w:sz="4" w:space="0" w:color="auto"/>
              <w:right w:val="single" w:sz="4" w:space="0" w:color="auto"/>
            </w:tcBorders>
            <w:shd w:val="clear" w:color="auto" w:fill="auto"/>
            <w:vAlign w:val="bottom"/>
          </w:tcPr>
          <w:p w14:paraId="63BCC5A1" w14:textId="0346A36C" w:rsidR="006B55CA" w:rsidRPr="00960D55" w:rsidRDefault="006B55CA" w:rsidP="009F1B02">
            <w:pPr>
              <w:rPr>
                <w:rFonts w:ascii="Arial Narrow" w:eastAsia="Calibri" w:hAnsi="Arial Narrow" w:cs="Arial"/>
                <w:b/>
                <w:sz w:val="24"/>
                <w:szCs w:val="24"/>
              </w:rPr>
            </w:pPr>
            <w:r>
              <w:rPr>
                <w:rFonts w:ascii="Franklin Gothic Book" w:hAnsi="Franklin Gothic Book" w:cs="Arial"/>
              </w:rPr>
              <w:t>Capacity Building for Internal Stakeholders</w:t>
            </w:r>
          </w:p>
        </w:tc>
        <w:tc>
          <w:tcPr>
            <w:tcW w:w="648" w:type="dxa"/>
            <w:vMerge/>
            <w:shd w:val="clear" w:color="auto" w:fill="FFFFFF" w:themeFill="background1"/>
            <w:textDirection w:val="btLr"/>
          </w:tcPr>
          <w:p w14:paraId="5BF6AD91"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16D8C16" w14:textId="78FEBFC1" w:rsidR="006B55CA" w:rsidRPr="00960D55" w:rsidRDefault="006B55CA" w:rsidP="009F1B02">
            <w:pPr>
              <w:rPr>
                <w:rFonts w:ascii="Arial Narrow" w:eastAsia="Calibri" w:hAnsi="Arial Narrow" w:cs="Arial"/>
                <w:b/>
                <w:sz w:val="24"/>
                <w:szCs w:val="24"/>
              </w:rPr>
            </w:pPr>
            <w:r>
              <w:rPr>
                <w:rFonts w:ascii="Franklin Gothic Book" w:hAnsi="Franklin Gothic Book" w:cs="Arial"/>
              </w:rPr>
              <w:t>Aug-21</w:t>
            </w:r>
          </w:p>
        </w:tc>
        <w:tc>
          <w:tcPr>
            <w:tcW w:w="1196" w:type="dxa"/>
            <w:shd w:val="clear" w:color="auto" w:fill="FFFFFF" w:themeFill="background1"/>
          </w:tcPr>
          <w:p w14:paraId="02A3FDDD"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684EC0E7"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304B51E9"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54922904"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063C6256" w14:textId="50781805" w:rsidR="006B55CA" w:rsidRPr="00960D55" w:rsidRDefault="006B55CA" w:rsidP="009F1B02">
            <w:pPr>
              <w:rPr>
                <w:rFonts w:ascii="Arial Narrow" w:eastAsia="Calibri" w:hAnsi="Arial Narrow" w:cs="Arial"/>
                <w:b/>
                <w:sz w:val="24"/>
                <w:szCs w:val="24"/>
              </w:rPr>
            </w:pPr>
            <w:r>
              <w:rPr>
                <w:rFonts w:ascii="Franklin Gothic Book" w:hAnsi="Franklin Gothic Book" w:cs="Arial"/>
              </w:rPr>
              <w:t>Capacity building report</w:t>
            </w:r>
          </w:p>
        </w:tc>
      </w:tr>
      <w:tr w:rsidR="006B55CA" w:rsidRPr="00960D55" w14:paraId="47BE02B5" w14:textId="77777777" w:rsidTr="008D7FB8">
        <w:trPr>
          <w:cantSplit/>
          <w:trHeight w:val="983"/>
        </w:trPr>
        <w:tc>
          <w:tcPr>
            <w:tcW w:w="601" w:type="dxa"/>
            <w:shd w:val="clear" w:color="auto" w:fill="FFFFFF" w:themeFill="background1"/>
          </w:tcPr>
          <w:p w14:paraId="6BA2F198" w14:textId="349F6C2E"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lastRenderedPageBreak/>
              <w:t>16</w:t>
            </w:r>
          </w:p>
        </w:tc>
        <w:tc>
          <w:tcPr>
            <w:tcW w:w="3021" w:type="dxa"/>
            <w:tcBorders>
              <w:top w:val="nil"/>
              <w:left w:val="single" w:sz="4" w:space="0" w:color="auto"/>
              <w:bottom w:val="single" w:sz="4" w:space="0" w:color="auto"/>
              <w:right w:val="single" w:sz="4" w:space="0" w:color="auto"/>
            </w:tcBorders>
            <w:shd w:val="clear" w:color="auto" w:fill="auto"/>
            <w:vAlign w:val="bottom"/>
          </w:tcPr>
          <w:p w14:paraId="651B3BC5" w14:textId="47F81284" w:rsidR="006B55CA" w:rsidRPr="00960D55" w:rsidRDefault="006B55CA" w:rsidP="009F1B02">
            <w:pPr>
              <w:rPr>
                <w:rFonts w:ascii="Arial Narrow" w:eastAsia="Calibri" w:hAnsi="Arial Narrow" w:cs="Arial"/>
                <w:b/>
                <w:sz w:val="24"/>
                <w:szCs w:val="24"/>
              </w:rPr>
            </w:pPr>
            <w:r>
              <w:rPr>
                <w:rFonts w:ascii="Franklin Gothic Book" w:hAnsi="Franklin Gothic Book" w:cs="Arial"/>
              </w:rPr>
              <w:t>Engagement of IT support for the scaling up and capacity upgrade for the NAMS platform post deployment</w:t>
            </w:r>
          </w:p>
        </w:tc>
        <w:tc>
          <w:tcPr>
            <w:tcW w:w="648" w:type="dxa"/>
            <w:vMerge w:val="restart"/>
            <w:shd w:val="clear" w:color="auto" w:fill="FFFFFF" w:themeFill="background1"/>
            <w:textDirection w:val="btLr"/>
          </w:tcPr>
          <w:p w14:paraId="7BCF02B0" w14:textId="77777777" w:rsidR="006B55CA" w:rsidRPr="009F1B02" w:rsidRDefault="006B55CA" w:rsidP="009F1B02">
            <w:pPr>
              <w:ind w:left="900"/>
              <w:rPr>
                <w:rFonts w:ascii="Arial Narrow" w:eastAsia="Calibri" w:hAnsi="Arial Narrow" w:cs="Arial"/>
                <w:b/>
                <w:sz w:val="24"/>
                <w:szCs w:val="24"/>
              </w:rPr>
            </w:pPr>
            <w:r w:rsidRPr="009F1B02">
              <w:rPr>
                <w:rFonts w:ascii="Arial Narrow" w:eastAsia="Calibri" w:hAnsi="Arial Narrow" w:cs="Arial"/>
                <w:b/>
                <w:sz w:val="24"/>
                <w:szCs w:val="24"/>
              </w:rPr>
              <w:t>Deepen openness in the extractive sector through timely audits and other impactful studies.</w:t>
            </w:r>
          </w:p>
          <w:p w14:paraId="4FA7077B" w14:textId="77777777" w:rsidR="006B55CA" w:rsidRPr="009F1B02" w:rsidRDefault="006B55CA" w:rsidP="009F1B02">
            <w:pPr>
              <w:rPr>
                <w:rFonts w:ascii="Arial Narrow" w:eastAsia="Calibri" w:hAnsi="Arial Narrow" w:cs="Arial"/>
                <w:b/>
                <w:sz w:val="24"/>
                <w:szCs w:val="24"/>
              </w:rPr>
            </w:pPr>
          </w:p>
          <w:p w14:paraId="60D0CF9A"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5B93B62" w14:textId="600F4A72" w:rsidR="006B55CA" w:rsidRPr="00960D55" w:rsidRDefault="006B55CA" w:rsidP="009F1B02">
            <w:pPr>
              <w:rPr>
                <w:rFonts w:ascii="Arial Narrow" w:eastAsia="Calibri" w:hAnsi="Arial Narrow" w:cs="Arial"/>
                <w:b/>
                <w:sz w:val="24"/>
                <w:szCs w:val="24"/>
              </w:rPr>
            </w:pPr>
            <w:r>
              <w:rPr>
                <w:rFonts w:ascii="Franklin Gothic Book" w:hAnsi="Franklin Gothic Book" w:cs="Arial"/>
              </w:rPr>
              <w:t>Sep-21</w:t>
            </w:r>
          </w:p>
        </w:tc>
        <w:tc>
          <w:tcPr>
            <w:tcW w:w="1196" w:type="dxa"/>
            <w:shd w:val="clear" w:color="auto" w:fill="FFFFFF" w:themeFill="background1"/>
          </w:tcPr>
          <w:p w14:paraId="6E2802C7"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FFF86E1"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58E61F82"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0F5399CB"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153FB2E0" w14:textId="7DAD6580" w:rsidR="006B55CA" w:rsidRPr="00960D55" w:rsidRDefault="00171394" w:rsidP="009F1B02">
            <w:pPr>
              <w:rPr>
                <w:rFonts w:ascii="Arial Narrow" w:eastAsia="Calibri" w:hAnsi="Arial Narrow" w:cs="Arial"/>
                <w:b/>
                <w:sz w:val="24"/>
                <w:szCs w:val="24"/>
              </w:rPr>
            </w:pPr>
            <w:r>
              <w:rPr>
                <w:rFonts w:ascii="Franklin Gothic Book" w:hAnsi="Franklin Gothic Book" w:cs="Arial"/>
              </w:rPr>
              <w:t>Engagement</w:t>
            </w:r>
            <w:r w:rsidR="006B55CA">
              <w:rPr>
                <w:rFonts w:ascii="Franklin Gothic Book" w:hAnsi="Franklin Gothic Book" w:cs="Arial"/>
              </w:rPr>
              <w:t xml:space="preserve"> of IT support personnel</w:t>
            </w:r>
            <w:r w:rsidR="007040AB">
              <w:rPr>
                <w:rFonts w:ascii="Franklin Gothic Book" w:hAnsi="Franklin Gothic Book" w:cs="Arial"/>
              </w:rPr>
              <w:t>/ Functional NAMS</w:t>
            </w:r>
          </w:p>
        </w:tc>
      </w:tr>
      <w:tr w:rsidR="006B55CA" w:rsidRPr="00960D55" w14:paraId="59CF7343" w14:textId="77777777" w:rsidTr="008D7FB8">
        <w:trPr>
          <w:cantSplit/>
          <w:trHeight w:val="1127"/>
        </w:trPr>
        <w:tc>
          <w:tcPr>
            <w:tcW w:w="601" w:type="dxa"/>
            <w:shd w:val="clear" w:color="auto" w:fill="FFFFFF" w:themeFill="background1"/>
          </w:tcPr>
          <w:p w14:paraId="55A2403B" w14:textId="73AF6FD4" w:rsidR="006B55CA" w:rsidRDefault="008D7FB8" w:rsidP="009F1B02">
            <w:pPr>
              <w:rPr>
                <w:rFonts w:ascii="Arial Narrow" w:eastAsia="Calibri" w:hAnsi="Arial Narrow" w:cs="Arial"/>
                <w:sz w:val="24"/>
                <w:szCs w:val="24"/>
              </w:rPr>
            </w:pPr>
            <w:r>
              <w:rPr>
                <w:rFonts w:ascii="Arial Narrow" w:eastAsia="Calibri" w:hAnsi="Arial Narrow" w:cs="Arial"/>
                <w:sz w:val="24"/>
                <w:szCs w:val="24"/>
              </w:rPr>
              <w:t>17</w:t>
            </w:r>
          </w:p>
          <w:p w14:paraId="72F3B329" w14:textId="0685C9FA" w:rsidR="006B55CA" w:rsidRPr="00960D55" w:rsidRDefault="006B55CA" w:rsidP="009F1B02">
            <w:pPr>
              <w:rPr>
                <w:rFonts w:ascii="Arial Narrow" w:eastAsia="Calibri" w:hAnsi="Arial Narrow" w:cs="Arial"/>
                <w:sz w:val="24"/>
                <w:szCs w:val="24"/>
              </w:rPr>
            </w:pPr>
          </w:p>
        </w:tc>
        <w:tc>
          <w:tcPr>
            <w:tcW w:w="3021" w:type="dxa"/>
            <w:tcBorders>
              <w:top w:val="nil"/>
              <w:left w:val="single" w:sz="4" w:space="0" w:color="auto"/>
              <w:bottom w:val="single" w:sz="4" w:space="0" w:color="auto"/>
              <w:right w:val="single" w:sz="4" w:space="0" w:color="auto"/>
            </w:tcBorders>
            <w:shd w:val="clear" w:color="auto" w:fill="auto"/>
            <w:vAlign w:val="bottom"/>
          </w:tcPr>
          <w:p w14:paraId="0A2D2F19" w14:textId="747D2925"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Provision for feedback collection, </w:t>
            </w:r>
            <w:r w:rsidR="00171394">
              <w:rPr>
                <w:rFonts w:ascii="Franklin Gothic Book" w:hAnsi="Franklin Gothic Book" w:cs="Arial"/>
              </w:rPr>
              <w:t>collation,</w:t>
            </w:r>
            <w:r>
              <w:rPr>
                <w:rFonts w:ascii="Franklin Gothic Book" w:hAnsi="Franklin Gothic Book" w:cs="Arial"/>
              </w:rPr>
              <w:t xml:space="preserve"> and integration on the NAMS platform post deployment</w:t>
            </w:r>
          </w:p>
        </w:tc>
        <w:tc>
          <w:tcPr>
            <w:tcW w:w="648" w:type="dxa"/>
            <w:vMerge/>
            <w:shd w:val="clear" w:color="auto" w:fill="FFFFFF" w:themeFill="background1"/>
            <w:textDirection w:val="btLr"/>
          </w:tcPr>
          <w:p w14:paraId="027487A9"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B850D00" w14:textId="45A7D0A7" w:rsidR="006B55CA" w:rsidRPr="00960D55" w:rsidRDefault="006B55CA" w:rsidP="009F1B02">
            <w:pPr>
              <w:rPr>
                <w:rFonts w:ascii="Arial Narrow" w:eastAsia="Calibri" w:hAnsi="Arial Narrow" w:cs="Arial"/>
                <w:b/>
                <w:sz w:val="24"/>
                <w:szCs w:val="24"/>
              </w:rPr>
            </w:pPr>
            <w:r>
              <w:rPr>
                <w:rFonts w:ascii="Franklin Gothic Book" w:hAnsi="Franklin Gothic Book" w:cs="Arial"/>
              </w:rPr>
              <w:t>Oct-21</w:t>
            </w:r>
          </w:p>
        </w:tc>
        <w:tc>
          <w:tcPr>
            <w:tcW w:w="1196" w:type="dxa"/>
            <w:shd w:val="clear" w:color="auto" w:fill="FFFFFF" w:themeFill="background1"/>
          </w:tcPr>
          <w:p w14:paraId="4A509217"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10016C14"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219BE813"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7522EC34"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7CC75C9" w14:textId="18413F75" w:rsidR="006B55CA" w:rsidRPr="00960D55" w:rsidRDefault="006B55CA" w:rsidP="009F1B02">
            <w:pPr>
              <w:rPr>
                <w:rFonts w:ascii="Arial Narrow" w:eastAsia="Calibri" w:hAnsi="Arial Narrow" w:cs="Arial"/>
                <w:b/>
                <w:sz w:val="24"/>
                <w:szCs w:val="24"/>
              </w:rPr>
            </w:pPr>
            <w:r>
              <w:rPr>
                <w:rFonts w:ascii="Franklin Gothic Book" w:hAnsi="Franklin Gothic Book" w:cs="Arial"/>
              </w:rPr>
              <w:t>Feedback/Update</w:t>
            </w:r>
            <w:r w:rsidR="007040AB">
              <w:rPr>
                <w:rFonts w:ascii="Franklin Gothic Book" w:hAnsi="Franklin Gothic Book" w:cs="Arial"/>
              </w:rPr>
              <w:t>d NAMs</w:t>
            </w:r>
            <w:r>
              <w:rPr>
                <w:rFonts w:ascii="Franklin Gothic Book" w:hAnsi="Franklin Gothic Book" w:cs="Arial"/>
              </w:rPr>
              <w:t xml:space="preserve"> report</w:t>
            </w:r>
          </w:p>
        </w:tc>
      </w:tr>
      <w:tr w:rsidR="006B55CA" w:rsidRPr="00960D55" w14:paraId="2ADEBBEE" w14:textId="77777777" w:rsidTr="00A10F70">
        <w:trPr>
          <w:cantSplit/>
          <w:trHeight w:val="846"/>
        </w:trPr>
        <w:tc>
          <w:tcPr>
            <w:tcW w:w="601" w:type="dxa"/>
            <w:shd w:val="clear" w:color="auto" w:fill="FFFFFF" w:themeFill="background1"/>
          </w:tcPr>
          <w:p w14:paraId="37FCF0ED" w14:textId="4848451C"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18</w:t>
            </w:r>
          </w:p>
        </w:tc>
        <w:tc>
          <w:tcPr>
            <w:tcW w:w="3021" w:type="dxa"/>
            <w:tcBorders>
              <w:top w:val="nil"/>
              <w:left w:val="single" w:sz="4" w:space="0" w:color="auto"/>
              <w:bottom w:val="single" w:sz="4" w:space="0" w:color="auto"/>
              <w:right w:val="single" w:sz="4" w:space="0" w:color="auto"/>
            </w:tcBorders>
            <w:shd w:val="clear" w:color="auto" w:fill="auto"/>
            <w:vAlign w:val="bottom"/>
          </w:tcPr>
          <w:p w14:paraId="7DB387A4" w14:textId="217632AB" w:rsidR="006B55CA" w:rsidRPr="00960D55" w:rsidRDefault="007040AB" w:rsidP="009F1B02">
            <w:pPr>
              <w:rPr>
                <w:rFonts w:ascii="Arial Narrow" w:eastAsia="Calibri" w:hAnsi="Arial Narrow" w:cs="Arial"/>
                <w:b/>
                <w:sz w:val="24"/>
                <w:szCs w:val="24"/>
              </w:rPr>
            </w:pPr>
            <w:r>
              <w:rPr>
                <w:rFonts w:ascii="Franklin Gothic Book" w:hAnsi="Franklin Gothic Book" w:cs="Arial"/>
              </w:rPr>
              <w:t>Development of framework</w:t>
            </w:r>
            <w:r w:rsidR="006B55CA">
              <w:rPr>
                <w:rFonts w:ascii="Franklin Gothic Book" w:hAnsi="Franklin Gothic Book" w:cs="Arial"/>
              </w:rPr>
              <w:t xml:space="preserve"> to Integrate FAAC data to the annual audits </w:t>
            </w:r>
          </w:p>
        </w:tc>
        <w:tc>
          <w:tcPr>
            <w:tcW w:w="648" w:type="dxa"/>
            <w:vMerge/>
            <w:shd w:val="clear" w:color="auto" w:fill="FFFFFF" w:themeFill="background1"/>
            <w:textDirection w:val="btLr"/>
          </w:tcPr>
          <w:p w14:paraId="6B678CB8"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7E8E6FA4" w14:textId="51FC7D52" w:rsidR="006B55CA" w:rsidRPr="00960D55" w:rsidRDefault="006B55CA" w:rsidP="009F1B02">
            <w:pPr>
              <w:rPr>
                <w:rFonts w:ascii="Arial Narrow" w:eastAsia="Calibri" w:hAnsi="Arial Narrow" w:cs="Arial"/>
                <w:b/>
                <w:sz w:val="24"/>
                <w:szCs w:val="24"/>
              </w:rPr>
            </w:pPr>
            <w:r>
              <w:rPr>
                <w:rFonts w:ascii="Franklin Gothic Book" w:hAnsi="Franklin Gothic Book" w:cs="Arial"/>
              </w:rPr>
              <w:t>Sep-21</w:t>
            </w:r>
          </w:p>
        </w:tc>
        <w:tc>
          <w:tcPr>
            <w:tcW w:w="1196" w:type="dxa"/>
            <w:shd w:val="clear" w:color="auto" w:fill="FFFFFF" w:themeFill="background1"/>
          </w:tcPr>
          <w:p w14:paraId="395DF013"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63CFC85D"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35469238"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6F64408A"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740CD1EF" w14:textId="2F6F1B78"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integration Framework</w:t>
            </w:r>
          </w:p>
        </w:tc>
      </w:tr>
      <w:tr w:rsidR="006B55CA" w:rsidRPr="00960D55" w14:paraId="5B403414" w14:textId="77777777" w:rsidTr="008D7FB8">
        <w:trPr>
          <w:cantSplit/>
          <w:trHeight w:val="1127"/>
        </w:trPr>
        <w:tc>
          <w:tcPr>
            <w:tcW w:w="601" w:type="dxa"/>
            <w:shd w:val="clear" w:color="auto" w:fill="FFFFFF" w:themeFill="background1"/>
          </w:tcPr>
          <w:p w14:paraId="37CD261F" w14:textId="10621A7F"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19</w:t>
            </w:r>
          </w:p>
        </w:tc>
        <w:tc>
          <w:tcPr>
            <w:tcW w:w="3021" w:type="dxa"/>
            <w:tcBorders>
              <w:top w:val="nil"/>
              <w:left w:val="single" w:sz="4" w:space="0" w:color="auto"/>
              <w:bottom w:val="single" w:sz="4" w:space="0" w:color="auto"/>
              <w:right w:val="single" w:sz="4" w:space="0" w:color="auto"/>
            </w:tcBorders>
            <w:shd w:val="clear" w:color="auto" w:fill="auto"/>
            <w:vAlign w:val="bottom"/>
          </w:tcPr>
          <w:p w14:paraId="543C4E60" w14:textId="6B544D10" w:rsidR="006B55CA" w:rsidRPr="00960D55" w:rsidRDefault="006B55CA" w:rsidP="009F1B02">
            <w:pPr>
              <w:rPr>
                <w:rFonts w:ascii="Arial Narrow" w:eastAsia="Calibri" w:hAnsi="Arial Narrow" w:cs="Arial"/>
                <w:b/>
                <w:sz w:val="24"/>
                <w:szCs w:val="24"/>
              </w:rPr>
            </w:pPr>
            <w:r>
              <w:rPr>
                <w:rFonts w:ascii="Franklin Gothic Book" w:hAnsi="Franklin Gothic Book" w:cs="Arial"/>
              </w:rPr>
              <w:t>Dashboard data from automation output (create a linkage with NAMS platform)</w:t>
            </w:r>
          </w:p>
        </w:tc>
        <w:tc>
          <w:tcPr>
            <w:tcW w:w="648" w:type="dxa"/>
            <w:vMerge/>
            <w:shd w:val="clear" w:color="auto" w:fill="FFFFFF" w:themeFill="background1"/>
            <w:textDirection w:val="btLr"/>
          </w:tcPr>
          <w:p w14:paraId="28978DEC"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92C506E" w14:textId="5E6086C8" w:rsidR="006B55CA" w:rsidRPr="00960D55" w:rsidRDefault="006B55CA" w:rsidP="009F1B02">
            <w:pPr>
              <w:rPr>
                <w:rFonts w:ascii="Arial Narrow" w:eastAsia="Calibri" w:hAnsi="Arial Narrow" w:cs="Arial"/>
                <w:b/>
                <w:sz w:val="24"/>
                <w:szCs w:val="24"/>
              </w:rPr>
            </w:pPr>
            <w:r>
              <w:rPr>
                <w:rFonts w:ascii="Franklin Gothic Book" w:hAnsi="Franklin Gothic Book" w:cs="Arial"/>
              </w:rPr>
              <w:t> </w:t>
            </w:r>
          </w:p>
        </w:tc>
        <w:tc>
          <w:tcPr>
            <w:tcW w:w="1196" w:type="dxa"/>
            <w:shd w:val="clear" w:color="auto" w:fill="FFFFFF" w:themeFill="background1"/>
          </w:tcPr>
          <w:p w14:paraId="1416608F"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39830433"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7244DF7B"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573E7269"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11B80262" w14:textId="3B4BAFB2" w:rsidR="006B55CA" w:rsidRPr="00960D55" w:rsidRDefault="006B55CA" w:rsidP="009F1B02">
            <w:pPr>
              <w:rPr>
                <w:rFonts w:ascii="Arial Narrow" w:eastAsia="Calibri" w:hAnsi="Arial Narrow" w:cs="Arial"/>
                <w:b/>
                <w:sz w:val="24"/>
                <w:szCs w:val="24"/>
              </w:rPr>
            </w:pPr>
            <w:r>
              <w:rPr>
                <w:rFonts w:ascii="Franklin Gothic Book" w:hAnsi="Franklin Gothic Book" w:cs="Arial"/>
              </w:rPr>
              <w:t> </w:t>
            </w:r>
            <w:r w:rsidR="005F2E3E">
              <w:rPr>
                <w:rFonts w:ascii="Franklin Gothic Book" w:hAnsi="Franklin Gothic Book" w:cs="Arial"/>
              </w:rPr>
              <w:t>Improved Data Dashboard link to NAMs System</w:t>
            </w:r>
          </w:p>
        </w:tc>
      </w:tr>
      <w:tr w:rsidR="006B55CA" w:rsidRPr="00960D55" w14:paraId="0F18D8E0" w14:textId="77777777" w:rsidTr="008D7FB8">
        <w:trPr>
          <w:cantSplit/>
          <w:trHeight w:val="1127"/>
        </w:trPr>
        <w:tc>
          <w:tcPr>
            <w:tcW w:w="601" w:type="dxa"/>
            <w:shd w:val="clear" w:color="auto" w:fill="FFFFFF" w:themeFill="background1"/>
          </w:tcPr>
          <w:p w14:paraId="0E6E2925" w14:textId="5B8BD2DF"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20</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332D1FDF" w14:textId="1819BF4C" w:rsidR="006B55CA" w:rsidRPr="00960D55" w:rsidRDefault="006B55CA" w:rsidP="009F1B02">
            <w:pPr>
              <w:rPr>
                <w:rFonts w:ascii="Arial Narrow" w:eastAsia="Calibri" w:hAnsi="Arial Narrow" w:cs="Arial"/>
                <w:b/>
                <w:sz w:val="24"/>
                <w:szCs w:val="24"/>
              </w:rPr>
            </w:pPr>
            <w:r>
              <w:rPr>
                <w:rFonts w:ascii="Franklin Gothic Book" w:hAnsi="Franklin Gothic Book" w:cs="Arial"/>
              </w:rPr>
              <w:t>Manage and track implementation of Remediation action plan Items from previous audit(s) and conduct outcome assessment of all remediation activities</w:t>
            </w:r>
          </w:p>
        </w:tc>
        <w:tc>
          <w:tcPr>
            <w:tcW w:w="648" w:type="dxa"/>
            <w:vMerge/>
            <w:shd w:val="clear" w:color="auto" w:fill="FFFFFF" w:themeFill="background1"/>
            <w:textDirection w:val="btLr"/>
          </w:tcPr>
          <w:p w14:paraId="652C8706"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7844E949" w14:textId="381F9840" w:rsidR="006B55CA" w:rsidRPr="00960D55" w:rsidRDefault="006B55CA" w:rsidP="009F1B02">
            <w:pPr>
              <w:rPr>
                <w:rFonts w:ascii="Arial Narrow" w:eastAsia="Calibri" w:hAnsi="Arial Narrow" w:cs="Arial"/>
                <w:b/>
                <w:sz w:val="24"/>
                <w:szCs w:val="24"/>
              </w:rPr>
            </w:pPr>
            <w:r>
              <w:rPr>
                <w:rFonts w:ascii="Franklin Gothic Book" w:hAnsi="Franklin Gothic Book" w:cs="Arial"/>
              </w:rPr>
              <w:t>All year</w:t>
            </w:r>
          </w:p>
        </w:tc>
        <w:tc>
          <w:tcPr>
            <w:tcW w:w="1196" w:type="dxa"/>
            <w:shd w:val="clear" w:color="auto" w:fill="FFFFFF" w:themeFill="background1"/>
          </w:tcPr>
          <w:p w14:paraId="06B69C3F"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2694C0C7"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33B46C5C"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2BADC5A3"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4483CB3E" w14:textId="061E71F2" w:rsidR="006B55CA" w:rsidRPr="00960D55" w:rsidRDefault="006B55CA" w:rsidP="005F2E3E">
            <w:pPr>
              <w:rPr>
                <w:rFonts w:ascii="Arial Narrow" w:eastAsia="Calibri" w:hAnsi="Arial Narrow" w:cs="Arial"/>
                <w:b/>
                <w:sz w:val="24"/>
                <w:szCs w:val="24"/>
              </w:rPr>
            </w:pPr>
            <w:r>
              <w:rPr>
                <w:rFonts w:ascii="Franklin Gothic Book" w:hAnsi="Franklin Gothic Book" w:cs="Arial"/>
              </w:rPr>
              <w:t xml:space="preserve">Tracking and outcome </w:t>
            </w:r>
            <w:r w:rsidR="00171394">
              <w:rPr>
                <w:rFonts w:ascii="Franklin Gothic Book" w:hAnsi="Franklin Gothic Book" w:cs="Arial"/>
              </w:rPr>
              <w:t xml:space="preserve">assessment </w:t>
            </w:r>
            <w:r w:rsidR="00127CC6">
              <w:rPr>
                <w:rFonts w:ascii="Franklin Gothic Book" w:hAnsi="Franklin Gothic Book" w:cs="Arial"/>
              </w:rPr>
              <w:t>reports</w:t>
            </w:r>
          </w:p>
        </w:tc>
      </w:tr>
      <w:tr w:rsidR="006B55CA" w:rsidRPr="00960D55" w14:paraId="5C83C8B4" w14:textId="77777777" w:rsidTr="008D7FB8">
        <w:trPr>
          <w:cantSplit/>
          <w:trHeight w:val="928"/>
        </w:trPr>
        <w:tc>
          <w:tcPr>
            <w:tcW w:w="601" w:type="dxa"/>
            <w:shd w:val="clear" w:color="auto" w:fill="FFFFFF" w:themeFill="background1"/>
          </w:tcPr>
          <w:p w14:paraId="09F4C7EB" w14:textId="21A3F5D8"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21</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0EA64A4E" w14:textId="2ECC81BB" w:rsidR="006B55CA" w:rsidRPr="00960D55" w:rsidRDefault="006B55CA" w:rsidP="009F1B02">
            <w:pPr>
              <w:rPr>
                <w:rFonts w:ascii="Arial Narrow" w:eastAsia="Calibri" w:hAnsi="Arial Narrow" w:cs="Arial"/>
                <w:b/>
                <w:sz w:val="24"/>
                <w:szCs w:val="24"/>
              </w:rPr>
            </w:pPr>
            <w:r>
              <w:rPr>
                <w:rFonts w:ascii="Franklin Gothic Book" w:hAnsi="Franklin Gothic Book" w:cs="Arial"/>
              </w:rPr>
              <w:t>Track and Recommend Steps on Policy Issues from the annual Audits</w:t>
            </w:r>
          </w:p>
        </w:tc>
        <w:tc>
          <w:tcPr>
            <w:tcW w:w="648" w:type="dxa"/>
            <w:vMerge/>
            <w:shd w:val="clear" w:color="auto" w:fill="FFFFFF" w:themeFill="background1"/>
            <w:textDirection w:val="btLr"/>
          </w:tcPr>
          <w:p w14:paraId="1C7D5433"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0F13F568" w14:textId="2F2090D0" w:rsidR="006B55CA" w:rsidRPr="00960D55" w:rsidRDefault="006B55CA" w:rsidP="009F1B02">
            <w:pPr>
              <w:rPr>
                <w:rFonts w:ascii="Arial Narrow" w:eastAsia="Calibri" w:hAnsi="Arial Narrow" w:cs="Arial"/>
                <w:b/>
                <w:sz w:val="24"/>
                <w:szCs w:val="24"/>
              </w:rPr>
            </w:pPr>
            <w:proofErr w:type="gramStart"/>
            <w:r>
              <w:rPr>
                <w:rFonts w:ascii="Franklin Gothic Book" w:hAnsi="Franklin Gothic Book" w:cs="Arial"/>
              </w:rPr>
              <w:t>All  year</w:t>
            </w:r>
            <w:proofErr w:type="gramEnd"/>
          </w:p>
        </w:tc>
        <w:tc>
          <w:tcPr>
            <w:tcW w:w="1196" w:type="dxa"/>
            <w:shd w:val="clear" w:color="auto" w:fill="FFFFFF" w:themeFill="background1"/>
          </w:tcPr>
          <w:p w14:paraId="0BBA5832"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06D63F99"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6452845B"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4CAC849A"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1167F738" w14:textId="37DA09C2" w:rsidR="006B55CA" w:rsidRPr="00960D55" w:rsidRDefault="006B55CA" w:rsidP="009F1B02">
            <w:pPr>
              <w:rPr>
                <w:rFonts w:ascii="Arial Narrow" w:eastAsia="Calibri" w:hAnsi="Arial Narrow" w:cs="Arial"/>
                <w:b/>
                <w:sz w:val="24"/>
                <w:szCs w:val="24"/>
              </w:rPr>
            </w:pPr>
            <w:r>
              <w:rPr>
                <w:rFonts w:ascii="Franklin Gothic Book" w:hAnsi="Franklin Gothic Book" w:cs="Arial"/>
              </w:rPr>
              <w:t>Policy proposals</w:t>
            </w:r>
          </w:p>
        </w:tc>
      </w:tr>
      <w:tr w:rsidR="006B55CA" w:rsidRPr="00960D55" w14:paraId="42DAE5D7" w14:textId="77777777" w:rsidTr="008D7FB8">
        <w:trPr>
          <w:cantSplit/>
          <w:trHeight w:val="1127"/>
        </w:trPr>
        <w:tc>
          <w:tcPr>
            <w:tcW w:w="601" w:type="dxa"/>
            <w:shd w:val="clear" w:color="auto" w:fill="FFFFFF" w:themeFill="background1"/>
          </w:tcPr>
          <w:p w14:paraId="3C091C75" w14:textId="6E562131"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22</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449587E6" w14:textId="7699A278" w:rsidR="006B55CA" w:rsidRPr="00960D55" w:rsidRDefault="006B55CA" w:rsidP="009F1B02">
            <w:pPr>
              <w:rPr>
                <w:rFonts w:ascii="Arial Narrow" w:eastAsia="Calibri" w:hAnsi="Arial Narrow" w:cs="Arial"/>
                <w:b/>
                <w:sz w:val="24"/>
                <w:szCs w:val="24"/>
              </w:rPr>
            </w:pPr>
            <w:r>
              <w:rPr>
                <w:rFonts w:ascii="Franklin Gothic Book" w:hAnsi="Franklin Gothic Book" w:cs="Arial"/>
              </w:rPr>
              <w:t>Update the developed framework (by PPS) for remediation with active participation of TUGAR and anti-corruption agencies</w:t>
            </w:r>
          </w:p>
        </w:tc>
        <w:tc>
          <w:tcPr>
            <w:tcW w:w="648" w:type="dxa"/>
            <w:vMerge/>
            <w:shd w:val="clear" w:color="auto" w:fill="FFFFFF" w:themeFill="background1"/>
            <w:textDirection w:val="btLr"/>
          </w:tcPr>
          <w:p w14:paraId="378B62C3"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7958B55E" w14:textId="0F6052EF" w:rsidR="006B55CA" w:rsidRPr="00960D55" w:rsidRDefault="006B55CA" w:rsidP="009F1B02">
            <w:pPr>
              <w:rPr>
                <w:rFonts w:ascii="Arial Narrow" w:eastAsia="Calibri" w:hAnsi="Arial Narrow" w:cs="Arial"/>
                <w:b/>
                <w:sz w:val="24"/>
                <w:szCs w:val="24"/>
              </w:rPr>
            </w:pPr>
            <w:r>
              <w:rPr>
                <w:rFonts w:ascii="Franklin Gothic Book" w:hAnsi="Franklin Gothic Book" w:cs="Arial"/>
              </w:rPr>
              <w:t>Aug-21</w:t>
            </w:r>
          </w:p>
        </w:tc>
        <w:tc>
          <w:tcPr>
            <w:tcW w:w="1196" w:type="dxa"/>
            <w:shd w:val="clear" w:color="auto" w:fill="FFFFFF" w:themeFill="background1"/>
          </w:tcPr>
          <w:p w14:paraId="5B32D1E1"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47AA92F5"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75D4A242"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7961B556"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34768BB8" w14:textId="42B53AE8" w:rsidR="006B55CA" w:rsidRPr="00960D55" w:rsidRDefault="006B55CA" w:rsidP="009F1B02">
            <w:pPr>
              <w:rPr>
                <w:rFonts w:ascii="Arial Narrow" w:eastAsia="Calibri" w:hAnsi="Arial Narrow" w:cs="Arial"/>
                <w:b/>
                <w:sz w:val="24"/>
                <w:szCs w:val="24"/>
              </w:rPr>
            </w:pPr>
            <w:r>
              <w:rPr>
                <w:rFonts w:ascii="Franklin Gothic Book" w:hAnsi="Franklin Gothic Book" w:cs="Arial"/>
              </w:rPr>
              <w:t>Updated framework</w:t>
            </w:r>
          </w:p>
        </w:tc>
      </w:tr>
      <w:tr w:rsidR="006B55CA" w:rsidRPr="00960D55" w14:paraId="17F0E5E8" w14:textId="77777777" w:rsidTr="008D7FB8">
        <w:trPr>
          <w:cantSplit/>
          <w:trHeight w:val="892"/>
        </w:trPr>
        <w:tc>
          <w:tcPr>
            <w:tcW w:w="601" w:type="dxa"/>
            <w:shd w:val="clear" w:color="auto" w:fill="FFFFFF" w:themeFill="background1"/>
          </w:tcPr>
          <w:p w14:paraId="34E7DBE8" w14:textId="4C0549FA"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23</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3DEC26D4" w14:textId="7EFAD6FE" w:rsidR="006B55CA" w:rsidRPr="00960D55" w:rsidRDefault="006B55CA" w:rsidP="009F1B02">
            <w:pPr>
              <w:rPr>
                <w:rFonts w:ascii="Arial Narrow" w:eastAsia="Calibri" w:hAnsi="Arial Narrow" w:cs="Arial"/>
                <w:b/>
                <w:sz w:val="24"/>
                <w:szCs w:val="24"/>
              </w:rPr>
            </w:pPr>
            <w:r>
              <w:rPr>
                <w:rFonts w:ascii="Franklin Gothic Book" w:hAnsi="Franklin Gothic Book" w:cs="Arial"/>
              </w:rPr>
              <w:t>Strategic engagements on recommendations from all Audits</w:t>
            </w:r>
          </w:p>
        </w:tc>
        <w:tc>
          <w:tcPr>
            <w:tcW w:w="648" w:type="dxa"/>
            <w:vMerge/>
            <w:shd w:val="clear" w:color="auto" w:fill="FFFFFF" w:themeFill="background1"/>
            <w:textDirection w:val="btLr"/>
          </w:tcPr>
          <w:p w14:paraId="279A5ACC"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679A1E65" w14:textId="7D5A465B" w:rsidR="006B55CA" w:rsidRPr="00960D55" w:rsidRDefault="006B55CA" w:rsidP="009F1B02">
            <w:pPr>
              <w:rPr>
                <w:rFonts w:ascii="Arial Narrow" w:eastAsia="Calibri" w:hAnsi="Arial Narrow" w:cs="Arial"/>
                <w:b/>
                <w:sz w:val="24"/>
                <w:szCs w:val="24"/>
              </w:rPr>
            </w:pPr>
            <w:r>
              <w:rPr>
                <w:rFonts w:ascii="Franklin Gothic Book" w:hAnsi="Franklin Gothic Book" w:cs="Arial"/>
              </w:rPr>
              <w:t>All year</w:t>
            </w:r>
          </w:p>
        </w:tc>
        <w:tc>
          <w:tcPr>
            <w:tcW w:w="1196" w:type="dxa"/>
            <w:shd w:val="clear" w:color="auto" w:fill="FFFFFF" w:themeFill="background1"/>
          </w:tcPr>
          <w:p w14:paraId="1E8D042D"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22E5F303"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6AA88A90"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5ED8934C"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3597B469" w14:textId="3DA1B18B" w:rsidR="006B55CA" w:rsidRPr="00960D55" w:rsidRDefault="006B55CA" w:rsidP="009F1B02">
            <w:pPr>
              <w:rPr>
                <w:rFonts w:ascii="Arial Narrow" w:eastAsia="Calibri" w:hAnsi="Arial Narrow" w:cs="Arial"/>
                <w:b/>
                <w:sz w:val="24"/>
                <w:szCs w:val="24"/>
              </w:rPr>
            </w:pPr>
            <w:r>
              <w:rPr>
                <w:rFonts w:ascii="Franklin Gothic Book" w:hAnsi="Franklin Gothic Book" w:cs="Arial"/>
              </w:rPr>
              <w:t>Engagement reports</w:t>
            </w:r>
          </w:p>
        </w:tc>
      </w:tr>
      <w:tr w:rsidR="006B55CA" w:rsidRPr="00960D55" w14:paraId="605D787A" w14:textId="77777777" w:rsidTr="008D7FB8">
        <w:trPr>
          <w:cantSplit/>
          <w:trHeight w:val="1127"/>
        </w:trPr>
        <w:tc>
          <w:tcPr>
            <w:tcW w:w="601" w:type="dxa"/>
            <w:shd w:val="clear" w:color="auto" w:fill="FFFFFF" w:themeFill="background1"/>
          </w:tcPr>
          <w:p w14:paraId="696151EE" w14:textId="02B481EF"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24</w:t>
            </w:r>
          </w:p>
        </w:tc>
        <w:tc>
          <w:tcPr>
            <w:tcW w:w="3021" w:type="dxa"/>
            <w:tcBorders>
              <w:top w:val="nil"/>
              <w:left w:val="single" w:sz="4" w:space="0" w:color="auto"/>
              <w:bottom w:val="single" w:sz="4" w:space="0" w:color="auto"/>
              <w:right w:val="single" w:sz="4" w:space="0" w:color="auto"/>
            </w:tcBorders>
            <w:shd w:val="clear" w:color="auto" w:fill="auto"/>
            <w:vAlign w:val="bottom"/>
          </w:tcPr>
          <w:p w14:paraId="55910514" w14:textId="56F48139"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Review of Existing Reforms in the Oil &amp; Gas Sector (PIB - in </w:t>
            </w:r>
            <w:r w:rsidR="00127CC6">
              <w:rPr>
                <w:rFonts w:ascii="Franklin Gothic Book" w:hAnsi="Franklin Gothic Book" w:cs="Arial"/>
              </w:rPr>
              <w:t>view,</w:t>
            </w:r>
            <w:r>
              <w:rPr>
                <w:rFonts w:ascii="Franklin Gothic Book" w:hAnsi="Franklin Gothic Book" w:cs="Arial"/>
              </w:rPr>
              <w:t xml:space="preserve"> Amended DOA etc)</w:t>
            </w:r>
          </w:p>
        </w:tc>
        <w:tc>
          <w:tcPr>
            <w:tcW w:w="648" w:type="dxa"/>
            <w:vMerge/>
            <w:shd w:val="clear" w:color="auto" w:fill="FFFFFF" w:themeFill="background1"/>
            <w:textDirection w:val="btLr"/>
          </w:tcPr>
          <w:p w14:paraId="377CC681"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8D80E77" w14:textId="0B49FF5B" w:rsidR="006B55CA" w:rsidRPr="00960D55" w:rsidRDefault="006B55CA" w:rsidP="009F1B02">
            <w:pPr>
              <w:rPr>
                <w:rFonts w:ascii="Arial Narrow" w:eastAsia="Calibri" w:hAnsi="Arial Narrow" w:cs="Arial"/>
                <w:b/>
                <w:sz w:val="24"/>
                <w:szCs w:val="24"/>
              </w:rPr>
            </w:pPr>
            <w:r>
              <w:rPr>
                <w:rFonts w:ascii="Franklin Gothic Book" w:hAnsi="Franklin Gothic Book" w:cs="Arial"/>
              </w:rPr>
              <w:t>Feb-21</w:t>
            </w:r>
          </w:p>
        </w:tc>
        <w:tc>
          <w:tcPr>
            <w:tcW w:w="1196" w:type="dxa"/>
            <w:shd w:val="clear" w:color="auto" w:fill="FFFFFF" w:themeFill="background1"/>
          </w:tcPr>
          <w:p w14:paraId="23AFCFA3"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2ABD62FA"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3E8AE497"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7170518A"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7CF50F6B" w14:textId="7F250479" w:rsidR="006B55CA" w:rsidRPr="00960D55" w:rsidRDefault="006B55CA" w:rsidP="009F1B02">
            <w:pPr>
              <w:rPr>
                <w:rFonts w:ascii="Arial Narrow" w:eastAsia="Calibri" w:hAnsi="Arial Narrow" w:cs="Arial"/>
                <w:b/>
                <w:sz w:val="24"/>
                <w:szCs w:val="24"/>
              </w:rPr>
            </w:pPr>
            <w:r>
              <w:rPr>
                <w:rFonts w:ascii="Franklin Gothic Book" w:hAnsi="Franklin Gothic Book" w:cs="Arial"/>
              </w:rPr>
              <w:t>Review report</w:t>
            </w:r>
          </w:p>
        </w:tc>
      </w:tr>
      <w:tr w:rsidR="006B55CA" w:rsidRPr="00960D55" w14:paraId="2A034E1A" w14:textId="77777777" w:rsidTr="00A10F70">
        <w:trPr>
          <w:cantSplit/>
          <w:trHeight w:val="1127"/>
        </w:trPr>
        <w:tc>
          <w:tcPr>
            <w:tcW w:w="601" w:type="dxa"/>
            <w:shd w:val="clear" w:color="auto" w:fill="FFFFFF" w:themeFill="background1"/>
          </w:tcPr>
          <w:p w14:paraId="6354B5EF" w14:textId="4EB18D63"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25</w:t>
            </w:r>
          </w:p>
        </w:tc>
        <w:tc>
          <w:tcPr>
            <w:tcW w:w="3021" w:type="dxa"/>
            <w:tcBorders>
              <w:top w:val="nil"/>
              <w:left w:val="single" w:sz="4" w:space="0" w:color="auto"/>
              <w:bottom w:val="single" w:sz="4" w:space="0" w:color="auto"/>
              <w:right w:val="single" w:sz="4" w:space="0" w:color="auto"/>
            </w:tcBorders>
            <w:shd w:val="clear" w:color="auto" w:fill="auto"/>
            <w:vAlign w:val="bottom"/>
          </w:tcPr>
          <w:p w14:paraId="43D488A9" w14:textId="00472CB5" w:rsidR="006B55CA" w:rsidRPr="00960D55" w:rsidRDefault="006B55CA" w:rsidP="009F1B02">
            <w:pPr>
              <w:rPr>
                <w:rFonts w:ascii="Arial Narrow" w:eastAsia="Calibri" w:hAnsi="Arial Narrow" w:cs="Arial"/>
                <w:b/>
                <w:sz w:val="24"/>
                <w:szCs w:val="24"/>
              </w:rPr>
            </w:pPr>
            <w:r>
              <w:rPr>
                <w:rFonts w:ascii="Franklin Gothic Book" w:hAnsi="Franklin Gothic Book" w:cs="Arial"/>
              </w:rPr>
              <w:t xml:space="preserve">Developing a framework for enforcing </w:t>
            </w:r>
            <w:r w:rsidR="00127CC6">
              <w:rPr>
                <w:rFonts w:ascii="Franklin Gothic Book" w:hAnsi="Franklin Gothic Book" w:cs="Arial"/>
              </w:rPr>
              <w:t>provisions</w:t>
            </w:r>
            <w:r>
              <w:rPr>
                <w:rFonts w:ascii="Franklin Gothic Book" w:hAnsi="Franklin Gothic Book" w:cs="Arial"/>
              </w:rPr>
              <w:t xml:space="preserve"> of the NEITI Act on statutory agencies of government as it relates to the timely disclosure of information by the entities</w:t>
            </w:r>
          </w:p>
        </w:tc>
        <w:tc>
          <w:tcPr>
            <w:tcW w:w="648" w:type="dxa"/>
            <w:vMerge/>
            <w:shd w:val="clear" w:color="auto" w:fill="FFFFFF" w:themeFill="background1"/>
            <w:textDirection w:val="btLr"/>
          </w:tcPr>
          <w:p w14:paraId="4B8B9861"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561AB09" w14:textId="30D607EC" w:rsidR="006B55CA" w:rsidRPr="00960D55" w:rsidRDefault="006B55CA" w:rsidP="009F1B02">
            <w:pPr>
              <w:rPr>
                <w:rFonts w:ascii="Arial Narrow" w:eastAsia="Calibri" w:hAnsi="Arial Narrow" w:cs="Arial"/>
                <w:b/>
                <w:sz w:val="24"/>
                <w:szCs w:val="24"/>
              </w:rPr>
            </w:pPr>
            <w:r>
              <w:rPr>
                <w:rFonts w:ascii="Franklin Gothic Book" w:hAnsi="Franklin Gothic Book" w:cs="Arial"/>
              </w:rPr>
              <w:t>Mar-21</w:t>
            </w:r>
          </w:p>
        </w:tc>
        <w:tc>
          <w:tcPr>
            <w:tcW w:w="1196" w:type="dxa"/>
            <w:shd w:val="clear" w:color="auto" w:fill="FFFFFF" w:themeFill="background1"/>
          </w:tcPr>
          <w:p w14:paraId="4EEB6464"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37772E4A" w14:textId="77777777" w:rsidR="006B55CA" w:rsidRPr="00960D55" w:rsidRDefault="006B55CA" w:rsidP="009F1B02">
            <w:pPr>
              <w:rPr>
                <w:rFonts w:ascii="Arial Narrow" w:eastAsia="Calibri" w:hAnsi="Arial Narrow" w:cs="Arial"/>
                <w:b/>
                <w:sz w:val="24"/>
                <w:szCs w:val="24"/>
              </w:rPr>
            </w:pPr>
          </w:p>
        </w:tc>
        <w:tc>
          <w:tcPr>
            <w:tcW w:w="698" w:type="dxa"/>
            <w:shd w:val="clear" w:color="auto" w:fill="FFFFFF" w:themeFill="background1"/>
          </w:tcPr>
          <w:p w14:paraId="72379E2D" w14:textId="77777777" w:rsidR="006B55CA" w:rsidRPr="00960D55" w:rsidRDefault="006B55CA" w:rsidP="009F1B02">
            <w:pPr>
              <w:rPr>
                <w:rFonts w:ascii="Arial Narrow" w:eastAsia="Calibri" w:hAnsi="Arial Narrow" w:cs="Arial"/>
                <w:b/>
                <w:sz w:val="24"/>
                <w:szCs w:val="24"/>
              </w:rPr>
            </w:pPr>
          </w:p>
        </w:tc>
        <w:tc>
          <w:tcPr>
            <w:tcW w:w="697" w:type="dxa"/>
            <w:shd w:val="clear" w:color="auto" w:fill="70AD47" w:themeFill="accent6"/>
          </w:tcPr>
          <w:p w14:paraId="5ABC279F"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7F48E197" w14:textId="4A299423"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Framework</w:t>
            </w:r>
          </w:p>
        </w:tc>
      </w:tr>
      <w:tr w:rsidR="006B55CA" w:rsidRPr="00960D55" w14:paraId="0FE9F771" w14:textId="77777777" w:rsidTr="008D7FB8">
        <w:trPr>
          <w:cantSplit/>
          <w:trHeight w:val="1127"/>
        </w:trPr>
        <w:tc>
          <w:tcPr>
            <w:tcW w:w="601" w:type="dxa"/>
            <w:shd w:val="clear" w:color="auto" w:fill="FFFFFF" w:themeFill="background1"/>
          </w:tcPr>
          <w:p w14:paraId="58803CCC" w14:textId="2333474F"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26</w:t>
            </w:r>
          </w:p>
        </w:tc>
        <w:tc>
          <w:tcPr>
            <w:tcW w:w="3021" w:type="dxa"/>
            <w:tcBorders>
              <w:top w:val="nil"/>
              <w:left w:val="single" w:sz="4" w:space="0" w:color="auto"/>
              <w:bottom w:val="single" w:sz="4" w:space="0" w:color="auto"/>
              <w:right w:val="single" w:sz="4" w:space="0" w:color="auto"/>
            </w:tcBorders>
            <w:shd w:val="clear" w:color="auto" w:fill="auto"/>
            <w:vAlign w:val="bottom"/>
          </w:tcPr>
          <w:p w14:paraId="4AA94955" w14:textId="66444122" w:rsidR="006B55CA" w:rsidRDefault="006B55CA" w:rsidP="009F1B02">
            <w:pPr>
              <w:rPr>
                <w:rFonts w:ascii="Franklin Gothic Book" w:hAnsi="Franklin Gothic Book" w:cs="Arial"/>
              </w:rPr>
            </w:pPr>
            <w:r>
              <w:rPr>
                <w:rFonts w:ascii="Franklin Gothic Book" w:hAnsi="Franklin Gothic Book" w:cs="Arial"/>
              </w:rPr>
              <w:t>Engagement with relevant government agencies on mainstreaming (</w:t>
            </w:r>
            <w:proofErr w:type="gramStart"/>
            <w:r>
              <w:rPr>
                <w:rFonts w:ascii="Franklin Gothic Book" w:hAnsi="Franklin Gothic Book" w:cs="Arial"/>
              </w:rPr>
              <w:t>DPR,FIRS</w:t>
            </w:r>
            <w:proofErr w:type="gramEnd"/>
            <w:r>
              <w:rPr>
                <w:rFonts w:ascii="Franklin Gothic Book" w:hAnsi="Franklin Gothic Book" w:cs="Arial"/>
              </w:rPr>
              <w:t>, NDDC, NCDMB, NACCIMA, FMOF,FMPR,OAGF,CBN etc)</w:t>
            </w:r>
          </w:p>
        </w:tc>
        <w:tc>
          <w:tcPr>
            <w:tcW w:w="648" w:type="dxa"/>
            <w:vMerge/>
            <w:shd w:val="clear" w:color="auto" w:fill="FFFFFF" w:themeFill="background1"/>
            <w:textDirection w:val="btLr"/>
          </w:tcPr>
          <w:p w14:paraId="5B6F18F2"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01CD84D" w14:textId="1DFAB59D" w:rsidR="006B55CA" w:rsidRPr="00960D55" w:rsidRDefault="006B55CA" w:rsidP="009F1B02">
            <w:pPr>
              <w:rPr>
                <w:rFonts w:ascii="Arial Narrow" w:eastAsia="Calibri" w:hAnsi="Arial Narrow" w:cs="Arial"/>
                <w:b/>
                <w:sz w:val="24"/>
                <w:szCs w:val="24"/>
              </w:rPr>
            </w:pPr>
            <w:r>
              <w:rPr>
                <w:rFonts w:ascii="Franklin Gothic Book" w:hAnsi="Franklin Gothic Book" w:cs="Arial"/>
              </w:rPr>
              <w:t>Apr-21</w:t>
            </w:r>
          </w:p>
        </w:tc>
        <w:tc>
          <w:tcPr>
            <w:tcW w:w="1196" w:type="dxa"/>
            <w:shd w:val="clear" w:color="auto" w:fill="FFFFFF" w:themeFill="background1"/>
          </w:tcPr>
          <w:p w14:paraId="7DA2DA62"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6BA0EEB0"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17F1D757"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33DEF2C2"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0B13C144" w14:textId="3824D80F"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Engagement report</w:t>
            </w:r>
          </w:p>
        </w:tc>
      </w:tr>
      <w:tr w:rsidR="006B55CA" w:rsidRPr="00960D55" w14:paraId="7E965A2A" w14:textId="77777777" w:rsidTr="008D7FB8">
        <w:trPr>
          <w:cantSplit/>
          <w:trHeight w:val="1127"/>
        </w:trPr>
        <w:tc>
          <w:tcPr>
            <w:tcW w:w="601" w:type="dxa"/>
            <w:shd w:val="clear" w:color="auto" w:fill="FFFFFF" w:themeFill="background1"/>
          </w:tcPr>
          <w:p w14:paraId="1466FDA4" w14:textId="132F6298"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lastRenderedPageBreak/>
              <w:t>27</w:t>
            </w:r>
          </w:p>
        </w:tc>
        <w:tc>
          <w:tcPr>
            <w:tcW w:w="3021" w:type="dxa"/>
            <w:tcBorders>
              <w:top w:val="nil"/>
              <w:left w:val="single" w:sz="4" w:space="0" w:color="auto"/>
              <w:bottom w:val="single" w:sz="4" w:space="0" w:color="auto"/>
              <w:right w:val="single" w:sz="4" w:space="0" w:color="auto"/>
            </w:tcBorders>
            <w:shd w:val="clear" w:color="auto" w:fill="auto"/>
            <w:vAlign w:val="bottom"/>
          </w:tcPr>
          <w:p w14:paraId="4E1D2B42" w14:textId="05CD1D7B" w:rsidR="006B55CA" w:rsidRDefault="006B55CA" w:rsidP="009F1B02">
            <w:pPr>
              <w:rPr>
                <w:rFonts w:ascii="Franklin Gothic Book" w:hAnsi="Franklin Gothic Book" w:cs="Arial"/>
              </w:rPr>
            </w:pPr>
            <w:r>
              <w:rPr>
                <w:rFonts w:ascii="Franklin Gothic Book" w:hAnsi="Franklin Gothic Book" w:cs="Arial"/>
              </w:rPr>
              <w:t>Engagement with relevant government agencies on contract transparency in the extractive sector</w:t>
            </w:r>
          </w:p>
        </w:tc>
        <w:tc>
          <w:tcPr>
            <w:tcW w:w="648" w:type="dxa"/>
            <w:vMerge w:val="restart"/>
            <w:shd w:val="clear" w:color="auto" w:fill="FFFFFF" w:themeFill="background1"/>
            <w:textDirection w:val="btLr"/>
          </w:tcPr>
          <w:p w14:paraId="0A0E5017" w14:textId="77777777" w:rsidR="006B55CA" w:rsidRPr="008C3AF1" w:rsidRDefault="006B55CA" w:rsidP="009F1B02">
            <w:pPr>
              <w:ind w:left="900"/>
              <w:contextualSpacing/>
              <w:jc w:val="both"/>
              <w:rPr>
                <w:rFonts w:ascii="Cambria" w:eastAsia="Times New Roman" w:hAnsi="Cambria" w:cs="Arial"/>
                <w:sz w:val="24"/>
                <w:szCs w:val="24"/>
              </w:rPr>
            </w:pPr>
            <w:r w:rsidRPr="008C3AF1">
              <w:rPr>
                <w:rFonts w:ascii="Cambria" w:eastAsia="Calibri" w:hAnsi="Cambria" w:cs="Arial"/>
                <w:sz w:val="24"/>
                <w:szCs w:val="24"/>
              </w:rPr>
              <w:t>Deepen openness in the extractive sector through timely audits and other impactful studies.</w:t>
            </w:r>
          </w:p>
          <w:p w14:paraId="62234B1C" w14:textId="77777777" w:rsidR="006B55CA" w:rsidRPr="008C3AF1" w:rsidRDefault="006B55CA" w:rsidP="009F1B02">
            <w:pPr>
              <w:ind w:left="720"/>
              <w:contextualSpacing/>
              <w:jc w:val="both"/>
              <w:rPr>
                <w:rFonts w:ascii="Cambria" w:eastAsia="Times New Roman" w:hAnsi="Cambria" w:cs="Arial"/>
                <w:sz w:val="24"/>
                <w:szCs w:val="24"/>
              </w:rPr>
            </w:pPr>
          </w:p>
          <w:p w14:paraId="50116309"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61124DD" w14:textId="36160973" w:rsidR="006B55CA" w:rsidRPr="00960D55" w:rsidRDefault="006B55CA" w:rsidP="009F1B02">
            <w:pPr>
              <w:rPr>
                <w:rFonts w:ascii="Arial Narrow" w:eastAsia="Calibri" w:hAnsi="Arial Narrow" w:cs="Arial"/>
                <w:b/>
                <w:sz w:val="24"/>
                <w:szCs w:val="24"/>
              </w:rPr>
            </w:pPr>
            <w:r>
              <w:rPr>
                <w:rFonts w:ascii="Franklin Gothic Book" w:hAnsi="Franklin Gothic Book" w:cs="Arial"/>
              </w:rPr>
              <w:t>Apr-21</w:t>
            </w:r>
          </w:p>
        </w:tc>
        <w:tc>
          <w:tcPr>
            <w:tcW w:w="1196" w:type="dxa"/>
            <w:shd w:val="clear" w:color="auto" w:fill="FFFFFF" w:themeFill="background1"/>
          </w:tcPr>
          <w:p w14:paraId="1AC00EE6"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55085483"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3B9EFFF4"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5DCE0FBA"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453E357A" w14:textId="78818D04"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Engagement report</w:t>
            </w:r>
          </w:p>
        </w:tc>
      </w:tr>
      <w:tr w:rsidR="006B55CA" w:rsidRPr="00960D55" w14:paraId="0FE30C16" w14:textId="77777777" w:rsidTr="008D7FB8">
        <w:trPr>
          <w:cantSplit/>
          <w:trHeight w:val="1127"/>
        </w:trPr>
        <w:tc>
          <w:tcPr>
            <w:tcW w:w="601" w:type="dxa"/>
            <w:shd w:val="clear" w:color="auto" w:fill="FFFFFF" w:themeFill="background1"/>
          </w:tcPr>
          <w:p w14:paraId="4EC36160" w14:textId="672491C6"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28</w:t>
            </w:r>
          </w:p>
        </w:tc>
        <w:tc>
          <w:tcPr>
            <w:tcW w:w="3021" w:type="dxa"/>
            <w:tcBorders>
              <w:top w:val="nil"/>
              <w:left w:val="single" w:sz="4" w:space="0" w:color="auto"/>
              <w:bottom w:val="single" w:sz="4" w:space="0" w:color="auto"/>
              <w:right w:val="single" w:sz="4" w:space="0" w:color="auto"/>
            </w:tcBorders>
            <w:shd w:val="clear" w:color="auto" w:fill="auto"/>
            <w:vAlign w:val="bottom"/>
          </w:tcPr>
          <w:p w14:paraId="387B77B1" w14:textId="28F0AD2F" w:rsidR="006B55CA" w:rsidRDefault="006B55CA" w:rsidP="009F1B02">
            <w:pPr>
              <w:rPr>
                <w:rFonts w:ascii="Franklin Gothic Book" w:hAnsi="Franklin Gothic Book" w:cs="Arial"/>
              </w:rPr>
            </w:pPr>
            <w:r>
              <w:rPr>
                <w:rFonts w:ascii="Franklin Gothic Book" w:hAnsi="Franklin Gothic Book" w:cs="Arial"/>
              </w:rPr>
              <w:t>Engagement with relevant government agencies on environmental matters in the extractive sector</w:t>
            </w:r>
          </w:p>
        </w:tc>
        <w:tc>
          <w:tcPr>
            <w:tcW w:w="648" w:type="dxa"/>
            <w:vMerge/>
            <w:shd w:val="clear" w:color="auto" w:fill="FFFFFF" w:themeFill="background1"/>
            <w:textDirection w:val="btLr"/>
          </w:tcPr>
          <w:p w14:paraId="73AB96A4"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18BF0D83" w14:textId="06754A36" w:rsidR="006B55CA" w:rsidRPr="00960D55" w:rsidRDefault="006B55CA" w:rsidP="009F1B02">
            <w:pPr>
              <w:rPr>
                <w:rFonts w:ascii="Arial Narrow" w:eastAsia="Calibri" w:hAnsi="Arial Narrow" w:cs="Arial"/>
                <w:b/>
                <w:sz w:val="24"/>
                <w:szCs w:val="24"/>
              </w:rPr>
            </w:pPr>
            <w:r>
              <w:rPr>
                <w:rFonts w:ascii="Franklin Gothic Book" w:hAnsi="Franklin Gothic Book" w:cs="Arial"/>
              </w:rPr>
              <w:t>May-21</w:t>
            </w:r>
          </w:p>
        </w:tc>
        <w:tc>
          <w:tcPr>
            <w:tcW w:w="1196" w:type="dxa"/>
            <w:shd w:val="clear" w:color="auto" w:fill="FFFFFF" w:themeFill="background1"/>
          </w:tcPr>
          <w:p w14:paraId="74761ED9"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728A56E0"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4033CCE1"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1E47B72C"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404AC7E2" w14:textId="1D0BBCEE"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Engagement report</w:t>
            </w:r>
          </w:p>
        </w:tc>
      </w:tr>
      <w:tr w:rsidR="006B55CA" w:rsidRPr="00960D55" w14:paraId="2D00A30E" w14:textId="77777777" w:rsidTr="008D7FB8">
        <w:trPr>
          <w:cantSplit/>
          <w:trHeight w:val="1127"/>
        </w:trPr>
        <w:tc>
          <w:tcPr>
            <w:tcW w:w="601" w:type="dxa"/>
            <w:shd w:val="clear" w:color="auto" w:fill="FFFFFF" w:themeFill="background1"/>
          </w:tcPr>
          <w:p w14:paraId="1B5E0A55" w14:textId="73752D41"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29</w:t>
            </w:r>
          </w:p>
        </w:tc>
        <w:tc>
          <w:tcPr>
            <w:tcW w:w="3021" w:type="dxa"/>
            <w:tcBorders>
              <w:top w:val="nil"/>
              <w:left w:val="single" w:sz="4" w:space="0" w:color="auto"/>
              <w:bottom w:val="single" w:sz="4" w:space="0" w:color="auto"/>
              <w:right w:val="single" w:sz="4" w:space="0" w:color="auto"/>
            </w:tcBorders>
            <w:shd w:val="clear" w:color="auto" w:fill="auto"/>
            <w:vAlign w:val="bottom"/>
          </w:tcPr>
          <w:p w14:paraId="01BF1A00" w14:textId="3430B213" w:rsidR="006B55CA" w:rsidRDefault="006B55CA" w:rsidP="009F1B02">
            <w:pPr>
              <w:rPr>
                <w:rFonts w:ascii="Franklin Gothic Book" w:hAnsi="Franklin Gothic Book" w:cs="Arial"/>
              </w:rPr>
            </w:pPr>
            <w:r>
              <w:rPr>
                <w:rFonts w:ascii="Franklin Gothic Book" w:hAnsi="Franklin Gothic Book" w:cs="Arial"/>
              </w:rPr>
              <w:t>Engagement with relevant government agencies on Gender issues in the extractives</w:t>
            </w:r>
          </w:p>
        </w:tc>
        <w:tc>
          <w:tcPr>
            <w:tcW w:w="648" w:type="dxa"/>
            <w:vMerge/>
            <w:shd w:val="clear" w:color="auto" w:fill="FFFFFF" w:themeFill="background1"/>
            <w:textDirection w:val="btLr"/>
          </w:tcPr>
          <w:p w14:paraId="1B55318B"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E5A562D" w14:textId="5CACAD64" w:rsidR="006B55CA" w:rsidRPr="00960D55" w:rsidRDefault="006B55CA" w:rsidP="009F1B02">
            <w:pPr>
              <w:rPr>
                <w:rFonts w:ascii="Arial Narrow" w:eastAsia="Calibri" w:hAnsi="Arial Narrow" w:cs="Arial"/>
                <w:b/>
                <w:sz w:val="24"/>
                <w:szCs w:val="24"/>
              </w:rPr>
            </w:pPr>
            <w:r>
              <w:rPr>
                <w:rFonts w:ascii="Franklin Gothic Book" w:hAnsi="Franklin Gothic Book" w:cs="Arial"/>
              </w:rPr>
              <w:t>May-21</w:t>
            </w:r>
          </w:p>
        </w:tc>
        <w:tc>
          <w:tcPr>
            <w:tcW w:w="1196" w:type="dxa"/>
            <w:shd w:val="clear" w:color="auto" w:fill="FFFFFF" w:themeFill="background1"/>
          </w:tcPr>
          <w:p w14:paraId="5AA8BB10"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161D2FEE"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78C46C23"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22758123"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10E7F076" w14:textId="665BAE48"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Engagement report</w:t>
            </w:r>
          </w:p>
        </w:tc>
      </w:tr>
      <w:tr w:rsidR="006B55CA" w:rsidRPr="00960D55" w14:paraId="382B314D" w14:textId="77777777" w:rsidTr="008D7FB8">
        <w:trPr>
          <w:cantSplit/>
          <w:trHeight w:val="1127"/>
        </w:trPr>
        <w:tc>
          <w:tcPr>
            <w:tcW w:w="601" w:type="dxa"/>
            <w:shd w:val="clear" w:color="auto" w:fill="FFFFFF" w:themeFill="background1"/>
          </w:tcPr>
          <w:p w14:paraId="0CE2C177" w14:textId="0C88864E" w:rsidR="006B55CA" w:rsidRPr="00960D55" w:rsidRDefault="008D7FB8" w:rsidP="009F1B02">
            <w:pPr>
              <w:rPr>
                <w:rFonts w:ascii="Arial Narrow" w:eastAsia="Calibri" w:hAnsi="Arial Narrow" w:cs="Arial"/>
                <w:sz w:val="24"/>
                <w:szCs w:val="24"/>
              </w:rPr>
            </w:pPr>
            <w:r>
              <w:rPr>
                <w:rFonts w:ascii="Arial Narrow" w:eastAsia="Calibri" w:hAnsi="Arial Narrow" w:cs="Arial"/>
                <w:sz w:val="24"/>
                <w:szCs w:val="24"/>
              </w:rPr>
              <w:t>30</w:t>
            </w:r>
          </w:p>
        </w:tc>
        <w:tc>
          <w:tcPr>
            <w:tcW w:w="3021" w:type="dxa"/>
            <w:tcBorders>
              <w:top w:val="nil"/>
              <w:left w:val="single" w:sz="4" w:space="0" w:color="auto"/>
              <w:bottom w:val="single" w:sz="4" w:space="0" w:color="auto"/>
              <w:right w:val="single" w:sz="4" w:space="0" w:color="auto"/>
            </w:tcBorders>
            <w:shd w:val="clear" w:color="auto" w:fill="auto"/>
            <w:vAlign w:val="bottom"/>
          </w:tcPr>
          <w:p w14:paraId="72249897" w14:textId="77F80AB8" w:rsidR="006B55CA" w:rsidRDefault="006B55CA" w:rsidP="009F1B02">
            <w:pPr>
              <w:rPr>
                <w:rFonts w:ascii="Franklin Gothic Book" w:hAnsi="Franklin Gothic Book" w:cs="Arial"/>
              </w:rPr>
            </w:pPr>
            <w:r>
              <w:rPr>
                <w:rFonts w:ascii="Franklin Gothic Book" w:hAnsi="Franklin Gothic Book" w:cs="Arial"/>
              </w:rPr>
              <w:t xml:space="preserve">Engagement with Corporate Affairs Commission on the provision for B.O data in the Amended CAMA, and the type and structure of the data to be captured and displayed by the B.O register domiciled at the CAC </w:t>
            </w:r>
            <w:r w:rsidR="00127CC6">
              <w:rPr>
                <w:rFonts w:ascii="Franklin Gothic Book" w:hAnsi="Franklin Gothic Book" w:cs="Arial"/>
              </w:rPr>
              <w:t>(in</w:t>
            </w:r>
            <w:r>
              <w:rPr>
                <w:rFonts w:ascii="Franklin Gothic Book" w:hAnsi="Franklin Gothic Book" w:cs="Arial"/>
              </w:rPr>
              <w:t xml:space="preserve"> collaboration with MCO and DPR)</w:t>
            </w:r>
          </w:p>
        </w:tc>
        <w:tc>
          <w:tcPr>
            <w:tcW w:w="648" w:type="dxa"/>
            <w:vMerge/>
            <w:shd w:val="clear" w:color="auto" w:fill="FFFFFF" w:themeFill="background1"/>
            <w:textDirection w:val="btLr"/>
          </w:tcPr>
          <w:p w14:paraId="00FED910" w14:textId="77777777" w:rsidR="006B55CA" w:rsidRPr="00960D55" w:rsidRDefault="006B55CA" w:rsidP="009F1B02">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BD9E632" w14:textId="6784C2DF" w:rsidR="006B55CA" w:rsidRPr="00960D55" w:rsidRDefault="006B55CA" w:rsidP="009F1B02">
            <w:pPr>
              <w:rPr>
                <w:rFonts w:ascii="Arial Narrow" w:eastAsia="Calibri" w:hAnsi="Arial Narrow" w:cs="Arial"/>
                <w:b/>
                <w:sz w:val="24"/>
                <w:szCs w:val="24"/>
              </w:rPr>
            </w:pPr>
            <w:r>
              <w:rPr>
                <w:rFonts w:ascii="Franklin Gothic Book" w:hAnsi="Franklin Gothic Book" w:cs="Arial"/>
              </w:rPr>
              <w:t>May-21</w:t>
            </w:r>
          </w:p>
        </w:tc>
        <w:tc>
          <w:tcPr>
            <w:tcW w:w="1196" w:type="dxa"/>
            <w:shd w:val="clear" w:color="auto" w:fill="FFFFFF" w:themeFill="background1"/>
          </w:tcPr>
          <w:p w14:paraId="0160EC87" w14:textId="77777777" w:rsidR="006B55CA" w:rsidRPr="00960D55" w:rsidRDefault="006B55CA" w:rsidP="009F1B02">
            <w:pPr>
              <w:rPr>
                <w:rFonts w:ascii="Arial Narrow" w:eastAsia="Calibri" w:hAnsi="Arial Narrow" w:cs="Arial"/>
                <w:b/>
                <w:sz w:val="24"/>
                <w:szCs w:val="24"/>
              </w:rPr>
            </w:pPr>
          </w:p>
        </w:tc>
        <w:tc>
          <w:tcPr>
            <w:tcW w:w="600" w:type="dxa"/>
            <w:shd w:val="clear" w:color="auto" w:fill="FFFFFF" w:themeFill="background1"/>
          </w:tcPr>
          <w:p w14:paraId="7E5EA63F" w14:textId="77777777" w:rsidR="006B55CA" w:rsidRPr="00960D55" w:rsidRDefault="006B55CA" w:rsidP="009F1B02">
            <w:pPr>
              <w:rPr>
                <w:rFonts w:ascii="Arial Narrow" w:eastAsia="Calibri" w:hAnsi="Arial Narrow" w:cs="Arial"/>
                <w:b/>
                <w:sz w:val="24"/>
                <w:szCs w:val="24"/>
              </w:rPr>
            </w:pPr>
          </w:p>
        </w:tc>
        <w:tc>
          <w:tcPr>
            <w:tcW w:w="698" w:type="dxa"/>
            <w:shd w:val="clear" w:color="auto" w:fill="FFC000" w:themeFill="accent4"/>
          </w:tcPr>
          <w:p w14:paraId="101CA95D" w14:textId="77777777" w:rsidR="006B55CA" w:rsidRPr="00960D55" w:rsidRDefault="006B55CA" w:rsidP="009F1B02">
            <w:pPr>
              <w:rPr>
                <w:rFonts w:ascii="Arial Narrow" w:eastAsia="Calibri" w:hAnsi="Arial Narrow" w:cs="Arial"/>
                <w:b/>
                <w:sz w:val="24"/>
                <w:szCs w:val="24"/>
              </w:rPr>
            </w:pPr>
          </w:p>
        </w:tc>
        <w:tc>
          <w:tcPr>
            <w:tcW w:w="697" w:type="dxa"/>
            <w:shd w:val="clear" w:color="auto" w:fill="FFFFFF" w:themeFill="background1"/>
          </w:tcPr>
          <w:p w14:paraId="369A1826" w14:textId="77777777" w:rsidR="006B55CA" w:rsidRPr="00960D55" w:rsidRDefault="006B55CA" w:rsidP="009F1B02">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509D2898" w14:textId="6639E65B" w:rsidR="006B55CA" w:rsidRPr="00960D55" w:rsidRDefault="006B55CA" w:rsidP="009F1B02">
            <w:pPr>
              <w:rPr>
                <w:rFonts w:ascii="Arial Narrow" w:eastAsia="Calibri" w:hAnsi="Arial Narrow" w:cs="Arial"/>
                <w:b/>
                <w:sz w:val="24"/>
                <w:szCs w:val="24"/>
              </w:rPr>
            </w:pPr>
            <w:r>
              <w:rPr>
                <w:rFonts w:ascii="Franklin Gothic Book" w:hAnsi="Franklin Gothic Book" w:cs="Arial"/>
              </w:rPr>
              <w:t>Approved Engagement report</w:t>
            </w:r>
          </w:p>
        </w:tc>
      </w:tr>
      <w:tr w:rsidR="0073076D" w:rsidRPr="00960D55" w14:paraId="79368A44" w14:textId="77777777" w:rsidTr="00150107">
        <w:trPr>
          <w:cantSplit/>
          <w:trHeight w:val="526"/>
        </w:trPr>
        <w:tc>
          <w:tcPr>
            <w:tcW w:w="6577" w:type="dxa"/>
            <w:gridSpan w:val="5"/>
            <w:shd w:val="clear" w:color="auto" w:fill="A8D08D" w:themeFill="accent6" w:themeFillTint="99"/>
          </w:tcPr>
          <w:p w14:paraId="07E51004" w14:textId="05BB58D7" w:rsidR="0073076D" w:rsidRPr="00960D55" w:rsidRDefault="0073076D" w:rsidP="009F1B02">
            <w:pPr>
              <w:rPr>
                <w:rFonts w:ascii="Arial Narrow" w:eastAsia="Calibri" w:hAnsi="Arial Narrow" w:cs="Arial"/>
                <w:b/>
                <w:sz w:val="24"/>
                <w:szCs w:val="24"/>
              </w:rPr>
            </w:pPr>
            <w:r>
              <w:rPr>
                <w:rFonts w:ascii="Arial Narrow" w:eastAsia="Calibri" w:hAnsi="Arial Narrow" w:cs="Arial"/>
                <w:b/>
                <w:sz w:val="24"/>
                <w:szCs w:val="24"/>
              </w:rPr>
              <w:t>Sub Total Objective 1</w:t>
            </w:r>
          </w:p>
        </w:tc>
        <w:tc>
          <w:tcPr>
            <w:tcW w:w="600" w:type="dxa"/>
            <w:shd w:val="clear" w:color="auto" w:fill="A8D08D" w:themeFill="accent6" w:themeFillTint="99"/>
          </w:tcPr>
          <w:p w14:paraId="79A410A3" w14:textId="6CEE1A96" w:rsidR="0073076D" w:rsidRPr="00960D55" w:rsidRDefault="00A10F70" w:rsidP="009F1B02">
            <w:pPr>
              <w:rPr>
                <w:rFonts w:ascii="Arial Narrow" w:eastAsia="Calibri" w:hAnsi="Arial Narrow" w:cs="Arial"/>
                <w:b/>
                <w:sz w:val="24"/>
                <w:szCs w:val="24"/>
              </w:rPr>
            </w:pPr>
            <w:r>
              <w:rPr>
                <w:rFonts w:ascii="Arial Narrow" w:eastAsia="Calibri" w:hAnsi="Arial Narrow" w:cs="Arial"/>
                <w:b/>
                <w:sz w:val="24"/>
                <w:szCs w:val="24"/>
              </w:rPr>
              <w:t>1</w:t>
            </w:r>
          </w:p>
        </w:tc>
        <w:tc>
          <w:tcPr>
            <w:tcW w:w="698" w:type="dxa"/>
            <w:shd w:val="clear" w:color="auto" w:fill="A8D08D" w:themeFill="accent6" w:themeFillTint="99"/>
          </w:tcPr>
          <w:p w14:paraId="261F3D58" w14:textId="6CA4F3FD" w:rsidR="0073076D" w:rsidRPr="00960D55" w:rsidRDefault="00A10F70" w:rsidP="009F1B02">
            <w:pPr>
              <w:rPr>
                <w:rFonts w:ascii="Arial Narrow" w:eastAsia="Calibri" w:hAnsi="Arial Narrow" w:cs="Arial"/>
                <w:b/>
                <w:sz w:val="24"/>
                <w:szCs w:val="24"/>
              </w:rPr>
            </w:pPr>
            <w:r>
              <w:rPr>
                <w:rFonts w:ascii="Arial Narrow" w:eastAsia="Calibri" w:hAnsi="Arial Narrow" w:cs="Arial"/>
                <w:b/>
                <w:sz w:val="24"/>
                <w:szCs w:val="24"/>
              </w:rPr>
              <w:t>8</w:t>
            </w:r>
          </w:p>
        </w:tc>
        <w:tc>
          <w:tcPr>
            <w:tcW w:w="697" w:type="dxa"/>
            <w:shd w:val="clear" w:color="auto" w:fill="A8D08D" w:themeFill="accent6" w:themeFillTint="99"/>
          </w:tcPr>
          <w:p w14:paraId="178123D3" w14:textId="170E283C" w:rsidR="0073076D" w:rsidRPr="00960D55" w:rsidRDefault="00A10F70" w:rsidP="009F1B02">
            <w:pPr>
              <w:rPr>
                <w:rFonts w:ascii="Arial Narrow" w:eastAsia="Calibri" w:hAnsi="Arial Narrow" w:cs="Arial"/>
                <w:b/>
                <w:sz w:val="24"/>
                <w:szCs w:val="24"/>
              </w:rPr>
            </w:pPr>
            <w:r>
              <w:rPr>
                <w:rFonts w:ascii="Arial Narrow" w:eastAsia="Calibri" w:hAnsi="Arial Narrow" w:cs="Arial"/>
                <w:b/>
                <w:sz w:val="24"/>
                <w:szCs w:val="24"/>
              </w:rPr>
              <w:t>21</w:t>
            </w:r>
          </w:p>
        </w:tc>
        <w:tc>
          <w:tcPr>
            <w:tcW w:w="2279" w:type="dxa"/>
            <w:shd w:val="clear" w:color="auto" w:fill="A8D08D" w:themeFill="accent6" w:themeFillTint="99"/>
          </w:tcPr>
          <w:p w14:paraId="50481ABC" w14:textId="77777777" w:rsidR="0073076D" w:rsidRPr="00960D55" w:rsidRDefault="0073076D" w:rsidP="009F1B02">
            <w:pPr>
              <w:rPr>
                <w:rFonts w:ascii="Arial Narrow" w:eastAsia="Calibri" w:hAnsi="Arial Narrow" w:cs="Arial"/>
                <w:b/>
                <w:sz w:val="24"/>
                <w:szCs w:val="24"/>
              </w:rPr>
            </w:pPr>
          </w:p>
        </w:tc>
      </w:tr>
      <w:tr w:rsidR="006B55CA" w:rsidRPr="00960D55" w14:paraId="573A7833" w14:textId="77777777" w:rsidTr="008D7FB8">
        <w:trPr>
          <w:cantSplit/>
          <w:trHeight w:val="694"/>
        </w:trPr>
        <w:tc>
          <w:tcPr>
            <w:tcW w:w="601" w:type="dxa"/>
            <w:shd w:val="clear" w:color="auto" w:fill="FFFFFF" w:themeFill="background1"/>
          </w:tcPr>
          <w:p w14:paraId="7F005854" w14:textId="32F8F1E6"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31</w:t>
            </w:r>
          </w:p>
        </w:tc>
        <w:tc>
          <w:tcPr>
            <w:tcW w:w="3021" w:type="dxa"/>
            <w:tcBorders>
              <w:top w:val="single" w:sz="4" w:space="0" w:color="auto"/>
              <w:left w:val="single" w:sz="4" w:space="0" w:color="auto"/>
              <w:bottom w:val="single" w:sz="4" w:space="0" w:color="auto"/>
              <w:right w:val="single" w:sz="4" w:space="0" w:color="auto"/>
            </w:tcBorders>
            <w:shd w:val="clear" w:color="000000" w:fill="FFFFFF"/>
          </w:tcPr>
          <w:p w14:paraId="4B49808E" w14:textId="2BF7D543" w:rsidR="006B55CA" w:rsidRDefault="006B55CA" w:rsidP="00FF700E">
            <w:pPr>
              <w:rPr>
                <w:rFonts w:ascii="Franklin Gothic Book" w:hAnsi="Franklin Gothic Book" w:cs="Arial"/>
              </w:rPr>
            </w:pPr>
            <w:r>
              <w:rPr>
                <w:rFonts w:ascii="Franklin Gothic Book" w:hAnsi="Franklin Gothic Book" w:cs="Arial"/>
              </w:rPr>
              <w:t>Review of 2017-21 Strategic Plan</w:t>
            </w:r>
          </w:p>
        </w:tc>
        <w:tc>
          <w:tcPr>
            <w:tcW w:w="648" w:type="dxa"/>
            <w:shd w:val="clear" w:color="auto" w:fill="FFFFFF" w:themeFill="background1"/>
            <w:textDirection w:val="btLr"/>
          </w:tcPr>
          <w:p w14:paraId="5DD5B31B" w14:textId="77777777" w:rsidR="006B55CA" w:rsidRPr="00960D55" w:rsidRDefault="006B55CA" w:rsidP="00FF700E">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000000" w:fill="FFFFFF"/>
          </w:tcPr>
          <w:p w14:paraId="6A4505BF" w14:textId="373E9CC0"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Q2-Q3 </w:t>
            </w:r>
          </w:p>
        </w:tc>
        <w:tc>
          <w:tcPr>
            <w:tcW w:w="1196" w:type="dxa"/>
            <w:shd w:val="clear" w:color="auto" w:fill="FFFFFF" w:themeFill="background1"/>
          </w:tcPr>
          <w:p w14:paraId="74FA62A6"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44A77A95"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68167EC4"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420A20D6" w14:textId="77777777" w:rsidR="006B55CA" w:rsidRPr="00960D55" w:rsidRDefault="006B55CA" w:rsidP="00FF700E">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000000" w:fill="FFFFFF"/>
          </w:tcPr>
          <w:p w14:paraId="199A8058" w14:textId="505FBB82" w:rsidR="006B55CA" w:rsidRPr="00960D55" w:rsidRDefault="006B55CA" w:rsidP="00FF700E">
            <w:pPr>
              <w:rPr>
                <w:rFonts w:ascii="Arial Narrow" w:eastAsia="Calibri" w:hAnsi="Arial Narrow" w:cs="Arial"/>
                <w:b/>
                <w:sz w:val="24"/>
                <w:szCs w:val="24"/>
              </w:rPr>
            </w:pPr>
            <w:r>
              <w:rPr>
                <w:rFonts w:ascii="Franklin Gothic Book" w:hAnsi="Franklin Gothic Book" w:cs="Arial"/>
              </w:rPr>
              <w:t>SP reviewed report</w:t>
            </w:r>
          </w:p>
        </w:tc>
      </w:tr>
      <w:tr w:rsidR="006B55CA" w:rsidRPr="00960D55" w14:paraId="0C51C852" w14:textId="77777777" w:rsidTr="008D7FB8">
        <w:trPr>
          <w:cantSplit/>
          <w:trHeight w:val="562"/>
        </w:trPr>
        <w:tc>
          <w:tcPr>
            <w:tcW w:w="601" w:type="dxa"/>
            <w:shd w:val="clear" w:color="auto" w:fill="FFFFFF" w:themeFill="background1"/>
          </w:tcPr>
          <w:p w14:paraId="0DDE2D6F" w14:textId="5AA6723B"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32</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1F81C4AE" w14:textId="5DBD3A9D" w:rsidR="006B55CA" w:rsidRDefault="006B55CA" w:rsidP="00FF700E">
            <w:pPr>
              <w:rPr>
                <w:rFonts w:ascii="Franklin Gothic Book" w:hAnsi="Franklin Gothic Book" w:cs="Arial"/>
              </w:rPr>
            </w:pPr>
            <w:r>
              <w:rPr>
                <w:rFonts w:ascii="Franklin Gothic Book" w:hAnsi="Franklin Gothic Book" w:cs="Arial"/>
              </w:rPr>
              <w:t>Development of 2022-2026 Strategic Plan</w:t>
            </w:r>
          </w:p>
        </w:tc>
        <w:tc>
          <w:tcPr>
            <w:tcW w:w="648" w:type="dxa"/>
            <w:shd w:val="clear" w:color="auto" w:fill="FFFFFF" w:themeFill="background1"/>
            <w:textDirection w:val="btLr"/>
          </w:tcPr>
          <w:p w14:paraId="50631A61"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04F7ECE9" w14:textId="78103A21" w:rsidR="006B55CA" w:rsidRPr="00960D55" w:rsidRDefault="006B55CA" w:rsidP="00FF700E">
            <w:pPr>
              <w:rPr>
                <w:rFonts w:ascii="Arial Narrow" w:eastAsia="Calibri" w:hAnsi="Arial Narrow" w:cs="Arial"/>
                <w:b/>
                <w:sz w:val="24"/>
                <w:szCs w:val="24"/>
              </w:rPr>
            </w:pPr>
            <w:r>
              <w:rPr>
                <w:rFonts w:ascii="Franklin Gothic Book" w:hAnsi="Franklin Gothic Book" w:cs="Arial"/>
              </w:rPr>
              <w:t>Q3-Q4</w:t>
            </w:r>
          </w:p>
        </w:tc>
        <w:tc>
          <w:tcPr>
            <w:tcW w:w="1196" w:type="dxa"/>
            <w:shd w:val="clear" w:color="auto" w:fill="FFFFFF" w:themeFill="background1"/>
          </w:tcPr>
          <w:p w14:paraId="364848D0"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0E1E26D0"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35C3A579"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2DAFD75E"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4DE604C5" w14:textId="03A939BB" w:rsidR="006B55CA" w:rsidRPr="00960D55" w:rsidRDefault="006B55CA" w:rsidP="00FF700E">
            <w:pPr>
              <w:rPr>
                <w:rFonts w:ascii="Arial Narrow" w:eastAsia="Calibri" w:hAnsi="Arial Narrow" w:cs="Arial"/>
                <w:b/>
                <w:sz w:val="24"/>
                <w:szCs w:val="24"/>
              </w:rPr>
            </w:pPr>
            <w:r>
              <w:rPr>
                <w:rFonts w:ascii="Franklin Gothic Book" w:hAnsi="Franklin Gothic Book" w:cs="Arial"/>
              </w:rPr>
              <w:t>2022-26 SP developed</w:t>
            </w:r>
          </w:p>
        </w:tc>
      </w:tr>
      <w:tr w:rsidR="006B55CA" w:rsidRPr="00960D55" w14:paraId="23698B72" w14:textId="77777777" w:rsidTr="008D7FB8">
        <w:trPr>
          <w:cantSplit/>
          <w:trHeight w:val="698"/>
        </w:trPr>
        <w:tc>
          <w:tcPr>
            <w:tcW w:w="601" w:type="dxa"/>
            <w:shd w:val="clear" w:color="auto" w:fill="FFFFFF" w:themeFill="background1"/>
          </w:tcPr>
          <w:p w14:paraId="49EF4395" w14:textId="4788390F"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33</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7B00966C" w14:textId="3F7E799E" w:rsidR="006B55CA" w:rsidRDefault="006B55CA" w:rsidP="00FF700E">
            <w:pPr>
              <w:rPr>
                <w:rFonts w:ascii="Franklin Gothic Book" w:hAnsi="Franklin Gothic Book" w:cs="Arial"/>
              </w:rPr>
            </w:pPr>
            <w:r>
              <w:rPr>
                <w:rFonts w:ascii="Franklin Gothic Book" w:hAnsi="Franklin Gothic Book" w:cs="Arial"/>
              </w:rPr>
              <w:t>Development of MTSS 2022-2024</w:t>
            </w:r>
          </w:p>
        </w:tc>
        <w:tc>
          <w:tcPr>
            <w:tcW w:w="648" w:type="dxa"/>
            <w:shd w:val="clear" w:color="auto" w:fill="FFFFFF" w:themeFill="background1"/>
            <w:textDirection w:val="btLr"/>
          </w:tcPr>
          <w:p w14:paraId="6097B1A2"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36866C31" w14:textId="2192EFAA" w:rsidR="006B55CA" w:rsidRPr="00960D55" w:rsidRDefault="006B55CA" w:rsidP="00FF700E">
            <w:pPr>
              <w:rPr>
                <w:rFonts w:ascii="Arial Narrow" w:eastAsia="Calibri" w:hAnsi="Arial Narrow" w:cs="Arial"/>
                <w:b/>
                <w:sz w:val="24"/>
                <w:szCs w:val="24"/>
              </w:rPr>
            </w:pPr>
            <w:r>
              <w:rPr>
                <w:rFonts w:ascii="Franklin Gothic Book" w:hAnsi="Franklin Gothic Book" w:cs="Arial"/>
              </w:rPr>
              <w:t>Q4</w:t>
            </w:r>
          </w:p>
        </w:tc>
        <w:tc>
          <w:tcPr>
            <w:tcW w:w="1196" w:type="dxa"/>
            <w:shd w:val="clear" w:color="auto" w:fill="FFFFFF" w:themeFill="background1"/>
          </w:tcPr>
          <w:p w14:paraId="5DF1738F"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12EB1409"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5F6C6400"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5C453FD2"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67AE43BD" w14:textId="0E1863B3" w:rsidR="006B55CA" w:rsidRPr="00960D55" w:rsidRDefault="006B55CA" w:rsidP="00FF700E">
            <w:pPr>
              <w:rPr>
                <w:rFonts w:ascii="Arial Narrow" w:eastAsia="Calibri" w:hAnsi="Arial Narrow" w:cs="Arial"/>
                <w:b/>
                <w:sz w:val="24"/>
                <w:szCs w:val="24"/>
              </w:rPr>
            </w:pPr>
            <w:r>
              <w:rPr>
                <w:rFonts w:ascii="Franklin Gothic Book" w:hAnsi="Franklin Gothic Book" w:cs="Arial"/>
              </w:rPr>
              <w:t>MTSS developed</w:t>
            </w:r>
          </w:p>
        </w:tc>
      </w:tr>
      <w:tr w:rsidR="006B55CA" w:rsidRPr="00960D55" w14:paraId="6CD6AA28" w14:textId="77777777" w:rsidTr="008D7FB8">
        <w:trPr>
          <w:cantSplit/>
          <w:trHeight w:val="708"/>
        </w:trPr>
        <w:tc>
          <w:tcPr>
            <w:tcW w:w="601" w:type="dxa"/>
            <w:shd w:val="clear" w:color="auto" w:fill="FFFFFF" w:themeFill="background1"/>
          </w:tcPr>
          <w:p w14:paraId="22D1AAE4" w14:textId="6F2BABDF"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34</w:t>
            </w:r>
          </w:p>
        </w:tc>
        <w:tc>
          <w:tcPr>
            <w:tcW w:w="3021" w:type="dxa"/>
            <w:tcBorders>
              <w:top w:val="nil"/>
              <w:left w:val="single" w:sz="4" w:space="0" w:color="auto"/>
              <w:bottom w:val="single" w:sz="4" w:space="0" w:color="auto"/>
              <w:right w:val="single" w:sz="4" w:space="0" w:color="auto"/>
            </w:tcBorders>
            <w:shd w:val="clear" w:color="auto" w:fill="auto"/>
            <w:vAlign w:val="bottom"/>
          </w:tcPr>
          <w:p w14:paraId="6095A480" w14:textId="5D702773" w:rsidR="006B55CA" w:rsidRDefault="006B55CA" w:rsidP="00FF700E">
            <w:pPr>
              <w:rPr>
                <w:rFonts w:ascii="Franklin Gothic Book" w:hAnsi="Franklin Gothic Book" w:cs="Arial"/>
              </w:rPr>
            </w:pPr>
            <w:r>
              <w:rPr>
                <w:rFonts w:ascii="Franklin Gothic Book" w:hAnsi="Franklin Gothic Book" w:cs="Arial"/>
              </w:rPr>
              <w:t>Development of framework for Monitoring &amp; Evaluation.</w:t>
            </w:r>
          </w:p>
        </w:tc>
        <w:tc>
          <w:tcPr>
            <w:tcW w:w="648" w:type="dxa"/>
            <w:shd w:val="clear" w:color="auto" w:fill="FFFFFF" w:themeFill="background1"/>
            <w:textDirection w:val="btLr"/>
          </w:tcPr>
          <w:p w14:paraId="67D49AC3"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624229FE" w14:textId="1D0100FC" w:rsidR="006B55CA" w:rsidRPr="00960D55" w:rsidRDefault="006B55CA" w:rsidP="00FF700E">
            <w:pPr>
              <w:rPr>
                <w:rFonts w:ascii="Arial Narrow" w:eastAsia="Calibri" w:hAnsi="Arial Narrow" w:cs="Arial"/>
                <w:b/>
                <w:sz w:val="24"/>
                <w:szCs w:val="24"/>
              </w:rPr>
            </w:pPr>
            <w:r>
              <w:rPr>
                <w:rFonts w:ascii="Franklin Gothic Book" w:hAnsi="Franklin Gothic Book" w:cs="Arial"/>
              </w:rPr>
              <w:t>Q4</w:t>
            </w:r>
          </w:p>
        </w:tc>
        <w:tc>
          <w:tcPr>
            <w:tcW w:w="1196" w:type="dxa"/>
            <w:shd w:val="clear" w:color="auto" w:fill="FFFFFF" w:themeFill="background1"/>
          </w:tcPr>
          <w:p w14:paraId="1F51D87B"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21EAAD0B"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42FD47FA"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09BF1884"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031C3981" w14:textId="303A715D" w:rsidR="006B55CA" w:rsidRPr="00960D55" w:rsidRDefault="006B55CA" w:rsidP="00FF700E">
            <w:pPr>
              <w:rPr>
                <w:rFonts w:ascii="Arial Narrow" w:eastAsia="Calibri" w:hAnsi="Arial Narrow" w:cs="Arial"/>
                <w:b/>
                <w:sz w:val="24"/>
                <w:szCs w:val="24"/>
              </w:rPr>
            </w:pPr>
            <w:r>
              <w:rPr>
                <w:rFonts w:ascii="Franklin Gothic Book" w:hAnsi="Franklin Gothic Book" w:cs="Arial"/>
              </w:rPr>
              <w:t>M&amp;E Framework Developed</w:t>
            </w:r>
          </w:p>
        </w:tc>
      </w:tr>
      <w:tr w:rsidR="006B55CA" w:rsidRPr="00960D55" w14:paraId="58E5325E" w14:textId="77777777" w:rsidTr="008D7FB8">
        <w:trPr>
          <w:cantSplit/>
          <w:trHeight w:val="691"/>
        </w:trPr>
        <w:tc>
          <w:tcPr>
            <w:tcW w:w="601" w:type="dxa"/>
            <w:shd w:val="clear" w:color="auto" w:fill="FFFFFF" w:themeFill="background1"/>
          </w:tcPr>
          <w:p w14:paraId="70AC4552" w14:textId="7E3D0FDF"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35</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1BEC548D" w14:textId="0101D638" w:rsidR="006B55CA" w:rsidRDefault="006B55CA" w:rsidP="00FF700E">
            <w:pPr>
              <w:rPr>
                <w:rFonts w:ascii="Franklin Gothic Book" w:hAnsi="Franklin Gothic Book" w:cs="Arial"/>
              </w:rPr>
            </w:pPr>
            <w:r>
              <w:rPr>
                <w:rFonts w:ascii="Franklin Gothic Book" w:hAnsi="Franklin Gothic Book" w:cs="Arial"/>
              </w:rPr>
              <w:t>Development of 2022 Annual work plan</w:t>
            </w:r>
          </w:p>
        </w:tc>
        <w:tc>
          <w:tcPr>
            <w:tcW w:w="648" w:type="dxa"/>
            <w:shd w:val="clear" w:color="auto" w:fill="FFFFFF" w:themeFill="background1"/>
            <w:textDirection w:val="btLr"/>
          </w:tcPr>
          <w:p w14:paraId="54745F24"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0F72D195" w14:textId="4A8F8E2D" w:rsidR="006B55CA" w:rsidRPr="00960D55" w:rsidRDefault="006B55CA" w:rsidP="00FF700E">
            <w:pPr>
              <w:rPr>
                <w:rFonts w:ascii="Arial Narrow" w:eastAsia="Calibri" w:hAnsi="Arial Narrow" w:cs="Arial"/>
                <w:b/>
                <w:sz w:val="24"/>
                <w:szCs w:val="24"/>
              </w:rPr>
            </w:pPr>
            <w:r>
              <w:rPr>
                <w:rFonts w:ascii="Franklin Gothic Book" w:hAnsi="Franklin Gothic Book" w:cs="Arial"/>
              </w:rPr>
              <w:t>Q3-Q4</w:t>
            </w:r>
          </w:p>
        </w:tc>
        <w:tc>
          <w:tcPr>
            <w:tcW w:w="1196" w:type="dxa"/>
            <w:shd w:val="clear" w:color="auto" w:fill="FFFFFF" w:themeFill="background1"/>
          </w:tcPr>
          <w:p w14:paraId="42DEEB04"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7CEAC088"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54E91791"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0D3A00C0"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053B8EE2" w14:textId="44889BF3" w:rsidR="006B55CA" w:rsidRDefault="006B55CA" w:rsidP="00FF700E">
            <w:pPr>
              <w:rPr>
                <w:rFonts w:ascii="Arial Narrow" w:eastAsia="Calibri" w:hAnsi="Arial Narrow" w:cs="Arial"/>
                <w:b/>
                <w:sz w:val="24"/>
                <w:szCs w:val="24"/>
              </w:rPr>
            </w:pPr>
            <w:r>
              <w:rPr>
                <w:rFonts w:ascii="Franklin Gothic Book" w:hAnsi="Franklin Gothic Book" w:cs="Arial"/>
              </w:rPr>
              <w:t>2022 WP developed</w:t>
            </w:r>
          </w:p>
        </w:tc>
      </w:tr>
      <w:tr w:rsidR="006B55CA" w:rsidRPr="00960D55" w14:paraId="6DBDE0B8" w14:textId="77777777" w:rsidTr="008D7FB8">
        <w:trPr>
          <w:cantSplit/>
          <w:trHeight w:val="559"/>
        </w:trPr>
        <w:tc>
          <w:tcPr>
            <w:tcW w:w="601" w:type="dxa"/>
            <w:shd w:val="clear" w:color="auto" w:fill="FFFFFF" w:themeFill="background1"/>
          </w:tcPr>
          <w:p w14:paraId="76B2A5B5" w14:textId="4344C561"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36</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3E8C0A5D" w14:textId="34D8AC4D" w:rsidR="006B55CA" w:rsidRDefault="006B55CA" w:rsidP="00FF700E">
            <w:pPr>
              <w:rPr>
                <w:rFonts w:ascii="Franklin Gothic Book" w:hAnsi="Franklin Gothic Book" w:cs="Arial"/>
              </w:rPr>
            </w:pPr>
            <w:r>
              <w:rPr>
                <w:rFonts w:ascii="Franklin Gothic Book" w:hAnsi="Franklin Gothic Book" w:cs="Arial"/>
              </w:rPr>
              <w:t>EITI 2020 APR</w:t>
            </w:r>
          </w:p>
        </w:tc>
        <w:tc>
          <w:tcPr>
            <w:tcW w:w="648" w:type="dxa"/>
            <w:shd w:val="clear" w:color="auto" w:fill="FFFFFF" w:themeFill="background1"/>
            <w:textDirection w:val="btLr"/>
          </w:tcPr>
          <w:p w14:paraId="1D766422"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61EC37BA" w14:textId="004E2AE5" w:rsidR="006B55CA" w:rsidRPr="00960D55" w:rsidRDefault="006B55CA" w:rsidP="00FF700E">
            <w:pPr>
              <w:rPr>
                <w:rFonts w:ascii="Arial Narrow" w:eastAsia="Calibri" w:hAnsi="Arial Narrow" w:cs="Arial"/>
                <w:b/>
                <w:sz w:val="24"/>
                <w:szCs w:val="24"/>
              </w:rPr>
            </w:pPr>
            <w:r>
              <w:rPr>
                <w:rFonts w:ascii="Franklin Gothic Book" w:hAnsi="Franklin Gothic Book" w:cs="Arial"/>
              </w:rPr>
              <w:t>Q1-Q2</w:t>
            </w:r>
          </w:p>
        </w:tc>
        <w:tc>
          <w:tcPr>
            <w:tcW w:w="1196" w:type="dxa"/>
            <w:shd w:val="clear" w:color="auto" w:fill="FFFFFF" w:themeFill="background1"/>
          </w:tcPr>
          <w:p w14:paraId="3E22D06F"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58A30173"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007B6B6D"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19D4F57D"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19DA7B6E" w14:textId="47D39EA8" w:rsidR="006B55CA" w:rsidRDefault="006B55CA" w:rsidP="00FF700E">
            <w:pPr>
              <w:rPr>
                <w:rFonts w:ascii="Arial Narrow" w:eastAsia="Calibri" w:hAnsi="Arial Narrow" w:cs="Arial"/>
                <w:b/>
                <w:sz w:val="24"/>
                <w:szCs w:val="24"/>
              </w:rPr>
            </w:pPr>
            <w:r>
              <w:rPr>
                <w:rFonts w:ascii="Franklin Gothic Book" w:hAnsi="Franklin Gothic Book" w:cs="Arial"/>
              </w:rPr>
              <w:t>2020 APR Developed</w:t>
            </w:r>
          </w:p>
        </w:tc>
      </w:tr>
      <w:tr w:rsidR="006B55CA" w:rsidRPr="00960D55" w14:paraId="5445AED1" w14:textId="77777777" w:rsidTr="008D7FB8">
        <w:trPr>
          <w:cantSplit/>
          <w:trHeight w:val="694"/>
        </w:trPr>
        <w:tc>
          <w:tcPr>
            <w:tcW w:w="601" w:type="dxa"/>
            <w:shd w:val="clear" w:color="auto" w:fill="FFFFFF" w:themeFill="background1"/>
          </w:tcPr>
          <w:p w14:paraId="5670B754" w14:textId="14782836"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37</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3D35F279" w14:textId="4F67CECE" w:rsidR="006B55CA" w:rsidRDefault="006B55CA" w:rsidP="00FF700E">
            <w:pPr>
              <w:rPr>
                <w:rFonts w:ascii="Franklin Gothic Book" w:hAnsi="Franklin Gothic Book" w:cs="Arial"/>
              </w:rPr>
            </w:pPr>
            <w:r>
              <w:rPr>
                <w:rFonts w:ascii="Franklin Gothic Book" w:hAnsi="Franklin Gothic Book" w:cs="Arial"/>
              </w:rPr>
              <w:t>2020 Activities Monitoring &amp; Evaluation report</w:t>
            </w:r>
          </w:p>
        </w:tc>
        <w:tc>
          <w:tcPr>
            <w:tcW w:w="648" w:type="dxa"/>
            <w:shd w:val="clear" w:color="auto" w:fill="FFFFFF" w:themeFill="background1"/>
            <w:textDirection w:val="btLr"/>
          </w:tcPr>
          <w:p w14:paraId="59A3E771"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7FF2D1EF" w14:textId="51D03ECD" w:rsidR="006B55CA" w:rsidRPr="00960D55" w:rsidRDefault="006B55CA" w:rsidP="00FF700E">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216CAFA4"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619AFD1E"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11ED603D"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5A91ACB2"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219B0CC5" w14:textId="1C7A63A8" w:rsidR="006B55CA" w:rsidRDefault="006B55CA" w:rsidP="00FF700E">
            <w:pPr>
              <w:rPr>
                <w:rFonts w:ascii="Arial Narrow" w:eastAsia="Calibri" w:hAnsi="Arial Narrow" w:cs="Arial"/>
                <w:b/>
                <w:sz w:val="24"/>
                <w:szCs w:val="24"/>
              </w:rPr>
            </w:pPr>
            <w:r>
              <w:rPr>
                <w:rFonts w:ascii="Franklin Gothic Book" w:hAnsi="Franklin Gothic Book" w:cs="Arial"/>
              </w:rPr>
              <w:t>M&amp;E Report</w:t>
            </w:r>
          </w:p>
        </w:tc>
      </w:tr>
      <w:tr w:rsidR="006B55CA" w:rsidRPr="00960D55" w14:paraId="71A81712" w14:textId="77777777" w:rsidTr="001D3F58">
        <w:trPr>
          <w:cantSplit/>
          <w:trHeight w:val="718"/>
        </w:trPr>
        <w:tc>
          <w:tcPr>
            <w:tcW w:w="601" w:type="dxa"/>
            <w:shd w:val="clear" w:color="auto" w:fill="FFFFFF" w:themeFill="background1"/>
          </w:tcPr>
          <w:p w14:paraId="144A8975" w14:textId="2796F1C8"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38</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0A881CDB" w14:textId="5842BDD9" w:rsidR="006B55CA" w:rsidRDefault="006B55CA" w:rsidP="00FF700E">
            <w:pPr>
              <w:rPr>
                <w:rFonts w:ascii="Franklin Gothic Book" w:hAnsi="Franklin Gothic Book" w:cs="Arial"/>
              </w:rPr>
            </w:pPr>
            <w:r>
              <w:rPr>
                <w:rFonts w:ascii="Franklin Gothic Book" w:hAnsi="Franklin Gothic Book" w:cs="Arial"/>
              </w:rPr>
              <w:t>Development of NEITI funding Strategy Document</w:t>
            </w:r>
          </w:p>
        </w:tc>
        <w:tc>
          <w:tcPr>
            <w:tcW w:w="648" w:type="dxa"/>
            <w:shd w:val="clear" w:color="auto" w:fill="FFFFFF" w:themeFill="background1"/>
            <w:textDirection w:val="btLr"/>
          </w:tcPr>
          <w:p w14:paraId="22C7BEC0"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63ED8046" w14:textId="3D060D60" w:rsidR="006B55CA" w:rsidRPr="00960D55" w:rsidRDefault="006B55CA" w:rsidP="00FF700E">
            <w:pPr>
              <w:rPr>
                <w:rFonts w:ascii="Arial Narrow" w:eastAsia="Calibri" w:hAnsi="Arial Narrow" w:cs="Arial"/>
                <w:b/>
                <w:sz w:val="24"/>
                <w:szCs w:val="24"/>
              </w:rPr>
            </w:pPr>
            <w:r>
              <w:rPr>
                <w:rFonts w:ascii="Franklin Gothic Book" w:hAnsi="Franklin Gothic Book" w:cs="Arial"/>
              </w:rPr>
              <w:t>Q3-Q4</w:t>
            </w:r>
          </w:p>
        </w:tc>
        <w:tc>
          <w:tcPr>
            <w:tcW w:w="1196" w:type="dxa"/>
            <w:shd w:val="clear" w:color="auto" w:fill="FFFFFF" w:themeFill="background1"/>
          </w:tcPr>
          <w:p w14:paraId="295EE3EF"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385B0DE2"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18306A93"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14754A38"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72ACFE63" w14:textId="1E4DE898" w:rsidR="006B55CA" w:rsidRDefault="006B55CA" w:rsidP="00FF700E">
            <w:pPr>
              <w:rPr>
                <w:rFonts w:ascii="Arial Narrow" w:eastAsia="Calibri" w:hAnsi="Arial Narrow" w:cs="Arial"/>
                <w:b/>
                <w:sz w:val="24"/>
                <w:szCs w:val="24"/>
              </w:rPr>
            </w:pPr>
            <w:r>
              <w:rPr>
                <w:rFonts w:ascii="Franklin Gothic Book" w:hAnsi="Franklin Gothic Book" w:cs="Arial"/>
              </w:rPr>
              <w:t>FS Developed</w:t>
            </w:r>
          </w:p>
        </w:tc>
      </w:tr>
      <w:tr w:rsidR="006B55CA" w:rsidRPr="00960D55" w14:paraId="59A0D0F5" w14:textId="77777777" w:rsidTr="008D7FB8">
        <w:trPr>
          <w:cantSplit/>
          <w:trHeight w:val="686"/>
        </w:trPr>
        <w:tc>
          <w:tcPr>
            <w:tcW w:w="601" w:type="dxa"/>
            <w:shd w:val="clear" w:color="auto" w:fill="FFFFFF" w:themeFill="background1"/>
          </w:tcPr>
          <w:p w14:paraId="08E309C1" w14:textId="2553AA76" w:rsidR="006B55CA" w:rsidRPr="00960D55" w:rsidRDefault="008D7FB8" w:rsidP="00FF700E">
            <w:pPr>
              <w:rPr>
                <w:rFonts w:ascii="Arial Narrow" w:eastAsia="Calibri" w:hAnsi="Arial Narrow" w:cs="Arial"/>
                <w:sz w:val="24"/>
                <w:szCs w:val="24"/>
              </w:rPr>
            </w:pPr>
            <w:r>
              <w:rPr>
                <w:rFonts w:ascii="Arial Narrow" w:eastAsia="Calibri" w:hAnsi="Arial Narrow" w:cs="Arial"/>
                <w:sz w:val="24"/>
                <w:szCs w:val="24"/>
              </w:rPr>
              <w:t>39</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08F9DED3" w14:textId="137A1E4D" w:rsidR="006B55CA" w:rsidRDefault="006B55CA" w:rsidP="00FF700E">
            <w:pPr>
              <w:rPr>
                <w:rFonts w:ascii="Franklin Gothic Book" w:hAnsi="Franklin Gothic Book" w:cs="Arial"/>
              </w:rPr>
            </w:pPr>
            <w:r>
              <w:rPr>
                <w:rFonts w:ascii="Franklin Gothic Book" w:hAnsi="Franklin Gothic Book" w:cs="Arial"/>
              </w:rPr>
              <w:t>Compliance &amp; disclosure strategy</w:t>
            </w:r>
          </w:p>
        </w:tc>
        <w:tc>
          <w:tcPr>
            <w:tcW w:w="648" w:type="dxa"/>
            <w:shd w:val="clear" w:color="auto" w:fill="FFFFFF" w:themeFill="background1"/>
            <w:textDirection w:val="btLr"/>
          </w:tcPr>
          <w:p w14:paraId="74E5F07C"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3447A8DA" w14:textId="2C3BE801" w:rsidR="006B55CA" w:rsidRPr="00960D55" w:rsidRDefault="006B55CA" w:rsidP="00FF700E">
            <w:pPr>
              <w:rPr>
                <w:rFonts w:ascii="Arial Narrow" w:eastAsia="Calibri" w:hAnsi="Arial Narrow" w:cs="Arial"/>
                <w:b/>
                <w:sz w:val="24"/>
                <w:szCs w:val="24"/>
              </w:rPr>
            </w:pPr>
            <w:r>
              <w:rPr>
                <w:rFonts w:ascii="Franklin Gothic Book" w:hAnsi="Franklin Gothic Book" w:cs="Arial"/>
              </w:rPr>
              <w:t>Q3-Q4</w:t>
            </w:r>
          </w:p>
        </w:tc>
        <w:tc>
          <w:tcPr>
            <w:tcW w:w="1196" w:type="dxa"/>
            <w:shd w:val="clear" w:color="auto" w:fill="FFFFFF" w:themeFill="background1"/>
          </w:tcPr>
          <w:p w14:paraId="3C258AF0"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074FE791"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1F735901"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272A3F1A"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1AC383B7" w14:textId="2DE0CA6A" w:rsidR="006B55CA" w:rsidRDefault="006B55CA" w:rsidP="00FF700E">
            <w:pPr>
              <w:rPr>
                <w:rFonts w:ascii="Arial Narrow" w:eastAsia="Calibri" w:hAnsi="Arial Narrow" w:cs="Arial"/>
                <w:b/>
                <w:sz w:val="24"/>
                <w:szCs w:val="24"/>
              </w:rPr>
            </w:pPr>
            <w:r>
              <w:rPr>
                <w:rFonts w:ascii="Franklin Gothic Book" w:hAnsi="Franklin Gothic Book" w:cs="Arial"/>
              </w:rPr>
              <w:t>CDS Developed</w:t>
            </w:r>
          </w:p>
        </w:tc>
      </w:tr>
      <w:tr w:rsidR="006B55CA" w:rsidRPr="00960D55" w14:paraId="7C65C2DE" w14:textId="77777777" w:rsidTr="008D7FB8">
        <w:trPr>
          <w:cantSplit/>
          <w:trHeight w:val="711"/>
        </w:trPr>
        <w:tc>
          <w:tcPr>
            <w:tcW w:w="601" w:type="dxa"/>
            <w:shd w:val="clear" w:color="auto" w:fill="FFFFFF" w:themeFill="background1"/>
          </w:tcPr>
          <w:p w14:paraId="5DA51E0C" w14:textId="72719F35"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40</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227E99B1" w14:textId="4EE93C19" w:rsidR="006B55CA" w:rsidRDefault="006B55CA" w:rsidP="00FF700E">
            <w:pPr>
              <w:rPr>
                <w:rFonts w:ascii="Franklin Gothic Book" w:hAnsi="Franklin Gothic Book" w:cs="Arial"/>
              </w:rPr>
            </w:pPr>
            <w:r>
              <w:rPr>
                <w:rFonts w:ascii="Franklin Gothic Book" w:hAnsi="Franklin Gothic Book" w:cs="Arial"/>
              </w:rPr>
              <w:t>HR/</w:t>
            </w:r>
            <w:proofErr w:type="spellStart"/>
            <w:r>
              <w:rPr>
                <w:rFonts w:ascii="Franklin Gothic Book" w:hAnsi="Franklin Gothic Book" w:cs="Arial"/>
              </w:rPr>
              <w:t>Adm</w:t>
            </w:r>
            <w:proofErr w:type="spellEnd"/>
            <w:r>
              <w:rPr>
                <w:rFonts w:ascii="Franklin Gothic Book" w:hAnsi="Franklin Gothic Book" w:cs="Arial"/>
              </w:rPr>
              <w:t xml:space="preserve"> Strategy</w:t>
            </w:r>
          </w:p>
        </w:tc>
        <w:tc>
          <w:tcPr>
            <w:tcW w:w="648" w:type="dxa"/>
            <w:shd w:val="clear" w:color="auto" w:fill="FFFFFF" w:themeFill="background1"/>
            <w:textDirection w:val="btLr"/>
          </w:tcPr>
          <w:p w14:paraId="6DDAD1EC"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7EB43488" w14:textId="114036D2" w:rsidR="006B55CA" w:rsidRPr="00960D55" w:rsidRDefault="006B55CA" w:rsidP="00FF700E">
            <w:pPr>
              <w:rPr>
                <w:rFonts w:ascii="Arial Narrow" w:eastAsia="Calibri" w:hAnsi="Arial Narrow" w:cs="Arial"/>
                <w:b/>
                <w:sz w:val="24"/>
                <w:szCs w:val="24"/>
              </w:rPr>
            </w:pPr>
            <w:r>
              <w:rPr>
                <w:rFonts w:ascii="Franklin Gothic Book" w:hAnsi="Franklin Gothic Book" w:cs="Arial"/>
              </w:rPr>
              <w:t>Q3-Q4</w:t>
            </w:r>
          </w:p>
        </w:tc>
        <w:tc>
          <w:tcPr>
            <w:tcW w:w="1196" w:type="dxa"/>
            <w:shd w:val="clear" w:color="auto" w:fill="FFFFFF" w:themeFill="background1"/>
          </w:tcPr>
          <w:p w14:paraId="62503187"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3988E614"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53EF6588"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2216EB33"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6449C05E" w14:textId="23C20B04" w:rsidR="006B55CA" w:rsidRDefault="006B55CA" w:rsidP="00FF700E">
            <w:pPr>
              <w:rPr>
                <w:rFonts w:ascii="Arial Narrow" w:eastAsia="Calibri" w:hAnsi="Arial Narrow" w:cs="Arial"/>
                <w:b/>
                <w:sz w:val="24"/>
                <w:szCs w:val="24"/>
              </w:rPr>
            </w:pPr>
            <w:r>
              <w:rPr>
                <w:rFonts w:ascii="Franklin Gothic Book" w:hAnsi="Franklin Gothic Book" w:cs="Arial"/>
              </w:rPr>
              <w:t>HR/ADM strategy</w:t>
            </w:r>
          </w:p>
        </w:tc>
      </w:tr>
      <w:tr w:rsidR="006B55CA" w:rsidRPr="00960D55" w14:paraId="0D2A5264" w14:textId="77777777" w:rsidTr="001D3F58">
        <w:trPr>
          <w:cantSplit/>
          <w:trHeight w:val="70"/>
        </w:trPr>
        <w:tc>
          <w:tcPr>
            <w:tcW w:w="601" w:type="dxa"/>
            <w:shd w:val="clear" w:color="auto" w:fill="FFFFFF" w:themeFill="background1"/>
          </w:tcPr>
          <w:p w14:paraId="4F15CE99" w14:textId="679AF1FB"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41</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12A3A2F8" w14:textId="64B379E6" w:rsidR="006B55CA" w:rsidRDefault="006B55CA" w:rsidP="00FF700E">
            <w:pPr>
              <w:rPr>
                <w:rFonts w:ascii="Franklin Gothic Book" w:hAnsi="Franklin Gothic Book" w:cs="Arial"/>
              </w:rPr>
            </w:pPr>
            <w:r>
              <w:rPr>
                <w:rFonts w:ascii="Franklin Gothic Book" w:hAnsi="Franklin Gothic Book" w:cs="Arial"/>
              </w:rPr>
              <w:t>Communication Strategy</w:t>
            </w:r>
          </w:p>
        </w:tc>
        <w:tc>
          <w:tcPr>
            <w:tcW w:w="648" w:type="dxa"/>
            <w:shd w:val="clear" w:color="auto" w:fill="FFFFFF" w:themeFill="background1"/>
            <w:textDirection w:val="btLr"/>
          </w:tcPr>
          <w:p w14:paraId="2AAFC056"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33727E95" w14:textId="6783E290" w:rsidR="006B55CA" w:rsidRPr="00960D55" w:rsidRDefault="006B55CA" w:rsidP="00FF700E">
            <w:pPr>
              <w:rPr>
                <w:rFonts w:ascii="Arial Narrow" w:eastAsia="Calibri" w:hAnsi="Arial Narrow" w:cs="Arial"/>
                <w:b/>
                <w:sz w:val="24"/>
                <w:szCs w:val="24"/>
              </w:rPr>
            </w:pPr>
            <w:r>
              <w:rPr>
                <w:rFonts w:ascii="Franklin Gothic Book" w:hAnsi="Franklin Gothic Book" w:cs="Arial"/>
              </w:rPr>
              <w:t>Q3-Q4</w:t>
            </w:r>
          </w:p>
        </w:tc>
        <w:tc>
          <w:tcPr>
            <w:tcW w:w="1196" w:type="dxa"/>
            <w:shd w:val="clear" w:color="auto" w:fill="FFFFFF" w:themeFill="background1"/>
          </w:tcPr>
          <w:p w14:paraId="4A6EDDB7"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1A3C892E"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1F675911"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5AD0B339"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13786794" w14:textId="662D6F5E" w:rsidR="006B55CA" w:rsidRDefault="006B55CA" w:rsidP="00FF700E">
            <w:pPr>
              <w:rPr>
                <w:rFonts w:ascii="Arial Narrow" w:eastAsia="Calibri" w:hAnsi="Arial Narrow" w:cs="Arial"/>
                <w:b/>
                <w:sz w:val="24"/>
                <w:szCs w:val="24"/>
              </w:rPr>
            </w:pPr>
            <w:r>
              <w:rPr>
                <w:rFonts w:ascii="Franklin Gothic Book" w:hAnsi="Franklin Gothic Book" w:cs="Arial"/>
              </w:rPr>
              <w:t>Comms Strategy</w:t>
            </w:r>
          </w:p>
        </w:tc>
      </w:tr>
      <w:tr w:rsidR="006B55CA" w:rsidRPr="00960D55" w14:paraId="5D54120C" w14:textId="77777777" w:rsidTr="008D7FB8">
        <w:trPr>
          <w:cantSplit/>
          <w:trHeight w:val="1127"/>
        </w:trPr>
        <w:tc>
          <w:tcPr>
            <w:tcW w:w="601" w:type="dxa"/>
            <w:shd w:val="clear" w:color="auto" w:fill="FFFFFF" w:themeFill="background1"/>
          </w:tcPr>
          <w:p w14:paraId="68F1DC84" w14:textId="066D42AC"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lastRenderedPageBreak/>
              <w:t>42</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21A5A7B8" w14:textId="54585F32" w:rsidR="006B55CA" w:rsidRDefault="006B55CA" w:rsidP="00FF700E">
            <w:pPr>
              <w:rPr>
                <w:rFonts w:ascii="Franklin Gothic Book" w:hAnsi="Franklin Gothic Book" w:cs="Arial"/>
              </w:rPr>
            </w:pPr>
            <w:r>
              <w:rPr>
                <w:rFonts w:ascii="Franklin Gothic Book" w:hAnsi="Franklin Gothic Book" w:cs="Arial"/>
              </w:rPr>
              <w:t xml:space="preserve"> Research on Gender inclusion in the ownership and management of extractive industry assets  </w:t>
            </w:r>
          </w:p>
        </w:tc>
        <w:tc>
          <w:tcPr>
            <w:tcW w:w="648" w:type="dxa"/>
            <w:shd w:val="clear" w:color="auto" w:fill="FFFFFF" w:themeFill="background1"/>
            <w:textDirection w:val="btLr"/>
          </w:tcPr>
          <w:p w14:paraId="6B2009AB"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471FDE6E" w14:textId="4997AB11"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Q2-Q3 </w:t>
            </w:r>
          </w:p>
        </w:tc>
        <w:tc>
          <w:tcPr>
            <w:tcW w:w="1196" w:type="dxa"/>
            <w:shd w:val="clear" w:color="auto" w:fill="FFFFFF" w:themeFill="background1"/>
          </w:tcPr>
          <w:p w14:paraId="2CA4FECC"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50CFB3F9"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4B382575"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4401D6B7"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159702D3" w14:textId="78165DF5" w:rsidR="006B55CA" w:rsidRDefault="006B55CA" w:rsidP="00FF700E">
            <w:pPr>
              <w:rPr>
                <w:rFonts w:ascii="Arial Narrow" w:eastAsia="Calibri" w:hAnsi="Arial Narrow" w:cs="Arial"/>
                <w:b/>
                <w:sz w:val="24"/>
                <w:szCs w:val="24"/>
              </w:rPr>
            </w:pPr>
            <w:r>
              <w:rPr>
                <w:rFonts w:ascii="Franklin Gothic Book" w:hAnsi="Franklin Gothic Book" w:cs="Arial"/>
              </w:rPr>
              <w:t xml:space="preserve"> Studies Report </w:t>
            </w:r>
          </w:p>
        </w:tc>
      </w:tr>
      <w:tr w:rsidR="006B55CA" w:rsidRPr="00960D55" w14:paraId="29831F13" w14:textId="77777777" w:rsidTr="008D7FB8">
        <w:trPr>
          <w:cantSplit/>
          <w:trHeight w:val="1127"/>
        </w:trPr>
        <w:tc>
          <w:tcPr>
            <w:tcW w:w="601" w:type="dxa"/>
            <w:shd w:val="clear" w:color="auto" w:fill="FFFFFF" w:themeFill="background1"/>
          </w:tcPr>
          <w:p w14:paraId="7F6E2315" w14:textId="23B83E1E"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43</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3F44E3A6" w14:textId="5D48D78E" w:rsidR="006B55CA" w:rsidRDefault="006B55CA" w:rsidP="00FF700E">
            <w:pPr>
              <w:rPr>
                <w:rFonts w:ascii="Franklin Gothic Book" w:hAnsi="Franklin Gothic Book" w:cs="Arial"/>
              </w:rPr>
            </w:pPr>
            <w:r>
              <w:rPr>
                <w:rFonts w:ascii="Franklin Gothic Book" w:hAnsi="Franklin Gothic Book" w:cs="Arial"/>
              </w:rPr>
              <w:t xml:space="preserve"> Mapping of oil spill sites in the Niger Delta and response of stakeholders to them in the context of the mandate of NEITI. </w:t>
            </w:r>
          </w:p>
        </w:tc>
        <w:tc>
          <w:tcPr>
            <w:tcW w:w="648" w:type="dxa"/>
            <w:shd w:val="clear" w:color="auto" w:fill="FFFFFF" w:themeFill="background1"/>
            <w:textDirection w:val="btLr"/>
          </w:tcPr>
          <w:p w14:paraId="50DE3D6E"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78E794E7" w14:textId="5A8A9593" w:rsidR="006B55CA" w:rsidRPr="00960D55" w:rsidRDefault="006B55CA" w:rsidP="00FF700E">
            <w:pPr>
              <w:rPr>
                <w:rFonts w:ascii="Arial Narrow" w:eastAsia="Calibri" w:hAnsi="Arial Narrow" w:cs="Arial"/>
                <w:b/>
                <w:sz w:val="24"/>
                <w:szCs w:val="24"/>
              </w:rPr>
            </w:pPr>
            <w:r>
              <w:rPr>
                <w:rFonts w:ascii="Franklin Gothic Book" w:hAnsi="Franklin Gothic Book" w:cs="Arial"/>
              </w:rPr>
              <w:t>Q2-Q3</w:t>
            </w:r>
          </w:p>
        </w:tc>
        <w:tc>
          <w:tcPr>
            <w:tcW w:w="1196" w:type="dxa"/>
            <w:shd w:val="clear" w:color="auto" w:fill="FFFFFF" w:themeFill="background1"/>
          </w:tcPr>
          <w:p w14:paraId="674849FE" w14:textId="77777777" w:rsidR="006B55CA" w:rsidRPr="00960D55" w:rsidRDefault="006B55CA" w:rsidP="00FF700E">
            <w:pPr>
              <w:rPr>
                <w:rFonts w:ascii="Arial Narrow" w:eastAsia="Calibri" w:hAnsi="Arial Narrow" w:cs="Arial"/>
                <w:b/>
                <w:sz w:val="24"/>
                <w:szCs w:val="24"/>
              </w:rPr>
            </w:pPr>
          </w:p>
        </w:tc>
        <w:tc>
          <w:tcPr>
            <w:tcW w:w="600" w:type="dxa"/>
            <w:shd w:val="clear" w:color="auto" w:fill="FF0000"/>
          </w:tcPr>
          <w:p w14:paraId="5B4B7AA6"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79AD294A"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0315E6CF"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7A444E77" w14:textId="0D1F8707" w:rsidR="006B55CA" w:rsidRDefault="006B55CA" w:rsidP="00FF700E">
            <w:pPr>
              <w:rPr>
                <w:rFonts w:ascii="Arial Narrow" w:eastAsia="Calibri" w:hAnsi="Arial Narrow" w:cs="Arial"/>
                <w:b/>
                <w:sz w:val="24"/>
                <w:szCs w:val="24"/>
              </w:rPr>
            </w:pPr>
            <w:r>
              <w:rPr>
                <w:rFonts w:ascii="Franklin Gothic Book" w:hAnsi="Franklin Gothic Book" w:cs="Arial"/>
              </w:rPr>
              <w:t xml:space="preserve"> Mapping Report </w:t>
            </w:r>
          </w:p>
        </w:tc>
      </w:tr>
      <w:tr w:rsidR="006B55CA" w:rsidRPr="00960D55" w14:paraId="0A64D1DB" w14:textId="77777777" w:rsidTr="008D7FB8">
        <w:trPr>
          <w:cantSplit/>
          <w:trHeight w:val="575"/>
        </w:trPr>
        <w:tc>
          <w:tcPr>
            <w:tcW w:w="601" w:type="dxa"/>
            <w:shd w:val="clear" w:color="auto" w:fill="FFFFFF" w:themeFill="background1"/>
          </w:tcPr>
          <w:p w14:paraId="6B68375D" w14:textId="51DEA4EA"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44</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1820E79E" w14:textId="4E824CFC" w:rsidR="006B55CA" w:rsidRDefault="006B55CA" w:rsidP="00FF700E">
            <w:pPr>
              <w:rPr>
                <w:rFonts w:ascii="Franklin Gothic Book" w:hAnsi="Franklin Gothic Book" w:cs="Arial"/>
              </w:rPr>
            </w:pPr>
            <w:r>
              <w:rPr>
                <w:rFonts w:ascii="Franklin Gothic Book" w:hAnsi="Franklin Gothic Book" w:cs="Arial"/>
              </w:rPr>
              <w:t xml:space="preserve"> FAAC Reviews </w:t>
            </w:r>
          </w:p>
        </w:tc>
        <w:tc>
          <w:tcPr>
            <w:tcW w:w="648" w:type="dxa"/>
            <w:shd w:val="clear" w:color="auto" w:fill="FFFFFF" w:themeFill="background1"/>
            <w:textDirection w:val="btLr"/>
          </w:tcPr>
          <w:p w14:paraId="4162638D"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7691F92D" w14:textId="1198FF8C" w:rsidR="006B55CA" w:rsidRPr="00960D55" w:rsidRDefault="006B55CA" w:rsidP="00FF700E">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59113532"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0432B721"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28A8190C"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53D5B3B4"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485BF222" w14:textId="0D8BD74F" w:rsidR="006B55CA" w:rsidRDefault="006B55CA" w:rsidP="00FF700E">
            <w:pPr>
              <w:rPr>
                <w:rFonts w:ascii="Arial Narrow" w:eastAsia="Calibri" w:hAnsi="Arial Narrow" w:cs="Arial"/>
                <w:b/>
                <w:sz w:val="24"/>
                <w:szCs w:val="24"/>
              </w:rPr>
            </w:pPr>
            <w:r>
              <w:rPr>
                <w:rFonts w:ascii="Franklin Gothic Book" w:hAnsi="Franklin Gothic Book" w:cs="Arial"/>
              </w:rPr>
              <w:t xml:space="preserve"> FAAC Reviews </w:t>
            </w:r>
          </w:p>
        </w:tc>
      </w:tr>
      <w:tr w:rsidR="006B55CA" w:rsidRPr="00960D55" w14:paraId="46CC13E2" w14:textId="77777777" w:rsidTr="008D7FB8">
        <w:trPr>
          <w:cantSplit/>
          <w:trHeight w:val="838"/>
        </w:trPr>
        <w:tc>
          <w:tcPr>
            <w:tcW w:w="601" w:type="dxa"/>
            <w:shd w:val="clear" w:color="auto" w:fill="FFFFFF" w:themeFill="background1"/>
          </w:tcPr>
          <w:p w14:paraId="168FBFE7" w14:textId="1EF43150"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45</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23C1D118" w14:textId="77D036AF" w:rsidR="006B55CA" w:rsidRDefault="006B55CA" w:rsidP="00FF700E">
            <w:pPr>
              <w:rPr>
                <w:rFonts w:ascii="Franklin Gothic Book" w:hAnsi="Franklin Gothic Book" w:cs="Arial"/>
              </w:rPr>
            </w:pPr>
            <w:r>
              <w:rPr>
                <w:rFonts w:ascii="Franklin Gothic Book" w:hAnsi="Franklin Gothic Book" w:cs="Arial"/>
              </w:rPr>
              <w:t xml:space="preserve"> Review of reforms in the Extractive Industry 2015-2021 </w:t>
            </w:r>
          </w:p>
        </w:tc>
        <w:tc>
          <w:tcPr>
            <w:tcW w:w="648" w:type="dxa"/>
            <w:shd w:val="clear" w:color="auto" w:fill="FFFFFF" w:themeFill="background1"/>
            <w:textDirection w:val="btLr"/>
          </w:tcPr>
          <w:p w14:paraId="5D7F46D4"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76CD2D4C" w14:textId="35905ADA" w:rsidR="006B55CA" w:rsidRPr="00960D55" w:rsidRDefault="006B55CA" w:rsidP="00FF700E">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384FA73C"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62CF6E8E"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4AD11B8C"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531A9B28"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3EBF2A71" w14:textId="48CFBB47" w:rsidR="006B55CA" w:rsidRDefault="006B55CA" w:rsidP="00FF700E">
            <w:pPr>
              <w:rPr>
                <w:rFonts w:ascii="Arial Narrow" w:eastAsia="Calibri" w:hAnsi="Arial Narrow" w:cs="Arial"/>
                <w:b/>
                <w:sz w:val="24"/>
                <w:szCs w:val="24"/>
              </w:rPr>
            </w:pPr>
            <w:r>
              <w:rPr>
                <w:rFonts w:ascii="Franklin Gothic Book" w:hAnsi="Franklin Gothic Book" w:cs="Arial"/>
              </w:rPr>
              <w:t xml:space="preserve"> E.I reforms Report </w:t>
            </w:r>
          </w:p>
        </w:tc>
      </w:tr>
      <w:tr w:rsidR="006B55CA" w:rsidRPr="00960D55" w14:paraId="3991FA5D" w14:textId="77777777" w:rsidTr="008D7FB8">
        <w:trPr>
          <w:cantSplit/>
          <w:trHeight w:val="992"/>
        </w:trPr>
        <w:tc>
          <w:tcPr>
            <w:tcW w:w="601" w:type="dxa"/>
            <w:shd w:val="clear" w:color="auto" w:fill="FFFFFF" w:themeFill="background1"/>
          </w:tcPr>
          <w:p w14:paraId="65F21A01" w14:textId="42C1E190"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46</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13DC7BDF" w14:textId="524F438B" w:rsidR="006B55CA" w:rsidRDefault="006B55CA" w:rsidP="00FF700E">
            <w:pPr>
              <w:rPr>
                <w:rFonts w:ascii="Franklin Gothic Book" w:hAnsi="Franklin Gothic Book" w:cs="Arial"/>
              </w:rPr>
            </w:pPr>
            <w:r>
              <w:rPr>
                <w:rFonts w:ascii="Franklin Gothic Book" w:hAnsi="Franklin Gothic Book" w:cs="Arial"/>
              </w:rPr>
              <w:t xml:space="preserve"> Stakeholders’ engagement on impact of mining &amp; 13% derivation. </w:t>
            </w:r>
          </w:p>
        </w:tc>
        <w:tc>
          <w:tcPr>
            <w:tcW w:w="648" w:type="dxa"/>
            <w:shd w:val="clear" w:color="auto" w:fill="FFFFFF" w:themeFill="background1"/>
            <w:textDirection w:val="btLr"/>
          </w:tcPr>
          <w:p w14:paraId="0C88D5E2"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7881F798" w14:textId="7DFA317C" w:rsidR="006B55CA" w:rsidRPr="00960D55" w:rsidRDefault="006B55CA" w:rsidP="00FF700E">
            <w:pPr>
              <w:rPr>
                <w:rFonts w:ascii="Arial Narrow" w:eastAsia="Calibri" w:hAnsi="Arial Narrow" w:cs="Arial"/>
                <w:b/>
                <w:sz w:val="24"/>
                <w:szCs w:val="24"/>
              </w:rPr>
            </w:pPr>
            <w:r>
              <w:rPr>
                <w:rFonts w:ascii="Franklin Gothic Book" w:hAnsi="Franklin Gothic Book" w:cs="Arial"/>
              </w:rPr>
              <w:t>Q1</w:t>
            </w:r>
          </w:p>
        </w:tc>
        <w:tc>
          <w:tcPr>
            <w:tcW w:w="1196" w:type="dxa"/>
            <w:shd w:val="clear" w:color="auto" w:fill="FFFFFF" w:themeFill="background1"/>
          </w:tcPr>
          <w:p w14:paraId="2D0480C6"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20CCFDD4"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733275F2"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71E3AD23"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46760B08" w14:textId="64507ADE" w:rsidR="006B55CA" w:rsidRDefault="006B55CA" w:rsidP="00FF700E">
            <w:pPr>
              <w:rPr>
                <w:rFonts w:ascii="Arial Narrow" w:eastAsia="Calibri" w:hAnsi="Arial Narrow" w:cs="Arial"/>
                <w:b/>
                <w:sz w:val="24"/>
                <w:szCs w:val="24"/>
              </w:rPr>
            </w:pPr>
            <w:r>
              <w:rPr>
                <w:rFonts w:ascii="Franklin Gothic Book" w:hAnsi="Franklin Gothic Book" w:cs="Arial"/>
              </w:rPr>
              <w:t xml:space="preserve"> Stakeholders Engagements </w:t>
            </w:r>
          </w:p>
        </w:tc>
      </w:tr>
      <w:tr w:rsidR="006B55CA" w:rsidRPr="00960D55" w14:paraId="21ABC841" w14:textId="77777777" w:rsidTr="008D7FB8">
        <w:trPr>
          <w:cantSplit/>
          <w:trHeight w:val="1127"/>
        </w:trPr>
        <w:tc>
          <w:tcPr>
            <w:tcW w:w="601" w:type="dxa"/>
            <w:shd w:val="clear" w:color="auto" w:fill="FFFFFF" w:themeFill="background1"/>
          </w:tcPr>
          <w:p w14:paraId="7B03C058" w14:textId="7F170AA6"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47</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59F6EB39" w14:textId="7CC6BD47" w:rsidR="006B55CA" w:rsidRDefault="006B55CA" w:rsidP="00FF700E">
            <w:pPr>
              <w:rPr>
                <w:rFonts w:ascii="Franklin Gothic Book" w:hAnsi="Franklin Gothic Book" w:cs="Arial"/>
              </w:rPr>
            </w:pPr>
            <w:r>
              <w:rPr>
                <w:rFonts w:ascii="Franklin Gothic Book" w:hAnsi="Franklin Gothic Book" w:cs="Arial"/>
              </w:rPr>
              <w:t xml:space="preserve"> Engagements on outcome of the NEITI/NNPC joint remediation Committee &amp; other </w:t>
            </w:r>
            <w:r w:rsidR="00127CC6">
              <w:rPr>
                <w:rFonts w:ascii="Franklin Gothic Book" w:hAnsi="Franklin Gothic Book" w:cs="Arial"/>
              </w:rPr>
              <w:t>Remedial</w:t>
            </w:r>
            <w:r>
              <w:rPr>
                <w:rFonts w:ascii="Franklin Gothic Book" w:hAnsi="Franklin Gothic Book" w:cs="Arial"/>
              </w:rPr>
              <w:t xml:space="preserve"> issues. </w:t>
            </w:r>
          </w:p>
        </w:tc>
        <w:tc>
          <w:tcPr>
            <w:tcW w:w="648" w:type="dxa"/>
            <w:shd w:val="clear" w:color="auto" w:fill="FFFFFF" w:themeFill="background1"/>
            <w:textDirection w:val="btLr"/>
          </w:tcPr>
          <w:p w14:paraId="70AAE244"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66B72E81" w14:textId="02496F84" w:rsidR="006B55CA" w:rsidRPr="00960D55" w:rsidRDefault="006B55CA" w:rsidP="00FF700E">
            <w:pPr>
              <w:rPr>
                <w:rFonts w:ascii="Arial Narrow" w:eastAsia="Calibri" w:hAnsi="Arial Narrow" w:cs="Arial"/>
                <w:b/>
                <w:sz w:val="24"/>
                <w:szCs w:val="24"/>
              </w:rPr>
            </w:pPr>
            <w:r>
              <w:rPr>
                <w:rFonts w:ascii="Franklin Gothic Book" w:hAnsi="Franklin Gothic Book" w:cs="Arial"/>
              </w:rPr>
              <w:t>Q2-Q3</w:t>
            </w:r>
          </w:p>
        </w:tc>
        <w:tc>
          <w:tcPr>
            <w:tcW w:w="1196" w:type="dxa"/>
            <w:shd w:val="clear" w:color="auto" w:fill="FFFFFF" w:themeFill="background1"/>
          </w:tcPr>
          <w:p w14:paraId="1C8008F8"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76E4E077"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45843548"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7BFCF554"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325C801E" w14:textId="7E867BF3" w:rsidR="006B55CA" w:rsidRDefault="006B55CA" w:rsidP="00FF700E">
            <w:pPr>
              <w:rPr>
                <w:rFonts w:ascii="Arial Narrow" w:eastAsia="Calibri" w:hAnsi="Arial Narrow" w:cs="Arial"/>
                <w:b/>
                <w:sz w:val="24"/>
                <w:szCs w:val="24"/>
              </w:rPr>
            </w:pPr>
            <w:r>
              <w:rPr>
                <w:rFonts w:ascii="Franklin Gothic Book" w:hAnsi="Franklin Gothic Book" w:cs="Arial"/>
              </w:rPr>
              <w:t xml:space="preserve"> Stakeholders Engagements </w:t>
            </w:r>
          </w:p>
        </w:tc>
      </w:tr>
      <w:tr w:rsidR="006B55CA" w:rsidRPr="00960D55" w14:paraId="5AD0ADE9" w14:textId="77777777" w:rsidTr="008D7FB8">
        <w:trPr>
          <w:cantSplit/>
          <w:trHeight w:val="1127"/>
        </w:trPr>
        <w:tc>
          <w:tcPr>
            <w:tcW w:w="601" w:type="dxa"/>
            <w:shd w:val="clear" w:color="auto" w:fill="FFFFFF" w:themeFill="background1"/>
          </w:tcPr>
          <w:p w14:paraId="6AE64351" w14:textId="55B02899"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48</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1EB16C2B" w14:textId="145362B3" w:rsidR="006B55CA" w:rsidRDefault="006B55CA" w:rsidP="00FF700E">
            <w:pPr>
              <w:rPr>
                <w:rFonts w:ascii="Franklin Gothic Book" w:hAnsi="Franklin Gothic Book" w:cs="Arial"/>
              </w:rPr>
            </w:pPr>
            <w:r>
              <w:rPr>
                <w:rFonts w:ascii="Franklin Gothic Book" w:hAnsi="Franklin Gothic Book" w:cs="Arial"/>
              </w:rPr>
              <w:t xml:space="preserve"> </w:t>
            </w:r>
            <w:r w:rsidR="00127CC6">
              <w:rPr>
                <w:rFonts w:ascii="Franklin Gothic Book" w:hAnsi="Franklin Gothic Book" w:cs="Arial"/>
              </w:rPr>
              <w:t>Stakeholders’</w:t>
            </w:r>
            <w:r>
              <w:rPr>
                <w:rFonts w:ascii="Franklin Gothic Book" w:hAnsi="Franklin Gothic Book" w:cs="Arial"/>
              </w:rPr>
              <w:t xml:space="preserve"> engagement on BO register and implication of </w:t>
            </w:r>
            <w:r w:rsidR="0045329A">
              <w:rPr>
                <w:rFonts w:ascii="Franklin Gothic Book" w:hAnsi="Franklin Gothic Book" w:cs="Arial"/>
              </w:rPr>
              <w:t>amended</w:t>
            </w:r>
            <w:r>
              <w:rPr>
                <w:rFonts w:ascii="Franklin Gothic Book" w:hAnsi="Franklin Gothic Book" w:cs="Arial"/>
              </w:rPr>
              <w:t xml:space="preserve"> CAMA </w:t>
            </w:r>
          </w:p>
        </w:tc>
        <w:tc>
          <w:tcPr>
            <w:tcW w:w="648" w:type="dxa"/>
            <w:shd w:val="clear" w:color="auto" w:fill="FFFFFF" w:themeFill="background1"/>
            <w:textDirection w:val="btLr"/>
          </w:tcPr>
          <w:p w14:paraId="178F7D46"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76C59D20" w14:textId="5647CC08" w:rsidR="006B55CA" w:rsidRPr="00960D55" w:rsidRDefault="006B55CA" w:rsidP="00FF700E">
            <w:pPr>
              <w:rPr>
                <w:rFonts w:ascii="Arial Narrow" w:eastAsia="Calibri" w:hAnsi="Arial Narrow" w:cs="Arial"/>
                <w:b/>
                <w:sz w:val="24"/>
                <w:szCs w:val="24"/>
              </w:rPr>
            </w:pPr>
            <w:r>
              <w:rPr>
                <w:rFonts w:ascii="Franklin Gothic Book" w:hAnsi="Franklin Gothic Book" w:cs="Arial"/>
              </w:rPr>
              <w:t>Q2-Q3</w:t>
            </w:r>
          </w:p>
        </w:tc>
        <w:tc>
          <w:tcPr>
            <w:tcW w:w="1196" w:type="dxa"/>
            <w:shd w:val="clear" w:color="auto" w:fill="FFFFFF" w:themeFill="background1"/>
          </w:tcPr>
          <w:p w14:paraId="1629C565"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5B867567"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5052D5B8"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14DDE3DD"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1F7B5DF8" w14:textId="084E094D" w:rsidR="006B55CA" w:rsidRDefault="006B55CA" w:rsidP="00FF700E">
            <w:pPr>
              <w:rPr>
                <w:rFonts w:ascii="Arial Narrow" w:eastAsia="Calibri" w:hAnsi="Arial Narrow" w:cs="Arial"/>
                <w:b/>
                <w:sz w:val="24"/>
                <w:szCs w:val="24"/>
              </w:rPr>
            </w:pPr>
            <w:r>
              <w:rPr>
                <w:rFonts w:ascii="Franklin Gothic Book" w:hAnsi="Franklin Gothic Book" w:cs="Arial"/>
              </w:rPr>
              <w:t xml:space="preserve"> Stakeholders Engagements </w:t>
            </w:r>
          </w:p>
        </w:tc>
      </w:tr>
      <w:tr w:rsidR="006B55CA" w:rsidRPr="00960D55" w14:paraId="628A9E90" w14:textId="77777777" w:rsidTr="008D7FB8">
        <w:trPr>
          <w:cantSplit/>
          <w:trHeight w:val="542"/>
        </w:trPr>
        <w:tc>
          <w:tcPr>
            <w:tcW w:w="601" w:type="dxa"/>
            <w:shd w:val="clear" w:color="auto" w:fill="FFFFFF" w:themeFill="background1"/>
          </w:tcPr>
          <w:p w14:paraId="18CE87E9" w14:textId="74104D4F"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49</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4640B183" w14:textId="4C388805" w:rsidR="006B55CA" w:rsidRDefault="006B55CA" w:rsidP="00FF700E">
            <w:pPr>
              <w:rPr>
                <w:rFonts w:ascii="Franklin Gothic Book" w:hAnsi="Franklin Gothic Book" w:cs="Arial"/>
              </w:rPr>
            </w:pPr>
            <w:r>
              <w:rPr>
                <w:rFonts w:ascii="Franklin Gothic Book" w:hAnsi="Franklin Gothic Book" w:cs="Arial"/>
              </w:rPr>
              <w:t xml:space="preserve"> Development of Policy briefs </w:t>
            </w:r>
          </w:p>
        </w:tc>
        <w:tc>
          <w:tcPr>
            <w:tcW w:w="648" w:type="dxa"/>
            <w:shd w:val="clear" w:color="auto" w:fill="FFFFFF" w:themeFill="background1"/>
            <w:textDirection w:val="btLr"/>
          </w:tcPr>
          <w:p w14:paraId="3AE6CD73"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43648CF8" w14:textId="1B6B27C7" w:rsidR="006B55CA" w:rsidRPr="00960D55" w:rsidRDefault="006B55CA" w:rsidP="00FF700E">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0380D7EB"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00E81357"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623A9039"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7BBBCD92"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6ECA50CC" w14:textId="34C7715E" w:rsidR="006B55CA" w:rsidRDefault="006B55CA" w:rsidP="00FF700E">
            <w:pPr>
              <w:rPr>
                <w:rFonts w:ascii="Arial Narrow" w:eastAsia="Calibri" w:hAnsi="Arial Narrow" w:cs="Arial"/>
                <w:b/>
                <w:sz w:val="24"/>
                <w:szCs w:val="24"/>
              </w:rPr>
            </w:pPr>
            <w:r>
              <w:rPr>
                <w:rFonts w:ascii="Franklin Gothic Book" w:hAnsi="Franklin Gothic Book" w:cs="Arial"/>
              </w:rPr>
              <w:t xml:space="preserve"> Policy Briefs </w:t>
            </w:r>
          </w:p>
        </w:tc>
      </w:tr>
      <w:tr w:rsidR="006B55CA" w:rsidRPr="00960D55" w14:paraId="158B1F6F" w14:textId="77777777" w:rsidTr="008D7FB8">
        <w:trPr>
          <w:cantSplit/>
          <w:trHeight w:val="673"/>
        </w:trPr>
        <w:tc>
          <w:tcPr>
            <w:tcW w:w="601" w:type="dxa"/>
            <w:shd w:val="clear" w:color="auto" w:fill="FFFFFF" w:themeFill="background1"/>
          </w:tcPr>
          <w:p w14:paraId="620BB088" w14:textId="3CCD230D"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50</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758035CF" w14:textId="2FC7016F" w:rsidR="006B55CA" w:rsidRDefault="006B55CA" w:rsidP="00FF700E">
            <w:pPr>
              <w:rPr>
                <w:rFonts w:ascii="Franklin Gothic Book" w:hAnsi="Franklin Gothic Book" w:cs="Arial"/>
              </w:rPr>
            </w:pPr>
            <w:r>
              <w:rPr>
                <w:rFonts w:ascii="Franklin Gothic Book" w:hAnsi="Franklin Gothic Book" w:cs="Arial"/>
              </w:rPr>
              <w:t xml:space="preserve"> CRA in the Oil &amp; Gas sector with focus on IFF </w:t>
            </w:r>
          </w:p>
        </w:tc>
        <w:tc>
          <w:tcPr>
            <w:tcW w:w="648" w:type="dxa"/>
            <w:shd w:val="clear" w:color="auto" w:fill="FFFFFF" w:themeFill="background1"/>
            <w:textDirection w:val="btLr"/>
          </w:tcPr>
          <w:p w14:paraId="529D2F53"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732D56FF" w14:textId="78E1B1BD" w:rsidR="006B55CA" w:rsidRPr="00960D55" w:rsidRDefault="006B55CA" w:rsidP="00FF700E">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2D6F584B"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239AFF34"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0C3D2C16"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21D0F254"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67ED4C0B" w14:textId="42E2E002" w:rsidR="006B55CA" w:rsidRDefault="006B55CA" w:rsidP="00FF700E">
            <w:pPr>
              <w:rPr>
                <w:rFonts w:ascii="Arial Narrow" w:eastAsia="Calibri" w:hAnsi="Arial Narrow" w:cs="Arial"/>
                <w:b/>
                <w:sz w:val="24"/>
                <w:szCs w:val="24"/>
              </w:rPr>
            </w:pPr>
            <w:r>
              <w:rPr>
                <w:rFonts w:ascii="Franklin Gothic Book" w:hAnsi="Franklin Gothic Book" w:cs="Arial"/>
              </w:rPr>
              <w:t xml:space="preserve"> </w:t>
            </w:r>
            <w:r w:rsidR="00127CC6">
              <w:rPr>
                <w:rFonts w:ascii="Franklin Gothic Book" w:hAnsi="Franklin Gothic Book" w:cs="Arial"/>
              </w:rPr>
              <w:t>Integrity</w:t>
            </w:r>
            <w:r>
              <w:rPr>
                <w:rFonts w:ascii="Franklin Gothic Book" w:hAnsi="Franklin Gothic Book" w:cs="Arial"/>
              </w:rPr>
              <w:t xml:space="preserve"> Plan </w:t>
            </w:r>
          </w:p>
        </w:tc>
      </w:tr>
      <w:tr w:rsidR="006B55CA" w:rsidRPr="00960D55" w14:paraId="660D0212" w14:textId="77777777" w:rsidTr="008D7FB8">
        <w:trPr>
          <w:cantSplit/>
          <w:trHeight w:val="688"/>
        </w:trPr>
        <w:tc>
          <w:tcPr>
            <w:tcW w:w="601" w:type="dxa"/>
            <w:shd w:val="clear" w:color="auto" w:fill="FFFFFF" w:themeFill="background1"/>
          </w:tcPr>
          <w:p w14:paraId="139B5408" w14:textId="6E6A2037"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51</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48F371F3" w14:textId="008EBC18" w:rsidR="006B55CA" w:rsidRDefault="006B55CA" w:rsidP="00FF700E">
            <w:pPr>
              <w:rPr>
                <w:rFonts w:ascii="Franklin Gothic Book" w:hAnsi="Franklin Gothic Book" w:cs="Arial"/>
              </w:rPr>
            </w:pPr>
            <w:r>
              <w:rPr>
                <w:rFonts w:ascii="Franklin Gothic Book" w:hAnsi="Franklin Gothic Book" w:cs="Arial"/>
              </w:rPr>
              <w:t>Update of NEITI data dashboard</w:t>
            </w:r>
          </w:p>
        </w:tc>
        <w:tc>
          <w:tcPr>
            <w:tcW w:w="648" w:type="dxa"/>
            <w:shd w:val="clear" w:color="auto" w:fill="FFFFFF" w:themeFill="background1"/>
            <w:textDirection w:val="btLr"/>
          </w:tcPr>
          <w:p w14:paraId="3E675636"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1D6334C7" w14:textId="056CA590" w:rsidR="006B55CA" w:rsidRPr="00960D55" w:rsidRDefault="006B55CA" w:rsidP="00FF700E">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01EC83FF"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69908EF9"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69C9CF48"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7E21F26A"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775DD6F9" w14:textId="6DDF9118" w:rsidR="006B55CA" w:rsidRDefault="006B55CA" w:rsidP="00FF700E">
            <w:pPr>
              <w:rPr>
                <w:rFonts w:ascii="Arial Narrow" w:eastAsia="Calibri" w:hAnsi="Arial Narrow" w:cs="Arial"/>
                <w:b/>
                <w:sz w:val="24"/>
                <w:szCs w:val="24"/>
              </w:rPr>
            </w:pPr>
            <w:r>
              <w:rPr>
                <w:rFonts w:ascii="Franklin Gothic Book" w:hAnsi="Franklin Gothic Book" w:cs="Arial"/>
              </w:rPr>
              <w:t xml:space="preserve"> Updated Dashboard </w:t>
            </w:r>
          </w:p>
        </w:tc>
      </w:tr>
      <w:tr w:rsidR="00150107" w:rsidRPr="00960D55" w14:paraId="1D85B824" w14:textId="77777777" w:rsidTr="00150107">
        <w:trPr>
          <w:cantSplit/>
          <w:trHeight w:val="558"/>
        </w:trPr>
        <w:tc>
          <w:tcPr>
            <w:tcW w:w="6577" w:type="dxa"/>
            <w:gridSpan w:val="5"/>
            <w:shd w:val="clear" w:color="auto" w:fill="A8D08D" w:themeFill="accent6" w:themeFillTint="99"/>
          </w:tcPr>
          <w:p w14:paraId="519475B6" w14:textId="5F4B6AA5" w:rsidR="00150107" w:rsidRPr="00960D55" w:rsidRDefault="00150107" w:rsidP="00FF700E">
            <w:pPr>
              <w:rPr>
                <w:rFonts w:ascii="Arial Narrow" w:eastAsia="Calibri" w:hAnsi="Arial Narrow" w:cs="Arial"/>
                <w:b/>
                <w:sz w:val="24"/>
                <w:szCs w:val="24"/>
              </w:rPr>
            </w:pPr>
            <w:r>
              <w:rPr>
                <w:rFonts w:ascii="Arial Narrow" w:eastAsia="Calibri" w:hAnsi="Arial Narrow" w:cs="Arial"/>
                <w:b/>
                <w:sz w:val="24"/>
                <w:szCs w:val="24"/>
              </w:rPr>
              <w:t>Sub Total</w:t>
            </w:r>
          </w:p>
        </w:tc>
        <w:tc>
          <w:tcPr>
            <w:tcW w:w="600" w:type="dxa"/>
            <w:shd w:val="clear" w:color="auto" w:fill="A8D08D" w:themeFill="accent6" w:themeFillTint="99"/>
          </w:tcPr>
          <w:p w14:paraId="4774AE71" w14:textId="739E2FEB" w:rsidR="00150107" w:rsidRPr="00960D55" w:rsidRDefault="00150107" w:rsidP="00FF700E">
            <w:pPr>
              <w:rPr>
                <w:rFonts w:ascii="Arial Narrow" w:eastAsia="Calibri" w:hAnsi="Arial Narrow" w:cs="Arial"/>
                <w:b/>
                <w:sz w:val="24"/>
                <w:szCs w:val="24"/>
              </w:rPr>
            </w:pPr>
            <w:r>
              <w:rPr>
                <w:rFonts w:ascii="Arial Narrow" w:eastAsia="Calibri" w:hAnsi="Arial Narrow" w:cs="Arial"/>
                <w:b/>
                <w:sz w:val="24"/>
                <w:szCs w:val="24"/>
              </w:rPr>
              <w:t>1</w:t>
            </w:r>
          </w:p>
        </w:tc>
        <w:tc>
          <w:tcPr>
            <w:tcW w:w="698" w:type="dxa"/>
            <w:shd w:val="clear" w:color="auto" w:fill="A8D08D" w:themeFill="accent6" w:themeFillTint="99"/>
          </w:tcPr>
          <w:p w14:paraId="62551165" w14:textId="778ACF80" w:rsidR="00150107" w:rsidRPr="00960D55" w:rsidRDefault="00BB3136" w:rsidP="00FF700E">
            <w:pPr>
              <w:rPr>
                <w:rFonts w:ascii="Arial Narrow" w:eastAsia="Calibri" w:hAnsi="Arial Narrow" w:cs="Arial"/>
                <w:b/>
                <w:sz w:val="24"/>
                <w:szCs w:val="24"/>
              </w:rPr>
            </w:pPr>
            <w:r>
              <w:rPr>
                <w:rFonts w:ascii="Arial Narrow" w:eastAsia="Calibri" w:hAnsi="Arial Narrow" w:cs="Arial"/>
                <w:b/>
                <w:sz w:val="24"/>
                <w:szCs w:val="24"/>
              </w:rPr>
              <w:t>9</w:t>
            </w:r>
          </w:p>
        </w:tc>
        <w:tc>
          <w:tcPr>
            <w:tcW w:w="697" w:type="dxa"/>
            <w:shd w:val="clear" w:color="auto" w:fill="A8D08D" w:themeFill="accent6" w:themeFillTint="99"/>
          </w:tcPr>
          <w:p w14:paraId="7489428E" w14:textId="3278FC76" w:rsidR="00150107" w:rsidRPr="00960D55" w:rsidRDefault="00BB3136" w:rsidP="00FF700E">
            <w:pPr>
              <w:rPr>
                <w:rFonts w:ascii="Arial Narrow" w:eastAsia="Calibri" w:hAnsi="Arial Narrow" w:cs="Arial"/>
                <w:b/>
                <w:sz w:val="24"/>
                <w:szCs w:val="24"/>
              </w:rPr>
            </w:pPr>
            <w:r>
              <w:rPr>
                <w:rFonts w:ascii="Arial Narrow" w:eastAsia="Calibri" w:hAnsi="Arial Narrow" w:cs="Arial"/>
                <w:b/>
                <w:sz w:val="24"/>
                <w:szCs w:val="24"/>
              </w:rPr>
              <w:t>11</w:t>
            </w:r>
          </w:p>
        </w:tc>
        <w:tc>
          <w:tcPr>
            <w:tcW w:w="2279" w:type="dxa"/>
            <w:shd w:val="clear" w:color="auto" w:fill="A8D08D" w:themeFill="accent6" w:themeFillTint="99"/>
          </w:tcPr>
          <w:p w14:paraId="50CB2CE2" w14:textId="77777777" w:rsidR="00150107" w:rsidRDefault="00150107" w:rsidP="00FF700E">
            <w:pPr>
              <w:rPr>
                <w:rFonts w:ascii="Arial Narrow" w:eastAsia="Calibri" w:hAnsi="Arial Narrow" w:cs="Arial"/>
                <w:b/>
                <w:sz w:val="24"/>
                <w:szCs w:val="24"/>
              </w:rPr>
            </w:pPr>
          </w:p>
        </w:tc>
      </w:tr>
      <w:tr w:rsidR="006B55CA" w:rsidRPr="00960D55" w14:paraId="7A895EDB" w14:textId="77777777" w:rsidTr="008D7FB8">
        <w:trPr>
          <w:cantSplit/>
          <w:trHeight w:val="1127"/>
        </w:trPr>
        <w:tc>
          <w:tcPr>
            <w:tcW w:w="601" w:type="dxa"/>
            <w:shd w:val="clear" w:color="auto" w:fill="FFFFFF" w:themeFill="background1"/>
          </w:tcPr>
          <w:p w14:paraId="612B77AC" w14:textId="20CD8B43" w:rsidR="006B55CA" w:rsidRPr="00960D55" w:rsidRDefault="0045329A" w:rsidP="00FF700E">
            <w:pPr>
              <w:rPr>
                <w:rFonts w:ascii="Arial Narrow" w:eastAsia="Calibri" w:hAnsi="Arial Narrow" w:cs="Arial"/>
                <w:sz w:val="24"/>
                <w:szCs w:val="24"/>
              </w:rPr>
            </w:pPr>
            <w:r>
              <w:rPr>
                <w:rFonts w:ascii="Arial Narrow" w:eastAsia="Calibri" w:hAnsi="Arial Narrow" w:cs="Arial"/>
                <w:sz w:val="24"/>
                <w:szCs w:val="24"/>
              </w:rPr>
              <w:t>52</w:t>
            </w: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5B9ADA20" w14:textId="0A794D56" w:rsidR="006B55CA" w:rsidRDefault="006B55CA" w:rsidP="00FF700E">
            <w:pPr>
              <w:rPr>
                <w:rFonts w:ascii="Franklin Gothic Book" w:hAnsi="Franklin Gothic Book" w:cs="Arial"/>
              </w:rPr>
            </w:pPr>
            <w:r>
              <w:rPr>
                <w:rFonts w:ascii="Franklin Gothic Book" w:hAnsi="Franklin Gothic Book" w:cs="Arial"/>
              </w:rPr>
              <w:t xml:space="preserve">Follow up activities </w:t>
            </w:r>
            <w:r w:rsidR="00127CC6">
              <w:rPr>
                <w:rFonts w:ascii="Franklin Gothic Book" w:hAnsi="Franklin Gothic Book" w:cs="Arial"/>
              </w:rPr>
              <w:t>on TI</w:t>
            </w:r>
            <w:r>
              <w:rPr>
                <w:rFonts w:ascii="Franklin Gothic Book" w:hAnsi="Franklin Gothic Book" w:cs="Arial"/>
              </w:rPr>
              <w:t>-</w:t>
            </w:r>
            <w:r w:rsidR="00127CC6">
              <w:rPr>
                <w:rFonts w:ascii="Franklin Gothic Book" w:hAnsi="Franklin Gothic Book" w:cs="Arial"/>
              </w:rPr>
              <w:t>CPI analysis</w:t>
            </w:r>
            <w:r>
              <w:rPr>
                <w:rFonts w:ascii="Franklin Gothic Book" w:hAnsi="Franklin Gothic Book" w:cs="Arial"/>
              </w:rPr>
              <w:t xml:space="preserve"> (Monitoring Executive Order 1)</w:t>
            </w:r>
          </w:p>
        </w:tc>
        <w:tc>
          <w:tcPr>
            <w:tcW w:w="648" w:type="dxa"/>
            <w:shd w:val="clear" w:color="auto" w:fill="FFFFFF" w:themeFill="background1"/>
            <w:textDirection w:val="btLr"/>
          </w:tcPr>
          <w:p w14:paraId="5EAED2E4" w14:textId="77777777" w:rsidR="006B55CA" w:rsidRPr="00960D55" w:rsidRDefault="006B55CA" w:rsidP="00FF700E">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000000" w:fill="FFFFFF"/>
          </w:tcPr>
          <w:p w14:paraId="73DD69CA" w14:textId="06C275B7"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103058FB"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29D24C8F"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03CFC658"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54F8E0E1" w14:textId="77777777" w:rsidR="006B55CA" w:rsidRPr="00960D55" w:rsidRDefault="006B55CA" w:rsidP="00FF700E">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000000" w:fill="FFFFFF"/>
          </w:tcPr>
          <w:p w14:paraId="6AD7F971" w14:textId="0F592A5E" w:rsidR="006B55CA" w:rsidRDefault="006B55CA" w:rsidP="00FF700E">
            <w:pPr>
              <w:rPr>
                <w:rFonts w:ascii="Arial Narrow" w:eastAsia="Calibri" w:hAnsi="Arial Narrow" w:cs="Arial"/>
                <w:b/>
                <w:sz w:val="24"/>
                <w:szCs w:val="24"/>
              </w:rPr>
            </w:pPr>
            <w:r>
              <w:rPr>
                <w:rFonts w:ascii="Franklin Gothic Book" w:hAnsi="Franklin Gothic Book" w:cs="Arial"/>
              </w:rPr>
              <w:t xml:space="preserve">No. of reforms </w:t>
            </w:r>
            <w:r w:rsidR="00127CC6">
              <w:rPr>
                <w:rFonts w:ascii="Franklin Gothic Book" w:hAnsi="Franklin Gothic Book" w:cs="Arial"/>
              </w:rPr>
              <w:t>initiated</w:t>
            </w:r>
          </w:p>
        </w:tc>
      </w:tr>
      <w:tr w:rsidR="006B55CA" w:rsidRPr="00960D55" w14:paraId="46C9E012" w14:textId="77777777" w:rsidTr="008D7FB8">
        <w:trPr>
          <w:cantSplit/>
          <w:trHeight w:val="1127"/>
        </w:trPr>
        <w:tc>
          <w:tcPr>
            <w:tcW w:w="601" w:type="dxa"/>
            <w:shd w:val="clear" w:color="auto" w:fill="FFFFFF" w:themeFill="background1"/>
          </w:tcPr>
          <w:p w14:paraId="7D16BAA8" w14:textId="77777777" w:rsidR="006B55CA" w:rsidRDefault="006B55CA" w:rsidP="00FF700E">
            <w:pPr>
              <w:rPr>
                <w:rFonts w:ascii="Arial Narrow" w:eastAsia="Calibri" w:hAnsi="Arial Narrow" w:cs="Arial"/>
                <w:sz w:val="24"/>
                <w:szCs w:val="24"/>
              </w:rPr>
            </w:pPr>
          </w:p>
          <w:p w14:paraId="2BCAEF4C" w14:textId="21FC1845"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53</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234B0C41" w14:textId="3D608876" w:rsidR="006B55CA" w:rsidRDefault="006B55CA" w:rsidP="00FF700E">
            <w:pPr>
              <w:rPr>
                <w:rFonts w:ascii="Franklin Gothic Book" w:hAnsi="Franklin Gothic Book" w:cs="Arial"/>
              </w:rPr>
            </w:pPr>
            <w:r>
              <w:rPr>
                <w:rFonts w:ascii="Franklin Gothic Book" w:hAnsi="Franklin Gothic Book" w:cs="Arial"/>
              </w:rPr>
              <w:t>Research Studies of Anti-Corruption and Governance Survey</w:t>
            </w:r>
          </w:p>
        </w:tc>
        <w:tc>
          <w:tcPr>
            <w:tcW w:w="648" w:type="dxa"/>
            <w:shd w:val="clear" w:color="auto" w:fill="FFFFFF" w:themeFill="background1"/>
            <w:textDirection w:val="btLr"/>
          </w:tcPr>
          <w:p w14:paraId="1121E4B2"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5C4F344A" w14:textId="6D2A9DA8"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6595DA7D"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40EBE4EC"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34BA00B6"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5EBA0AD3"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223E3026" w14:textId="3F5E1724" w:rsidR="006B55CA" w:rsidRDefault="00127CC6" w:rsidP="00FF700E">
            <w:pPr>
              <w:rPr>
                <w:rFonts w:ascii="Arial Narrow" w:eastAsia="Calibri" w:hAnsi="Arial Narrow" w:cs="Arial"/>
                <w:b/>
                <w:sz w:val="24"/>
                <w:szCs w:val="24"/>
              </w:rPr>
            </w:pPr>
            <w:r>
              <w:rPr>
                <w:rFonts w:ascii="Franklin Gothic Book" w:hAnsi="Franklin Gothic Book" w:cs="Arial"/>
              </w:rPr>
              <w:t xml:space="preserve">Survey </w:t>
            </w:r>
            <w:r w:rsidR="006B55CA">
              <w:rPr>
                <w:rFonts w:ascii="Franklin Gothic Book" w:hAnsi="Franklin Gothic Book" w:cs="Arial"/>
              </w:rPr>
              <w:t>Report</w:t>
            </w:r>
          </w:p>
        </w:tc>
      </w:tr>
      <w:tr w:rsidR="006B55CA" w:rsidRPr="00960D55" w14:paraId="28FF0C27" w14:textId="77777777" w:rsidTr="00E5634D">
        <w:trPr>
          <w:cantSplit/>
          <w:trHeight w:val="856"/>
        </w:trPr>
        <w:tc>
          <w:tcPr>
            <w:tcW w:w="601" w:type="dxa"/>
            <w:shd w:val="clear" w:color="auto" w:fill="FFFFFF" w:themeFill="background1"/>
          </w:tcPr>
          <w:p w14:paraId="7353F5F6" w14:textId="1488EA51"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54</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770FDAE5" w14:textId="3B5FF859" w:rsidR="006B55CA" w:rsidRDefault="006B55CA" w:rsidP="00FF700E">
            <w:pPr>
              <w:rPr>
                <w:rFonts w:ascii="Franklin Gothic Book" w:hAnsi="Franklin Gothic Book" w:cs="Arial"/>
              </w:rPr>
            </w:pPr>
            <w:r>
              <w:rPr>
                <w:rFonts w:ascii="Franklin Gothic Book" w:hAnsi="Franklin Gothic Book" w:cs="Arial"/>
              </w:rPr>
              <w:t>Follow up activities on TUGAR Ethics Survey and Gap Analysis</w:t>
            </w:r>
          </w:p>
        </w:tc>
        <w:tc>
          <w:tcPr>
            <w:tcW w:w="648" w:type="dxa"/>
            <w:shd w:val="clear" w:color="auto" w:fill="FFFFFF" w:themeFill="background1"/>
            <w:textDirection w:val="btLr"/>
          </w:tcPr>
          <w:p w14:paraId="364D7F33"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561592AE" w14:textId="16EF2E5E"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14A8FE2C"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322B931C"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4CB76AB2"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3384FA1E"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0F7C275E" w14:textId="5C650673" w:rsidR="006B55CA" w:rsidRDefault="00127CC6" w:rsidP="00FF700E">
            <w:pPr>
              <w:rPr>
                <w:rFonts w:ascii="Arial Narrow" w:eastAsia="Calibri" w:hAnsi="Arial Narrow" w:cs="Arial"/>
                <w:b/>
                <w:sz w:val="24"/>
                <w:szCs w:val="24"/>
              </w:rPr>
            </w:pPr>
            <w:r>
              <w:rPr>
                <w:rFonts w:ascii="Franklin Gothic Book" w:hAnsi="Franklin Gothic Book" w:cs="Arial"/>
              </w:rPr>
              <w:t xml:space="preserve">Gap analysis </w:t>
            </w:r>
            <w:r w:rsidR="006B55CA">
              <w:rPr>
                <w:rFonts w:ascii="Franklin Gothic Book" w:hAnsi="Franklin Gothic Book" w:cs="Arial"/>
              </w:rPr>
              <w:t>Report</w:t>
            </w:r>
          </w:p>
        </w:tc>
      </w:tr>
      <w:tr w:rsidR="006B55CA" w:rsidRPr="00960D55" w14:paraId="5F2912E7" w14:textId="77777777" w:rsidTr="00E5634D">
        <w:trPr>
          <w:cantSplit/>
          <w:trHeight w:val="844"/>
        </w:trPr>
        <w:tc>
          <w:tcPr>
            <w:tcW w:w="601" w:type="dxa"/>
            <w:shd w:val="clear" w:color="auto" w:fill="FFFFFF" w:themeFill="background1"/>
          </w:tcPr>
          <w:p w14:paraId="2879BDED" w14:textId="6C469295"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55</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6177E4B1" w14:textId="6BC7543B" w:rsidR="006B55CA" w:rsidRDefault="006B55CA" w:rsidP="00FF700E">
            <w:pPr>
              <w:rPr>
                <w:rFonts w:ascii="Franklin Gothic Book" w:hAnsi="Franklin Gothic Book" w:cs="Arial"/>
              </w:rPr>
            </w:pPr>
            <w:r>
              <w:rPr>
                <w:rFonts w:ascii="Franklin Gothic Book" w:hAnsi="Franklin Gothic Book" w:cs="Arial"/>
              </w:rPr>
              <w:t>Development of a platform for updating anti-corruption database</w:t>
            </w:r>
          </w:p>
        </w:tc>
        <w:tc>
          <w:tcPr>
            <w:tcW w:w="648" w:type="dxa"/>
            <w:shd w:val="clear" w:color="auto" w:fill="FFFFFF" w:themeFill="background1"/>
            <w:textDirection w:val="btLr"/>
          </w:tcPr>
          <w:p w14:paraId="4F8D51F6"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7B8E2746" w14:textId="70D29B32"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1785B1A0"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7EFC1113"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272810D2"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471A1923"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4F432D2E" w14:textId="7AABAD8E" w:rsidR="006B55CA" w:rsidRDefault="006B55CA" w:rsidP="00FF700E">
            <w:pPr>
              <w:rPr>
                <w:rFonts w:ascii="Arial Narrow" w:eastAsia="Calibri" w:hAnsi="Arial Narrow" w:cs="Arial"/>
                <w:b/>
                <w:sz w:val="24"/>
                <w:szCs w:val="24"/>
              </w:rPr>
            </w:pPr>
            <w:r>
              <w:rPr>
                <w:rFonts w:ascii="Franklin Gothic Book" w:hAnsi="Franklin Gothic Book" w:cs="Arial"/>
              </w:rPr>
              <w:t>Platform for anti-</w:t>
            </w:r>
            <w:r w:rsidR="00127CC6">
              <w:rPr>
                <w:rFonts w:ascii="Franklin Gothic Book" w:hAnsi="Franklin Gothic Book" w:cs="Arial"/>
              </w:rPr>
              <w:t>corruption database</w:t>
            </w:r>
            <w:r>
              <w:rPr>
                <w:rFonts w:ascii="Franklin Gothic Book" w:hAnsi="Franklin Gothic Book" w:cs="Arial"/>
              </w:rPr>
              <w:t xml:space="preserve"> developed </w:t>
            </w:r>
          </w:p>
        </w:tc>
      </w:tr>
      <w:tr w:rsidR="006B55CA" w:rsidRPr="00960D55" w14:paraId="6C9464FA" w14:textId="77777777" w:rsidTr="008D7FB8">
        <w:trPr>
          <w:cantSplit/>
          <w:trHeight w:val="1127"/>
        </w:trPr>
        <w:tc>
          <w:tcPr>
            <w:tcW w:w="601" w:type="dxa"/>
            <w:shd w:val="clear" w:color="auto" w:fill="FFFFFF" w:themeFill="background1"/>
          </w:tcPr>
          <w:p w14:paraId="630BB8C0" w14:textId="30B92FD0"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lastRenderedPageBreak/>
              <w:t>56</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53BB8407" w14:textId="58F75CD5" w:rsidR="006B55CA" w:rsidRDefault="006B55CA" w:rsidP="00FF700E">
            <w:pPr>
              <w:rPr>
                <w:rFonts w:ascii="Franklin Gothic Book" w:hAnsi="Franklin Gothic Book" w:cs="Arial"/>
              </w:rPr>
            </w:pPr>
            <w:r>
              <w:rPr>
                <w:rFonts w:ascii="Franklin Gothic Book" w:hAnsi="Franklin Gothic Book" w:cs="Arial"/>
              </w:rPr>
              <w:t xml:space="preserve"> Implementation of the National Anti-Corruption Strategy (Monitoring and Evaluation)</w:t>
            </w:r>
          </w:p>
        </w:tc>
        <w:tc>
          <w:tcPr>
            <w:tcW w:w="648" w:type="dxa"/>
            <w:shd w:val="clear" w:color="auto" w:fill="FFFFFF" w:themeFill="background1"/>
            <w:textDirection w:val="btLr"/>
          </w:tcPr>
          <w:p w14:paraId="5BC4D80F"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29A19749" w14:textId="5A98BF34"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37358B36"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1C2A593B"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1FADF245"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6F33FFA1"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38E2B707" w14:textId="556C9EF0" w:rsidR="006B55CA" w:rsidRDefault="00127CC6" w:rsidP="00FF700E">
            <w:pPr>
              <w:rPr>
                <w:rFonts w:ascii="Arial Narrow" w:eastAsia="Calibri" w:hAnsi="Arial Narrow" w:cs="Arial"/>
                <w:b/>
                <w:sz w:val="24"/>
                <w:szCs w:val="24"/>
              </w:rPr>
            </w:pPr>
            <w:r>
              <w:rPr>
                <w:rFonts w:ascii="Franklin Gothic Book" w:hAnsi="Franklin Gothic Book" w:cs="Arial"/>
              </w:rPr>
              <w:t xml:space="preserve">NACS M&amp;E </w:t>
            </w:r>
            <w:r w:rsidR="006B55CA">
              <w:rPr>
                <w:rFonts w:ascii="Franklin Gothic Book" w:hAnsi="Franklin Gothic Book" w:cs="Arial"/>
              </w:rPr>
              <w:t>Report</w:t>
            </w:r>
          </w:p>
        </w:tc>
      </w:tr>
      <w:tr w:rsidR="006B55CA" w:rsidRPr="00960D55" w14:paraId="68C2E7F5" w14:textId="77777777" w:rsidTr="008D7FB8">
        <w:trPr>
          <w:cantSplit/>
          <w:trHeight w:val="699"/>
        </w:trPr>
        <w:tc>
          <w:tcPr>
            <w:tcW w:w="601" w:type="dxa"/>
            <w:shd w:val="clear" w:color="auto" w:fill="FFFFFF" w:themeFill="background1"/>
          </w:tcPr>
          <w:p w14:paraId="3D2B17F3" w14:textId="0D21D6E5"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57</w:t>
            </w:r>
          </w:p>
        </w:tc>
        <w:tc>
          <w:tcPr>
            <w:tcW w:w="3021" w:type="dxa"/>
            <w:tcBorders>
              <w:top w:val="nil"/>
              <w:left w:val="single" w:sz="4" w:space="0" w:color="auto"/>
              <w:bottom w:val="single" w:sz="4" w:space="0" w:color="auto"/>
              <w:right w:val="single" w:sz="4" w:space="0" w:color="auto"/>
            </w:tcBorders>
            <w:shd w:val="clear" w:color="000000" w:fill="FFFFFF"/>
          </w:tcPr>
          <w:p w14:paraId="3942A3B0" w14:textId="24B14BE5" w:rsidR="006B55CA" w:rsidRDefault="006B55CA" w:rsidP="00FF700E">
            <w:pPr>
              <w:rPr>
                <w:rFonts w:ascii="Franklin Gothic Book" w:hAnsi="Franklin Gothic Book" w:cs="Arial"/>
              </w:rPr>
            </w:pPr>
            <w:r>
              <w:rPr>
                <w:rFonts w:ascii="Franklin Gothic Book" w:hAnsi="Franklin Gothic Book" w:cs="Arial"/>
              </w:rPr>
              <w:t>Corruption Risk Assessment in the Nigerian Ports - Implementation of Integrity Plan</w:t>
            </w:r>
          </w:p>
        </w:tc>
        <w:tc>
          <w:tcPr>
            <w:tcW w:w="648" w:type="dxa"/>
            <w:shd w:val="clear" w:color="auto" w:fill="FFFFFF" w:themeFill="background1"/>
            <w:textDirection w:val="btLr"/>
          </w:tcPr>
          <w:p w14:paraId="4C8E6BAE"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0EC5DCC3" w14:textId="30EC196A"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57B2E38E"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04D099B4"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51A53D12"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4B24BB99"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5B3DB12D" w14:textId="4031D0E6" w:rsidR="006B55CA" w:rsidRDefault="00FE3A0F" w:rsidP="00FF700E">
            <w:pPr>
              <w:rPr>
                <w:rFonts w:ascii="Arial Narrow" w:eastAsia="Calibri" w:hAnsi="Arial Narrow" w:cs="Arial"/>
                <w:b/>
                <w:sz w:val="24"/>
                <w:szCs w:val="24"/>
              </w:rPr>
            </w:pPr>
            <w:r>
              <w:rPr>
                <w:rFonts w:ascii="Franklin Gothic Book" w:hAnsi="Franklin Gothic Book" w:cs="Arial"/>
              </w:rPr>
              <w:t xml:space="preserve">CRA Implementation </w:t>
            </w:r>
            <w:r w:rsidR="006B55CA">
              <w:rPr>
                <w:rFonts w:ascii="Franklin Gothic Book" w:hAnsi="Franklin Gothic Book" w:cs="Arial"/>
              </w:rPr>
              <w:t xml:space="preserve">Report </w:t>
            </w:r>
          </w:p>
        </w:tc>
      </w:tr>
      <w:tr w:rsidR="006B55CA" w:rsidRPr="00960D55" w14:paraId="1362F1B6" w14:textId="77777777" w:rsidTr="008D7FB8">
        <w:trPr>
          <w:cantSplit/>
          <w:trHeight w:val="545"/>
        </w:trPr>
        <w:tc>
          <w:tcPr>
            <w:tcW w:w="601" w:type="dxa"/>
            <w:shd w:val="clear" w:color="auto" w:fill="FFFFFF" w:themeFill="background1"/>
          </w:tcPr>
          <w:p w14:paraId="387B4D1D" w14:textId="6B50810E"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58</w:t>
            </w:r>
          </w:p>
        </w:tc>
        <w:tc>
          <w:tcPr>
            <w:tcW w:w="3021" w:type="dxa"/>
            <w:tcBorders>
              <w:top w:val="nil"/>
              <w:left w:val="single" w:sz="4" w:space="0" w:color="auto"/>
              <w:bottom w:val="single" w:sz="4" w:space="0" w:color="auto"/>
              <w:right w:val="single" w:sz="4" w:space="0" w:color="auto"/>
            </w:tcBorders>
            <w:shd w:val="clear" w:color="000000" w:fill="FFFFFF"/>
          </w:tcPr>
          <w:p w14:paraId="6D4A16FE" w14:textId="40B954FA" w:rsidR="006B55CA" w:rsidRDefault="006B55CA" w:rsidP="00FF700E">
            <w:pPr>
              <w:rPr>
                <w:rFonts w:ascii="Franklin Gothic Book" w:hAnsi="Franklin Gothic Book" w:cs="Arial"/>
              </w:rPr>
            </w:pPr>
            <w:r>
              <w:rPr>
                <w:rFonts w:ascii="Franklin Gothic Book" w:hAnsi="Franklin Gothic Book" w:cs="Arial"/>
              </w:rPr>
              <w:t>Implementation of the Integrity Plan in the MDG Related MDAs</w:t>
            </w:r>
          </w:p>
        </w:tc>
        <w:tc>
          <w:tcPr>
            <w:tcW w:w="648" w:type="dxa"/>
            <w:shd w:val="clear" w:color="auto" w:fill="FFFFFF" w:themeFill="background1"/>
            <w:textDirection w:val="btLr"/>
          </w:tcPr>
          <w:p w14:paraId="4E60F6B9"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78E5F923" w14:textId="6C97C415"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29939D11"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1EFD57A4"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7817E679"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47F19D21"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1B25C77E" w14:textId="473A275A" w:rsidR="006B55CA" w:rsidRDefault="006B55CA" w:rsidP="00FF700E">
            <w:pPr>
              <w:rPr>
                <w:rFonts w:ascii="Arial Narrow" w:eastAsia="Calibri" w:hAnsi="Arial Narrow" w:cs="Arial"/>
                <w:b/>
                <w:sz w:val="24"/>
                <w:szCs w:val="24"/>
              </w:rPr>
            </w:pPr>
            <w:r>
              <w:rPr>
                <w:rFonts w:ascii="Franklin Gothic Book" w:hAnsi="Franklin Gothic Book" w:cs="Arial"/>
              </w:rPr>
              <w:t xml:space="preserve">No. of reforms </w:t>
            </w:r>
            <w:r w:rsidR="00FE3A0F">
              <w:rPr>
                <w:rFonts w:ascii="Franklin Gothic Book" w:hAnsi="Franklin Gothic Book" w:cs="Arial"/>
              </w:rPr>
              <w:t>Initiatives</w:t>
            </w:r>
          </w:p>
        </w:tc>
      </w:tr>
      <w:tr w:rsidR="006B55CA" w:rsidRPr="00960D55" w14:paraId="3A3BA827" w14:textId="77777777" w:rsidTr="008D7FB8">
        <w:trPr>
          <w:cantSplit/>
          <w:trHeight w:val="1127"/>
        </w:trPr>
        <w:tc>
          <w:tcPr>
            <w:tcW w:w="601" w:type="dxa"/>
            <w:shd w:val="clear" w:color="auto" w:fill="FFFFFF" w:themeFill="background1"/>
          </w:tcPr>
          <w:p w14:paraId="79CB05A6" w14:textId="1E26A1C6"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59</w:t>
            </w:r>
          </w:p>
        </w:tc>
        <w:tc>
          <w:tcPr>
            <w:tcW w:w="3021" w:type="dxa"/>
            <w:tcBorders>
              <w:top w:val="nil"/>
              <w:left w:val="single" w:sz="4" w:space="0" w:color="auto"/>
              <w:bottom w:val="single" w:sz="4" w:space="0" w:color="auto"/>
              <w:right w:val="single" w:sz="4" w:space="0" w:color="auto"/>
            </w:tcBorders>
            <w:shd w:val="clear" w:color="000000" w:fill="FFFFFF"/>
          </w:tcPr>
          <w:p w14:paraId="7CA4B2A1" w14:textId="75DF1742" w:rsidR="006B55CA" w:rsidRDefault="006B55CA" w:rsidP="00FF700E">
            <w:pPr>
              <w:rPr>
                <w:rFonts w:ascii="Franklin Gothic Book" w:hAnsi="Franklin Gothic Book" w:cs="Arial"/>
              </w:rPr>
            </w:pPr>
            <w:r>
              <w:rPr>
                <w:rFonts w:ascii="Franklin Gothic Book" w:hAnsi="Franklin Gothic Book" w:cs="Arial"/>
              </w:rPr>
              <w:t>Review of Nigeria's Implementation of the UNCAC - implementation of the Remediation Plan for the 1st &amp; 2nd review Cycles</w:t>
            </w:r>
          </w:p>
        </w:tc>
        <w:tc>
          <w:tcPr>
            <w:tcW w:w="648" w:type="dxa"/>
            <w:shd w:val="clear" w:color="auto" w:fill="FFFFFF" w:themeFill="background1"/>
            <w:textDirection w:val="btLr"/>
          </w:tcPr>
          <w:p w14:paraId="5565B81B"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3A54DA1F" w14:textId="154A4BE6"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6440A9D5"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1FC030AA"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2B17ACE5"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46509D71"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1DB4C022" w14:textId="38F05A0D" w:rsidR="006B55CA" w:rsidRDefault="00FE3A0F" w:rsidP="00FF700E">
            <w:pPr>
              <w:rPr>
                <w:rFonts w:ascii="Arial Narrow" w:eastAsia="Calibri" w:hAnsi="Arial Narrow" w:cs="Arial"/>
                <w:b/>
                <w:sz w:val="24"/>
                <w:szCs w:val="24"/>
              </w:rPr>
            </w:pPr>
            <w:r>
              <w:rPr>
                <w:rFonts w:ascii="Franklin Gothic Book" w:hAnsi="Franklin Gothic Book" w:cs="Arial"/>
              </w:rPr>
              <w:t xml:space="preserve">Implementation </w:t>
            </w:r>
            <w:r w:rsidR="006B55CA">
              <w:rPr>
                <w:rFonts w:ascii="Franklin Gothic Book" w:hAnsi="Franklin Gothic Book" w:cs="Arial"/>
              </w:rPr>
              <w:t>Country report</w:t>
            </w:r>
            <w:r>
              <w:rPr>
                <w:rFonts w:ascii="Franklin Gothic Book" w:hAnsi="Franklin Gothic Book" w:cs="Arial"/>
              </w:rPr>
              <w:t xml:space="preserve">, </w:t>
            </w:r>
            <w:r w:rsidR="006B55CA">
              <w:rPr>
                <w:rFonts w:ascii="Franklin Gothic Book" w:hAnsi="Franklin Gothic Book" w:cs="Arial"/>
              </w:rPr>
              <w:t xml:space="preserve">action plan   </w:t>
            </w:r>
          </w:p>
        </w:tc>
      </w:tr>
      <w:tr w:rsidR="006B55CA" w:rsidRPr="00960D55" w14:paraId="7D9BA05A" w14:textId="77777777" w:rsidTr="008D7FB8">
        <w:trPr>
          <w:cantSplit/>
          <w:trHeight w:val="1127"/>
        </w:trPr>
        <w:tc>
          <w:tcPr>
            <w:tcW w:w="601" w:type="dxa"/>
            <w:shd w:val="clear" w:color="auto" w:fill="FFFFFF" w:themeFill="background1"/>
          </w:tcPr>
          <w:p w14:paraId="4AE2D810" w14:textId="13E0728D"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60</w:t>
            </w:r>
          </w:p>
        </w:tc>
        <w:tc>
          <w:tcPr>
            <w:tcW w:w="3021" w:type="dxa"/>
            <w:tcBorders>
              <w:top w:val="nil"/>
              <w:left w:val="single" w:sz="4" w:space="0" w:color="auto"/>
              <w:bottom w:val="single" w:sz="4" w:space="0" w:color="auto"/>
              <w:right w:val="single" w:sz="4" w:space="0" w:color="auto"/>
            </w:tcBorders>
            <w:shd w:val="clear" w:color="000000" w:fill="FFFFFF"/>
          </w:tcPr>
          <w:p w14:paraId="7B87AEE2" w14:textId="3FF669C1" w:rsidR="006B55CA" w:rsidRDefault="006B55CA" w:rsidP="00FF700E">
            <w:pPr>
              <w:rPr>
                <w:rFonts w:ascii="Franklin Gothic Book" w:hAnsi="Franklin Gothic Book" w:cs="Arial"/>
              </w:rPr>
            </w:pPr>
            <w:r>
              <w:rPr>
                <w:rFonts w:ascii="Franklin Gothic Book" w:hAnsi="Franklin Gothic Book" w:cs="Arial"/>
              </w:rPr>
              <w:t>Development and publication of TUGAR Policy Briefs and stakeholder engagement on the briefs</w:t>
            </w:r>
          </w:p>
        </w:tc>
        <w:tc>
          <w:tcPr>
            <w:tcW w:w="648" w:type="dxa"/>
            <w:shd w:val="clear" w:color="auto" w:fill="FFFFFF" w:themeFill="background1"/>
            <w:textDirection w:val="btLr"/>
          </w:tcPr>
          <w:p w14:paraId="1F4D0279"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6864A4DC" w14:textId="5E4E6A2E" w:rsidR="006B55CA" w:rsidRPr="00960D55" w:rsidRDefault="006B55CA" w:rsidP="00FF700E">
            <w:pPr>
              <w:rPr>
                <w:rFonts w:ascii="Arial Narrow" w:eastAsia="Calibri" w:hAnsi="Arial Narrow" w:cs="Arial"/>
                <w:b/>
                <w:sz w:val="24"/>
                <w:szCs w:val="24"/>
              </w:rPr>
            </w:pPr>
            <w:r>
              <w:rPr>
                <w:rFonts w:ascii="Franklin Gothic Book" w:hAnsi="Franklin Gothic Book" w:cs="Arial"/>
              </w:rPr>
              <w:t>Q1 - Q4</w:t>
            </w:r>
          </w:p>
        </w:tc>
        <w:tc>
          <w:tcPr>
            <w:tcW w:w="1196" w:type="dxa"/>
            <w:shd w:val="clear" w:color="auto" w:fill="FFFFFF" w:themeFill="background1"/>
          </w:tcPr>
          <w:p w14:paraId="78158201"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6C296AC1" w14:textId="77777777" w:rsidR="006B55CA" w:rsidRPr="00960D55" w:rsidRDefault="006B55CA" w:rsidP="00FF700E">
            <w:pPr>
              <w:rPr>
                <w:rFonts w:ascii="Arial Narrow" w:eastAsia="Calibri" w:hAnsi="Arial Narrow" w:cs="Arial"/>
                <w:b/>
                <w:sz w:val="24"/>
                <w:szCs w:val="24"/>
              </w:rPr>
            </w:pPr>
          </w:p>
        </w:tc>
        <w:tc>
          <w:tcPr>
            <w:tcW w:w="698" w:type="dxa"/>
            <w:shd w:val="clear" w:color="auto" w:fill="FFC000" w:themeFill="accent4"/>
          </w:tcPr>
          <w:p w14:paraId="0BF15AD6" w14:textId="77777777" w:rsidR="006B55CA" w:rsidRPr="00960D55" w:rsidRDefault="006B55CA" w:rsidP="00FF700E">
            <w:pPr>
              <w:rPr>
                <w:rFonts w:ascii="Arial Narrow" w:eastAsia="Calibri" w:hAnsi="Arial Narrow" w:cs="Arial"/>
                <w:b/>
                <w:sz w:val="24"/>
                <w:szCs w:val="24"/>
              </w:rPr>
            </w:pPr>
          </w:p>
        </w:tc>
        <w:tc>
          <w:tcPr>
            <w:tcW w:w="697" w:type="dxa"/>
            <w:shd w:val="clear" w:color="auto" w:fill="FFFFFF" w:themeFill="background1"/>
          </w:tcPr>
          <w:p w14:paraId="45368CCC"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58C44BC5" w14:textId="29967CD3" w:rsidR="006B55CA" w:rsidRDefault="006B55CA" w:rsidP="00FF700E">
            <w:pPr>
              <w:rPr>
                <w:rFonts w:ascii="Arial Narrow" w:eastAsia="Calibri" w:hAnsi="Arial Narrow" w:cs="Arial"/>
                <w:b/>
                <w:sz w:val="24"/>
                <w:szCs w:val="24"/>
              </w:rPr>
            </w:pPr>
            <w:r>
              <w:rPr>
                <w:rFonts w:ascii="Franklin Gothic Book" w:hAnsi="Franklin Gothic Book" w:cs="Arial"/>
              </w:rPr>
              <w:t> </w:t>
            </w:r>
            <w:r w:rsidR="00FE3A0F">
              <w:rPr>
                <w:rFonts w:ascii="Franklin Gothic Book" w:hAnsi="Franklin Gothic Book" w:cs="Arial"/>
              </w:rPr>
              <w:t>No, of policy brief developed.</w:t>
            </w:r>
          </w:p>
        </w:tc>
      </w:tr>
      <w:tr w:rsidR="006B55CA" w:rsidRPr="00960D55" w14:paraId="4A281695" w14:textId="77777777" w:rsidTr="008D7FB8">
        <w:trPr>
          <w:cantSplit/>
          <w:trHeight w:val="1010"/>
        </w:trPr>
        <w:tc>
          <w:tcPr>
            <w:tcW w:w="601" w:type="dxa"/>
            <w:shd w:val="clear" w:color="auto" w:fill="FFFFFF" w:themeFill="background1"/>
          </w:tcPr>
          <w:p w14:paraId="0BC5E769" w14:textId="5AA8FB0D"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61</w:t>
            </w:r>
          </w:p>
        </w:tc>
        <w:tc>
          <w:tcPr>
            <w:tcW w:w="3021" w:type="dxa"/>
            <w:tcBorders>
              <w:top w:val="nil"/>
              <w:left w:val="single" w:sz="4" w:space="0" w:color="auto"/>
              <w:bottom w:val="single" w:sz="4" w:space="0" w:color="auto"/>
              <w:right w:val="single" w:sz="4" w:space="0" w:color="auto"/>
            </w:tcBorders>
            <w:shd w:val="clear" w:color="000000" w:fill="FFFFFF"/>
          </w:tcPr>
          <w:p w14:paraId="424B4BA3" w14:textId="1A7684C8" w:rsidR="006B55CA" w:rsidRDefault="006B55CA" w:rsidP="00FF700E">
            <w:pPr>
              <w:rPr>
                <w:rFonts w:ascii="Franklin Gothic Book" w:hAnsi="Franklin Gothic Book" w:cs="Arial"/>
              </w:rPr>
            </w:pPr>
            <w:r>
              <w:rPr>
                <w:rFonts w:ascii="Franklin Gothic Book" w:hAnsi="Franklin Gothic Book" w:cs="Arial"/>
              </w:rPr>
              <w:t>Coordination of the Anti-Corruption Agencies on the platform of the IATT</w:t>
            </w:r>
          </w:p>
        </w:tc>
        <w:tc>
          <w:tcPr>
            <w:tcW w:w="648" w:type="dxa"/>
            <w:shd w:val="clear" w:color="auto" w:fill="FFFFFF" w:themeFill="background1"/>
            <w:textDirection w:val="btLr"/>
          </w:tcPr>
          <w:p w14:paraId="5DA1714C"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15845C95" w14:textId="014C4653"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Q1 - Q4 </w:t>
            </w:r>
          </w:p>
        </w:tc>
        <w:tc>
          <w:tcPr>
            <w:tcW w:w="1196" w:type="dxa"/>
            <w:shd w:val="clear" w:color="auto" w:fill="FFFFFF" w:themeFill="background1"/>
          </w:tcPr>
          <w:p w14:paraId="11E09028"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6F0701B4"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7AD958EA"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7F34F307"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2D5C54A5" w14:textId="5BC6F462" w:rsidR="006B55CA" w:rsidRDefault="006B55CA" w:rsidP="00FF700E">
            <w:pPr>
              <w:rPr>
                <w:rFonts w:ascii="Arial Narrow" w:eastAsia="Calibri" w:hAnsi="Arial Narrow" w:cs="Arial"/>
                <w:b/>
                <w:sz w:val="24"/>
                <w:szCs w:val="24"/>
              </w:rPr>
            </w:pPr>
            <w:r>
              <w:rPr>
                <w:rFonts w:ascii="Franklin Gothic Book" w:hAnsi="Franklin Gothic Book" w:cs="Arial"/>
              </w:rPr>
              <w:t> </w:t>
            </w:r>
            <w:r w:rsidR="00FE3A0F">
              <w:rPr>
                <w:rFonts w:ascii="Franklin Gothic Book" w:hAnsi="Franklin Gothic Book" w:cs="Arial"/>
              </w:rPr>
              <w:t>Coordinated IATT</w:t>
            </w:r>
          </w:p>
        </w:tc>
      </w:tr>
      <w:tr w:rsidR="006B55CA" w:rsidRPr="00960D55" w14:paraId="4A34DA88" w14:textId="77777777" w:rsidTr="008D7FB8">
        <w:trPr>
          <w:cantSplit/>
          <w:trHeight w:val="698"/>
        </w:trPr>
        <w:tc>
          <w:tcPr>
            <w:tcW w:w="601" w:type="dxa"/>
            <w:shd w:val="clear" w:color="auto" w:fill="FFFFFF" w:themeFill="background1"/>
          </w:tcPr>
          <w:p w14:paraId="5D75429E" w14:textId="56B835A1" w:rsidR="006B55CA" w:rsidRPr="00960D55" w:rsidRDefault="00BF5D35" w:rsidP="00FF700E">
            <w:pPr>
              <w:rPr>
                <w:rFonts w:ascii="Arial Narrow" w:eastAsia="Calibri" w:hAnsi="Arial Narrow" w:cs="Arial"/>
                <w:sz w:val="24"/>
                <w:szCs w:val="24"/>
              </w:rPr>
            </w:pPr>
            <w:r>
              <w:rPr>
                <w:rFonts w:ascii="Arial Narrow" w:eastAsia="Calibri" w:hAnsi="Arial Narrow" w:cs="Arial"/>
                <w:sz w:val="24"/>
                <w:szCs w:val="24"/>
              </w:rPr>
              <w:t>62</w:t>
            </w:r>
          </w:p>
        </w:tc>
        <w:tc>
          <w:tcPr>
            <w:tcW w:w="3021" w:type="dxa"/>
            <w:tcBorders>
              <w:top w:val="nil"/>
              <w:left w:val="single" w:sz="4" w:space="0" w:color="auto"/>
              <w:bottom w:val="single" w:sz="4" w:space="0" w:color="auto"/>
              <w:right w:val="single" w:sz="4" w:space="0" w:color="auto"/>
            </w:tcBorders>
            <w:shd w:val="clear" w:color="000000" w:fill="FFFFFF"/>
          </w:tcPr>
          <w:p w14:paraId="7689832F" w14:textId="4FD0B08A" w:rsidR="006B55CA" w:rsidRDefault="006B55CA" w:rsidP="00FF700E">
            <w:pPr>
              <w:rPr>
                <w:rFonts w:ascii="Franklin Gothic Book" w:hAnsi="Franklin Gothic Book" w:cs="Arial"/>
              </w:rPr>
            </w:pPr>
            <w:r>
              <w:rPr>
                <w:rFonts w:ascii="Franklin Gothic Book" w:hAnsi="Franklin Gothic Book" w:cs="Arial"/>
              </w:rPr>
              <w:t>Joint Commemoration of the International Anti-Corruption Day</w:t>
            </w:r>
          </w:p>
        </w:tc>
        <w:tc>
          <w:tcPr>
            <w:tcW w:w="648" w:type="dxa"/>
            <w:shd w:val="clear" w:color="auto" w:fill="FFFFFF" w:themeFill="background1"/>
            <w:textDirection w:val="btLr"/>
          </w:tcPr>
          <w:p w14:paraId="147A8F79" w14:textId="77777777" w:rsidR="006B55CA" w:rsidRPr="00960D55" w:rsidRDefault="006B55CA" w:rsidP="00FF700E">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3CDECFED" w14:textId="663288EF" w:rsidR="006B55CA" w:rsidRPr="00960D55" w:rsidRDefault="006B55CA" w:rsidP="00FF700E">
            <w:pPr>
              <w:rPr>
                <w:rFonts w:ascii="Arial Narrow" w:eastAsia="Calibri" w:hAnsi="Arial Narrow" w:cs="Arial"/>
                <w:b/>
                <w:sz w:val="24"/>
                <w:szCs w:val="24"/>
              </w:rPr>
            </w:pPr>
            <w:r>
              <w:rPr>
                <w:rFonts w:ascii="Franklin Gothic Book" w:hAnsi="Franklin Gothic Book" w:cs="Arial"/>
              </w:rPr>
              <w:t xml:space="preserve"> Q4 </w:t>
            </w:r>
          </w:p>
        </w:tc>
        <w:tc>
          <w:tcPr>
            <w:tcW w:w="1196" w:type="dxa"/>
            <w:shd w:val="clear" w:color="auto" w:fill="FFFFFF" w:themeFill="background1"/>
          </w:tcPr>
          <w:p w14:paraId="4ADB8F10" w14:textId="77777777" w:rsidR="006B55CA" w:rsidRPr="00960D55" w:rsidRDefault="006B55CA" w:rsidP="00FF700E">
            <w:pPr>
              <w:rPr>
                <w:rFonts w:ascii="Arial Narrow" w:eastAsia="Calibri" w:hAnsi="Arial Narrow" w:cs="Arial"/>
                <w:b/>
                <w:sz w:val="24"/>
                <w:szCs w:val="24"/>
              </w:rPr>
            </w:pPr>
          </w:p>
        </w:tc>
        <w:tc>
          <w:tcPr>
            <w:tcW w:w="600" w:type="dxa"/>
            <w:shd w:val="clear" w:color="auto" w:fill="FFFFFF" w:themeFill="background1"/>
          </w:tcPr>
          <w:p w14:paraId="640C3C17" w14:textId="77777777" w:rsidR="006B55CA" w:rsidRPr="00960D55" w:rsidRDefault="006B55CA" w:rsidP="00FF700E">
            <w:pPr>
              <w:rPr>
                <w:rFonts w:ascii="Arial Narrow" w:eastAsia="Calibri" w:hAnsi="Arial Narrow" w:cs="Arial"/>
                <w:b/>
                <w:sz w:val="24"/>
                <w:szCs w:val="24"/>
              </w:rPr>
            </w:pPr>
          </w:p>
        </w:tc>
        <w:tc>
          <w:tcPr>
            <w:tcW w:w="698" w:type="dxa"/>
            <w:shd w:val="clear" w:color="auto" w:fill="FFFFFF" w:themeFill="background1"/>
          </w:tcPr>
          <w:p w14:paraId="446A320B" w14:textId="77777777" w:rsidR="006B55CA" w:rsidRPr="00960D55" w:rsidRDefault="006B55CA" w:rsidP="00FF700E">
            <w:pPr>
              <w:rPr>
                <w:rFonts w:ascii="Arial Narrow" w:eastAsia="Calibri" w:hAnsi="Arial Narrow" w:cs="Arial"/>
                <w:b/>
                <w:sz w:val="24"/>
                <w:szCs w:val="24"/>
              </w:rPr>
            </w:pPr>
          </w:p>
        </w:tc>
        <w:tc>
          <w:tcPr>
            <w:tcW w:w="697" w:type="dxa"/>
            <w:shd w:val="clear" w:color="auto" w:fill="70AD47" w:themeFill="accent6"/>
          </w:tcPr>
          <w:p w14:paraId="390EBB38" w14:textId="77777777" w:rsidR="006B55CA" w:rsidRPr="00960D55" w:rsidRDefault="006B55CA" w:rsidP="00FF700E">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05312A6A" w14:textId="447D9977" w:rsidR="006B55CA" w:rsidRPr="00FE3A0F" w:rsidRDefault="00FE3A0F" w:rsidP="00FE3A0F">
            <w:pPr>
              <w:rPr>
                <w:rFonts w:ascii="Arial Narrow" w:eastAsia="Calibri" w:hAnsi="Arial Narrow" w:cs="Arial"/>
                <w:sz w:val="24"/>
                <w:szCs w:val="24"/>
              </w:rPr>
            </w:pPr>
            <w:r w:rsidRPr="00FE3A0F">
              <w:rPr>
                <w:rFonts w:ascii="Franklin Gothic Book" w:hAnsi="Franklin Gothic Book" w:cs="Arial"/>
              </w:rPr>
              <w:t>AC day celebration report</w:t>
            </w:r>
          </w:p>
        </w:tc>
      </w:tr>
      <w:tr w:rsidR="006B55CA" w:rsidRPr="00960D55" w14:paraId="6450293D" w14:textId="77777777" w:rsidTr="008D7FB8">
        <w:trPr>
          <w:cantSplit/>
          <w:trHeight w:val="838"/>
        </w:trPr>
        <w:tc>
          <w:tcPr>
            <w:tcW w:w="601" w:type="dxa"/>
            <w:shd w:val="clear" w:color="auto" w:fill="FFFFFF" w:themeFill="background1"/>
          </w:tcPr>
          <w:p w14:paraId="5B844E81" w14:textId="26A8EE85"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63</w:t>
            </w: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7DC49196" w14:textId="33342BBA" w:rsidR="006B55CA" w:rsidRDefault="006B55CA" w:rsidP="00880628">
            <w:pPr>
              <w:rPr>
                <w:rFonts w:ascii="Franklin Gothic Book" w:hAnsi="Franklin Gothic Book" w:cs="Arial"/>
              </w:rPr>
            </w:pPr>
            <w:r>
              <w:rPr>
                <w:rFonts w:ascii="Franklin Gothic Book" w:hAnsi="Franklin Gothic Book" w:cs="Arial"/>
              </w:rPr>
              <w:t xml:space="preserve">Legal Retainership </w:t>
            </w:r>
          </w:p>
        </w:tc>
        <w:tc>
          <w:tcPr>
            <w:tcW w:w="648" w:type="dxa"/>
            <w:shd w:val="clear" w:color="auto" w:fill="FFFFFF" w:themeFill="background1"/>
            <w:textDirection w:val="btLr"/>
          </w:tcPr>
          <w:p w14:paraId="791228D1" w14:textId="77777777" w:rsidR="006B55CA" w:rsidRPr="00960D55" w:rsidRDefault="006B55CA" w:rsidP="00880628">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vAlign w:val="bottom"/>
          </w:tcPr>
          <w:p w14:paraId="48B4C78C" w14:textId="599081A0"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Jan- Dec</w:t>
            </w:r>
          </w:p>
        </w:tc>
        <w:tc>
          <w:tcPr>
            <w:tcW w:w="1196" w:type="dxa"/>
            <w:shd w:val="clear" w:color="auto" w:fill="FFFFFF" w:themeFill="background1"/>
          </w:tcPr>
          <w:p w14:paraId="5A5815CE"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004978C6"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1DAAFDDA"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43D95755" w14:textId="77777777" w:rsidR="006B55CA" w:rsidRPr="00960D55" w:rsidRDefault="006B55CA" w:rsidP="00880628">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03F83684" w14:textId="0AB0D721" w:rsidR="006B55CA" w:rsidRDefault="002414E8" w:rsidP="00880628">
            <w:pPr>
              <w:rPr>
                <w:rFonts w:ascii="Arial Narrow" w:eastAsia="Calibri" w:hAnsi="Arial Narrow" w:cs="Arial"/>
                <w:b/>
                <w:sz w:val="24"/>
                <w:szCs w:val="24"/>
              </w:rPr>
            </w:pPr>
            <w:r>
              <w:rPr>
                <w:rFonts w:ascii="Franklin Gothic Book" w:hAnsi="Franklin Gothic Book" w:cs="Arial"/>
              </w:rPr>
              <w:t>Legal retainership s</w:t>
            </w:r>
            <w:r w:rsidR="006B55CA">
              <w:rPr>
                <w:rFonts w:ascii="Franklin Gothic Book" w:hAnsi="Franklin Gothic Book" w:cs="Arial"/>
              </w:rPr>
              <w:t xml:space="preserve">igned </w:t>
            </w:r>
            <w:r>
              <w:rPr>
                <w:rFonts w:ascii="Franklin Gothic Book" w:hAnsi="Franklin Gothic Book" w:cs="Arial"/>
              </w:rPr>
              <w:t>c</w:t>
            </w:r>
            <w:r w:rsidR="006B55CA">
              <w:rPr>
                <w:rFonts w:ascii="Franklin Gothic Book" w:hAnsi="Franklin Gothic Book" w:cs="Arial"/>
              </w:rPr>
              <w:t>ontract</w:t>
            </w:r>
          </w:p>
        </w:tc>
      </w:tr>
      <w:tr w:rsidR="006B55CA" w:rsidRPr="00960D55" w14:paraId="1FF9353F" w14:textId="77777777" w:rsidTr="008D7FB8">
        <w:trPr>
          <w:cantSplit/>
          <w:trHeight w:val="840"/>
        </w:trPr>
        <w:tc>
          <w:tcPr>
            <w:tcW w:w="601" w:type="dxa"/>
            <w:shd w:val="clear" w:color="auto" w:fill="FFFFFF" w:themeFill="background1"/>
          </w:tcPr>
          <w:p w14:paraId="78D12412" w14:textId="754CB57F"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64</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0A61C3F9" w14:textId="737E3C29" w:rsidR="006B55CA" w:rsidRDefault="006B55CA" w:rsidP="00880628">
            <w:pPr>
              <w:rPr>
                <w:rFonts w:ascii="Franklin Gothic Book" w:hAnsi="Franklin Gothic Book" w:cs="Arial"/>
              </w:rPr>
            </w:pPr>
            <w:r>
              <w:rPr>
                <w:rFonts w:ascii="Franklin Gothic Book" w:hAnsi="Franklin Gothic Book" w:cs="Arial"/>
              </w:rPr>
              <w:t>NSWG Sitting allowance</w:t>
            </w:r>
          </w:p>
        </w:tc>
        <w:tc>
          <w:tcPr>
            <w:tcW w:w="648" w:type="dxa"/>
            <w:shd w:val="clear" w:color="auto" w:fill="FFFFFF" w:themeFill="background1"/>
            <w:textDirection w:val="btLr"/>
          </w:tcPr>
          <w:p w14:paraId="63A7DDA1"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9EE4FD7" w14:textId="17C9B084"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Jan- Dec</w:t>
            </w:r>
          </w:p>
        </w:tc>
        <w:tc>
          <w:tcPr>
            <w:tcW w:w="1196" w:type="dxa"/>
            <w:shd w:val="clear" w:color="auto" w:fill="FFFFFF" w:themeFill="background1"/>
          </w:tcPr>
          <w:p w14:paraId="0679C998"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09378192"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31727E1B"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105C90E7"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4A2F9F25" w14:textId="239AD4E3" w:rsidR="006B55CA" w:rsidRDefault="006B55CA" w:rsidP="00880628">
            <w:pPr>
              <w:rPr>
                <w:rFonts w:ascii="Arial Narrow" w:eastAsia="Calibri" w:hAnsi="Arial Narrow" w:cs="Arial"/>
                <w:b/>
                <w:sz w:val="24"/>
                <w:szCs w:val="24"/>
              </w:rPr>
            </w:pPr>
            <w:r>
              <w:rPr>
                <w:rFonts w:ascii="Franklin Gothic Book" w:hAnsi="Franklin Gothic Book" w:cs="Arial"/>
              </w:rPr>
              <w:t> </w:t>
            </w:r>
            <w:r w:rsidR="00FE3A0F">
              <w:rPr>
                <w:rFonts w:ascii="Franklin Gothic Book" w:hAnsi="Franklin Gothic Book" w:cs="Arial"/>
              </w:rPr>
              <w:t>No of NSWG Sitting</w:t>
            </w:r>
          </w:p>
        </w:tc>
      </w:tr>
      <w:tr w:rsidR="006B55CA" w:rsidRPr="00960D55" w14:paraId="3FF5309A" w14:textId="77777777" w:rsidTr="008D7FB8">
        <w:trPr>
          <w:cantSplit/>
          <w:trHeight w:val="692"/>
        </w:trPr>
        <w:tc>
          <w:tcPr>
            <w:tcW w:w="601" w:type="dxa"/>
            <w:shd w:val="clear" w:color="auto" w:fill="FFFFFF" w:themeFill="background1"/>
          </w:tcPr>
          <w:p w14:paraId="3B7FE933" w14:textId="6C5D0AB7"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65</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35222AC9" w14:textId="4CD6D692" w:rsidR="006B55CA" w:rsidRDefault="006B55CA" w:rsidP="00880628">
            <w:pPr>
              <w:rPr>
                <w:rFonts w:ascii="Franklin Gothic Book" w:hAnsi="Franklin Gothic Book" w:cs="Arial"/>
              </w:rPr>
            </w:pPr>
            <w:r>
              <w:rPr>
                <w:rFonts w:ascii="Franklin Gothic Book" w:hAnsi="Franklin Gothic Book" w:cs="Arial"/>
              </w:rPr>
              <w:t xml:space="preserve">NSWG Retreat </w:t>
            </w:r>
          </w:p>
        </w:tc>
        <w:tc>
          <w:tcPr>
            <w:tcW w:w="648" w:type="dxa"/>
            <w:shd w:val="clear" w:color="auto" w:fill="FFFFFF" w:themeFill="background1"/>
            <w:textDirection w:val="btLr"/>
          </w:tcPr>
          <w:p w14:paraId="7AD03204"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01BAADB" w14:textId="2F85862E"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 xml:space="preserve">April </w:t>
            </w:r>
          </w:p>
        </w:tc>
        <w:tc>
          <w:tcPr>
            <w:tcW w:w="1196" w:type="dxa"/>
            <w:shd w:val="clear" w:color="auto" w:fill="FFFFFF" w:themeFill="background1"/>
          </w:tcPr>
          <w:p w14:paraId="60766082"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386149F9"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075F9AC5"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79C12BB7"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02B6F582" w14:textId="311C5D4F" w:rsidR="006B55CA" w:rsidRDefault="006B55CA" w:rsidP="00880628">
            <w:pPr>
              <w:rPr>
                <w:rFonts w:ascii="Arial Narrow" w:eastAsia="Calibri" w:hAnsi="Arial Narrow" w:cs="Arial"/>
                <w:b/>
                <w:sz w:val="24"/>
                <w:szCs w:val="24"/>
              </w:rPr>
            </w:pPr>
            <w:r>
              <w:rPr>
                <w:rFonts w:ascii="Franklin Gothic Book" w:hAnsi="Franklin Gothic Book" w:cs="Arial"/>
              </w:rPr>
              <w:t> </w:t>
            </w:r>
            <w:r w:rsidR="00FE3A0F">
              <w:rPr>
                <w:rFonts w:ascii="Franklin Gothic Book" w:hAnsi="Franklin Gothic Book" w:cs="Arial"/>
              </w:rPr>
              <w:t>NSWG Retreat Hel</w:t>
            </w:r>
          </w:p>
        </w:tc>
      </w:tr>
      <w:tr w:rsidR="006B55CA" w:rsidRPr="00960D55" w14:paraId="6DA932AC" w14:textId="77777777" w:rsidTr="008D7FB8">
        <w:trPr>
          <w:cantSplit/>
          <w:trHeight w:val="843"/>
        </w:trPr>
        <w:tc>
          <w:tcPr>
            <w:tcW w:w="601" w:type="dxa"/>
            <w:shd w:val="clear" w:color="auto" w:fill="FFFFFF" w:themeFill="background1"/>
          </w:tcPr>
          <w:p w14:paraId="575BC17F" w14:textId="4EE1FD32"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66</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761AFB14" w14:textId="68F28B9C" w:rsidR="006B55CA" w:rsidRDefault="006B55CA" w:rsidP="00880628">
            <w:pPr>
              <w:rPr>
                <w:rFonts w:ascii="Franklin Gothic Book" w:hAnsi="Franklin Gothic Book" w:cs="Arial"/>
              </w:rPr>
            </w:pPr>
            <w:r>
              <w:rPr>
                <w:rFonts w:ascii="Franklin Gothic Book" w:hAnsi="Franklin Gothic Book" w:cs="Arial"/>
              </w:rPr>
              <w:t xml:space="preserve">Round table meetings on compliance with covered entities </w:t>
            </w:r>
          </w:p>
        </w:tc>
        <w:tc>
          <w:tcPr>
            <w:tcW w:w="648" w:type="dxa"/>
            <w:shd w:val="clear" w:color="auto" w:fill="FFFFFF" w:themeFill="background1"/>
            <w:textDirection w:val="btLr"/>
          </w:tcPr>
          <w:p w14:paraId="041F1539"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77DCF00" w14:textId="30795E77"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Jan- Dec</w:t>
            </w:r>
          </w:p>
        </w:tc>
        <w:tc>
          <w:tcPr>
            <w:tcW w:w="1196" w:type="dxa"/>
            <w:shd w:val="clear" w:color="auto" w:fill="FFFFFF" w:themeFill="background1"/>
          </w:tcPr>
          <w:p w14:paraId="707AFBAE"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39162365" w14:textId="77777777" w:rsidR="006B55CA" w:rsidRPr="00960D55" w:rsidRDefault="006B55CA" w:rsidP="00880628">
            <w:pPr>
              <w:rPr>
                <w:rFonts w:ascii="Arial Narrow" w:eastAsia="Calibri" w:hAnsi="Arial Narrow" w:cs="Arial"/>
                <w:b/>
                <w:sz w:val="24"/>
                <w:szCs w:val="24"/>
              </w:rPr>
            </w:pPr>
          </w:p>
        </w:tc>
        <w:tc>
          <w:tcPr>
            <w:tcW w:w="698" w:type="dxa"/>
            <w:shd w:val="clear" w:color="auto" w:fill="FFC000" w:themeFill="accent4"/>
          </w:tcPr>
          <w:p w14:paraId="2158A3CC" w14:textId="77777777" w:rsidR="006B55CA" w:rsidRPr="00960D55" w:rsidRDefault="006B55CA" w:rsidP="00880628">
            <w:pPr>
              <w:rPr>
                <w:rFonts w:ascii="Arial Narrow" w:eastAsia="Calibri" w:hAnsi="Arial Narrow" w:cs="Arial"/>
                <w:b/>
                <w:sz w:val="24"/>
                <w:szCs w:val="24"/>
              </w:rPr>
            </w:pPr>
          </w:p>
        </w:tc>
        <w:tc>
          <w:tcPr>
            <w:tcW w:w="697" w:type="dxa"/>
            <w:shd w:val="clear" w:color="auto" w:fill="FFFFFF" w:themeFill="background1"/>
          </w:tcPr>
          <w:p w14:paraId="6090953C"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tcPr>
          <w:p w14:paraId="25BA0D9E" w14:textId="1D6E34E1" w:rsidR="006B55CA" w:rsidRPr="00960D55" w:rsidRDefault="006B55CA" w:rsidP="00880628">
            <w:pPr>
              <w:rPr>
                <w:rFonts w:ascii="Arial Narrow" w:eastAsia="Calibri" w:hAnsi="Arial Narrow" w:cs="Arial"/>
                <w:b/>
                <w:sz w:val="24"/>
                <w:szCs w:val="24"/>
              </w:rPr>
            </w:pPr>
            <w:r>
              <w:rPr>
                <w:rFonts w:ascii="Franklin Gothic Book" w:hAnsi="Franklin Gothic Book" w:cs="Arial"/>
              </w:rPr>
              <w:t>Minutes Of Meetings</w:t>
            </w:r>
          </w:p>
        </w:tc>
      </w:tr>
      <w:tr w:rsidR="006B55CA" w:rsidRPr="00960D55" w14:paraId="611884A4" w14:textId="77777777" w:rsidTr="008D7FB8">
        <w:trPr>
          <w:cantSplit/>
          <w:trHeight w:val="573"/>
        </w:trPr>
        <w:tc>
          <w:tcPr>
            <w:tcW w:w="601" w:type="dxa"/>
            <w:shd w:val="clear" w:color="auto" w:fill="FFFFFF" w:themeFill="background1"/>
          </w:tcPr>
          <w:p w14:paraId="16229984" w14:textId="0445EC2C"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67</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486826FB" w14:textId="3BE2C114" w:rsidR="006B55CA" w:rsidRDefault="006B55CA" w:rsidP="00880628">
            <w:pPr>
              <w:rPr>
                <w:rFonts w:ascii="Franklin Gothic Book" w:hAnsi="Franklin Gothic Book" w:cs="Arial"/>
              </w:rPr>
            </w:pPr>
            <w:r>
              <w:rPr>
                <w:rFonts w:ascii="Franklin Gothic Book" w:hAnsi="Franklin Gothic Book" w:cs="Arial"/>
              </w:rPr>
              <w:t xml:space="preserve">E Legal Books </w:t>
            </w:r>
          </w:p>
        </w:tc>
        <w:tc>
          <w:tcPr>
            <w:tcW w:w="648" w:type="dxa"/>
            <w:shd w:val="clear" w:color="auto" w:fill="FFFFFF" w:themeFill="background1"/>
            <w:textDirection w:val="btLr"/>
          </w:tcPr>
          <w:p w14:paraId="5EAC56B4"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14872A55" w14:textId="3B29C735"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Jan - Dec</w:t>
            </w:r>
          </w:p>
        </w:tc>
        <w:tc>
          <w:tcPr>
            <w:tcW w:w="1196" w:type="dxa"/>
            <w:shd w:val="clear" w:color="auto" w:fill="FFFFFF" w:themeFill="background1"/>
          </w:tcPr>
          <w:p w14:paraId="206FCAC9" w14:textId="77777777" w:rsidR="006B55CA" w:rsidRPr="00960D55" w:rsidRDefault="006B55CA" w:rsidP="00880628">
            <w:pPr>
              <w:rPr>
                <w:rFonts w:ascii="Arial Narrow" w:eastAsia="Calibri" w:hAnsi="Arial Narrow" w:cs="Arial"/>
                <w:b/>
                <w:sz w:val="24"/>
                <w:szCs w:val="24"/>
              </w:rPr>
            </w:pPr>
          </w:p>
        </w:tc>
        <w:tc>
          <w:tcPr>
            <w:tcW w:w="600" w:type="dxa"/>
            <w:shd w:val="clear" w:color="auto" w:fill="FF0000"/>
          </w:tcPr>
          <w:p w14:paraId="7BC33491"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0AC49DAF" w14:textId="77777777" w:rsidR="006B55CA" w:rsidRPr="00960D55" w:rsidRDefault="006B55CA" w:rsidP="00880628">
            <w:pPr>
              <w:rPr>
                <w:rFonts w:ascii="Arial Narrow" w:eastAsia="Calibri" w:hAnsi="Arial Narrow" w:cs="Arial"/>
                <w:b/>
                <w:sz w:val="24"/>
                <w:szCs w:val="24"/>
              </w:rPr>
            </w:pPr>
          </w:p>
        </w:tc>
        <w:tc>
          <w:tcPr>
            <w:tcW w:w="697" w:type="dxa"/>
            <w:shd w:val="clear" w:color="auto" w:fill="FFFFFF" w:themeFill="background1"/>
          </w:tcPr>
          <w:p w14:paraId="33E1F18E"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tcPr>
          <w:p w14:paraId="7DFCAA27" w14:textId="553AA3EB" w:rsidR="006B55CA" w:rsidRPr="00960D55" w:rsidRDefault="006B55CA" w:rsidP="00880628">
            <w:pPr>
              <w:rPr>
                <w:rFonts w:ascii="Arial Narrow" w:eastAsia="Calibri" w:hAnsi="Arial Narrow" w:cs="Arial"/>
                <w:b/>
                <w:sz w:val="24"/>
                <w:szCs w:val="24"/>
              </w:rPr>
            </w:pPr>
            <w:r>
              <w:rPr>
                <w:rFonts w:ascii="Franklin Gothic Book" w:hAnsi="Franklin Gothic Book" w:cs="Arial"/>
              </w:rPr>
              <w:t> </w:t>
            </w:r>
            <w:r w:rsidR="002414E8">
              <w:rPr>
                <w:rFonts w:ascii="Franklin Gothic Book" w:hAnsi="Franklin Gothic Book" w:cs="Arial"/>
              </w:rPr>
              <w:t>N</w:t>
            </w:r>
            <w:r w:rsidR="005F3E12">
              <w:rPr>
                <w:rFonts w:ascii="Franklin Gothic Book" w:hAnsi="Franklin Gothic Book" w:cs="Arial"/>
              </w:rPr>
              <w:t>o. o</w:t>
            </w:r>
            <w:r w:rsidR="002414E8">
              <w:rPr>
                <w:rFonts w:ascii="Franklin Gothic Book" w:hAnsi="Franklin Gothic Book" w:cs="Arial"/>
              </w:rPr>
              <w:t>f books acquired</w:t>
            </w:r>
            <w:r w:rsidR="005F3E12">
              <w:rPr>
                <w:rFonts w:ascii="Franklin Gothic Book" w:hAnsi="Franklin Gothic Book" w:cs="Arial"/>
              </w:rPr>
              <w:t>.</w:t>
            </w:r>
          </w:p>
        </w:tc>
      </w:tr>
      <w:tr w:rsidR="006B55CA" w:rsidRPr="00960D55" w14:paraId="55F1847F" w14:textId="77777777" w:rsidTr="005A7ABD">
        <w:trPr>
          <w:cantSplit/>
          <w:trHeight w:val="694"/>
        </w:trPr>
        <w:tc>
          <w:tcPr>
            <w:tcW w:w="601" w:type="dxa"/>
            <w:shd w:val="clear" w:color="auto" w:fill="FFFFFF" w:themeFill="background1"/>
          </w:tcPr>
          <w:p w14:paraId="4372038F" w14:textId="5CA448B1" w:rsidR="006B55CA" w:rsidRDefault="00BF5D35" w:rsidP="00880628">
            <w:pPr>
              <w:rPr>
                <w:rFonts w:ascii="Arial Narrow" w:eastAsia="Calibri" w:hAnsi="Arial Narrow" w:cs="Arial"/>
                <w:sz w:val="24"/>
                <w:szCs w:val="24"/>
              </w:rPr>
            </w:pPr>
            <w:r>
              <w:rPr>
                <w:rFonts w:ascii="Arial Narrow" w:eastAsia="Calibri" w:hAnsi="Arial Narrow" w:cs="Arial"/>
                <w:sz w:val="24"/>
                <w:szCs w:val="24"/>
              </w:rPr>
              <w:t>68</w:t>
            </w:r>
          </w:p>
          <w:p w14:paraId="6BF270E5" w14:textId="77777777" w:rsidR="00BF5D35" w:rsidRDefault="00BF5D35" w:rsidP="00880628">
            <w:pPr>
              <w:rPr>
                <w:rFonts w:ascii="Arial Narrow" w:eastAsia="Calibri" w:hAnsi="Arial Narrow" w:cs="Arial"/>
                <w:sz w:val="24"/>
                <w:szCs w:val="24"/>
              </w:rPr>
            </w:pPr>
          </w:p>
          <w:p w14:paraId="64011AF0" w14:textId="07FF65D6" w:rsidR="00BF5D35" w:rsidRPr="00960D55" w:rsidRDefault="00BF5D35" w:rsidP="00880628">
            <w:pPr>
              <w:rPr>
                <w:rFonts w:ascii="Arial Narrow" w:eastAsia="Calibri" w:hAnsi="Arial Narrow" w:cs="Arial"/>
                <w:sz w:val="24"/>
                <w:szCs w:val="24"/>
              </w:rPr>
            </w:pPr>
          </w:p>
        </w:tc>
        <w:tc>
          <w:tcPr>
            <w:tcW w:w="3021" w:type="dxa"/>
            <w:tcBorders>
              <w:top w:val="nil"/>
              <w:left w:val="single" w:sz="4" w:space="0" w:color="auto"/>
              <w:bottom w:val="single" w:sz="4" w:space="0" w:color="auto"/>
              <w:right w:val="single" w:sz="4" w:space="0" w:color="auto"/>
            </w:tcBorders>
            <w:shd w:val="clear" w:color="000000" w:fill="FFFFFF"/>
            <w:vAlign w:val="center"/>
          </w:tcPr>
          <w:p w14:paraId="19735B9B" w14:textId="0515FB34" w:rsidR="006B55CA" w:rsidRDefault="006B55CA" w:rsidP="00880628">
            <w:pPr>
              <w:rPr>
                <w:rFonts w:ascii="Franklin Gothic Book" w:hAnsi="Franklin Gothic Book" w:cs="Arial"/>
              </w:rPr>
            </w:pPr>
            <w:r>
              <w:rPr>
                <w:rFonts w:ascii="Franklin Gothic Book" w:hAnsi="Franklin Gothic Book" w:cs="Arial"/>
              </w:rPr>
              <w:t>Electronic Support to NSWG</w:t>
            </w:r>
          </w:p>
        </w:tc>
        <w:tc>
          <w:tcPr>
            <w:tcW w:w="648" w:type="dxa"/>
            <w:shd w:val="clear" w:color="auto" w:fill="FFFFFF" w:themeFill="background1"/>
            <w:textDirection w:val="btLr"/>
          </w:tcPr>
          <w:p w14:paraId="798E0ACB"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9410482" w14:textId="4CCC1D23"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Jan - Dec</w:t>
            </w:r>
          </w:p>
        </w:tc>
        <w:tc>
          <w:tcPr>
            <w:tcW w:w="1196" w:type="dxa"/>
            <w:shd w:val="clear" w:color="auto" w:fill="FFFFFF" w:themeFill="background1"/>
          </w:tcPr>
          <w:p w14:paraId="2E56C552"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51DCA950"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195849B1"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6B0FC6CB"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tcPr>
          <w:p w14:paraId="574A3C20" w14:textId="132D4DAF" w:rsidR="006B55CA" w:rsidRPr="00960D55" w:rsidRDefault="005F3E12" w:rsidP="00880628">
            <w:pPr>
              <w:rPr>
                <w:rFonts w:ascii="Arial Narrow" w:eastAsia="Calibri" w:hAnsi="Arial Narrow" w:cs="Arial"/>
                <w:b/>
                <w:sz w:val="24"/>
                <w:szCs w:val="24"/>
              </w:rPr>
            </w:pPr>
            <w:r>
              <w:rPr>
                <w:rFonts w:ascii="Franklin Gothic Book" w:hAnsi="Franklin Gothic Book" w:cs="Arial"/>
              </w:rPr>
              <w:t>No. of virtual meetings</w:t>
            </w:r>
          </w:p>
        </w:tc>
      </w:tr>
      <w:tr w:rsidR="006B55CA" w:rsidRPr="00960D55" w14:paraId="0711CF63" w14:textId="77777777" w:rsidTr="008D7FB8">
        <w:trPr>
          <w:cantSplit/>
          <w:trHeight w:val="1127"/>
        </w:trPr>
        <w:tc>
          <w:tcPr>
            <w:tcW w:w="601" w:type="dxa"/>
            <w:shd w:val="clear" w:color="auto" w:fill="FFFFFF" w:themeFill="background1"/>
          </w:tcPr>
          <w:p w14:paraId="77415D2B" w14:textId="125C755E"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69</w:t>
            </w:r>
          </w:p>
        </w:tc>
        <w:tc>
          <w:tcPr>
            <w:tcW w:w="3021" w:type="dxa"/>
            <w:tcBorders>
              <w:top w:val="nil"/>
              <w:left w:val="single" w:sz="4" w:space="0" w:color="auto"/>
              <w:bottom w:val="single" w:sz="4" w:space="0" w:color="auto"/>
              <w:right w:val="single" w:sz="4" w:space="0" w:color="auto"/>
            </w:tcBorders>
            <w:shd w:val="clear" w:color="000000" w:fill="FFFFFF"/>
          </w:tcPr>
          <w:p w14:paraId="21A03BF3" w14:textId="1EE5CA75" w:rsidR="006B55CA" w:rsidRDefault="006B55CA" w:rsidP="00880628">
            <w:pPr>
              <w:rPr>
                <w:rFonts w:ascii="Franklin Gothic Book" w:hAnsi="Franklin Gothic Book" w:cs="Arial"/>
              </w:rPr>
            </w:pPr>
            <w:r>
              <w:rPr>
                <w:rFonts w:ascii="Franklin Gothic Book" w:hAnsi="Franklin Gothic Book" w:cs="Arial"/>
              </w:rPr>
              <w:t>Round Table engagements on Recommendations from Audits for Oil and Gas, Solid Minerals and FASD</w:t>
            </w:r>
          </w:p>
        </w:tc>
        <w:tc>
          <w:tcPr>
            <w:tcW w:w="648" w:type="dxa"/>
            <w:shd w:val="clear" w:color="auto" w:fill="FFFFFF" w:themeFill="background1"/>
            <w:textDirection w:val="btLr"/>
          </w:tcPr>
          <w:p w14:paraId="1B28A089"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00A377A6" w14:textId="4D869C3C"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Jun</w:t>
            </w:r>
          </w:p>
        </w:tc>
        <w:tc>
          <w:tcPr>
            <w:tcW w:w="1196" w:type="dxa"/>
            <w:shd w:val="clear" w:color="auto" w:fill="FFFFFF" w:themeFill="background1"/>
          </w:tcPr>
          <w:p w14:paraId="1A31C08C"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01B478E8" w14:textId="77777777" w:rsidR="006B55CA" w:rsidRPr="00960D55" w:rsidRDefault="006B55CA" w:rsidP="00880628">
            <w:pPr>
              <w:rPr>
                <w:rFonts w:ascii="Arial Narrow" w:eastAsia="Calibri" w:hAnsi="Arial Narrow" w:cs="Arial"/>
                <w:b/>
                <w:sz w:val="24"/>
                <w:szCs w:val="24"/>
              </w:rPr>
            </w:pPr>
          </w:p>
        </w:tc>
        <w:tc>
          <w:tcPr>
            <w:tcW w:w="698" w:type="dxa"/>
            <w:shd w:val="clear" w:color="auto" w:fill="FFC000" w:themeFill="accent4"/>
          </w:tcPr>
          <w:p w14:paraId="038F042F" w14:textId="77777777" w:rsidR="006B55CA" w:rsidRPr="00960D55" w:rsidRDefault="006B55CA" w:rsidP="00880628">
            <w:pPr>
              <w:rPr>
                <w:rFonts w:ascii="Arial Narrow" w:eastAsia="Calibri" w:hAnsi="Arial Narrow" w:cs="Arial"/>
                <w:b/>
                <w:sz w:val="24"/>
                <w:szCs w:val="24"/>
              </w:rPr>
            </w:pPr>
          </w:p>
        </w:tc>
        <w:tc>
          <w:tcPr>
            <w:tcW w:w="697" w:type="dxa"/>
            <w:shd w:val="clear" w:color="auto" w:fill="FFFFFF" w:themeFill="background1"/>
          </w:tcPr>
          <w:p w14:paraId="20A03B22"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tcPr>
          <w:p w14:paraId="3E095515" w14:textId="2DCFE673" w:rsidR="006B55CA" w:rsidRPr="00960D55" w:rsidRDefault="005F3E12" w:rsidP="00880628">
            <w:pPr>
              <w:rPr>
                <w:rFonts w:ascii="Arial Narrow" w:eastAsia="Calibri" w:hAnsi="Arial Narrow" w:cs="Arial"/>
                <w:b/>
                <w:sz w:val="24"/>
                <w:szCs w:val="24"/>
              </w:rPr>
            </w:pPr>
            <w:r>
              <w:rPr>
                <w:rFonts w:ascii="Franklin Gothic Book" w:hAnsi="Franklin Gothic Book" w:cs="Arial"/>
              </w:rPr>
              <w:t>No. of r</w:t>
            </w:r>
            <w:r w:rsidR="006B55CA">
              <w:rPr>
                <w:rFonts w:ascii="Franklin Gothic Book" w:hAnsi="Franklin Gothic Book" w:cs="Arial"/>
              </w:rPr>
              <w:t>esolve Issues from the Report</w:t>
            </w:r>
          </w:p>
        </w:tc>
      </w:tr>
      <w:tr w:rsidR="006B55CA" w:rsidRPr="00960D55" w14:paraId="542F9465" w14:textId="77777777" w:rsidTr="008D7FB8">
        <w:trPr>
          <w:cantSplit/>
          <w:trHeight w:val="550"/>
        </w:trPr>
        <w:tc>
          <w:tcPr>
            <w:tcW w:w="601" w:type="dxa"/>
            <w:shd w:val="clear" w:color="auto" w:fill="FFFFFF" w:themeFill="background1"/>
          </w:tcPr>
          <w:p w14:paraId="3484BE29" w14:textId="69354530"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70</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63800375" w14:textId="7A9DD7A3" w:rsidR="006B55CA" w:rsidRDefault="006B55CA" w:rsidP="00880628">
            <w:pPr>
              <w:rPr>
                <w:rFonts w:ascii="Franklin Gothic Book" w:hAnsi="Franklin Gothic Book" w:cs="Arial"/>
              </w:rPr>
            </w:pPr>
            <w:r>
              <w:rPr>
                <w:rFonts w:ascii="Franklin Gothic Book" w:hAnsi="Franklin Gothic Book" w:cs="Arial"/>
              </w:rPr>
              <w:t xml:space="preserve"> Review of NEITI Act</w:t>
            </w:r>
          </w:p>
        </w:tc>
        <w:tc>
          <w:tcPr>
            <w:tcW w:w="648" w:type="dxa"/>
            <w:shd w:val="clear" w:color="auto" w:fill="FFFFFF" w:themeFill="background1"/>
            <w:textDirection w:val="btLr"/>
          </w:tcPr>
          <w:p w14:paraId="4111942B"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A6E0857" w14:textId="40247F71"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Jan-Dec</w:t>
            </w:r>
          </w:p>
        </w:tc>
        <w:tc>
          <w:tcPr>
            <w:tcW w:w="1196" w:type="dxa"/>
            <w:shd w:val="clear" w:color="auto" w:fill="FFFFFF" w:themeFill="background1"/>
          </w:tcPr>
          <w:p w14:paraId="4A42DFD3"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029182EA" w14:textId="77777777" w:rsidR="006B55CA" w:rsidRPr="00960D55" w:rsidRDefault="006B55CA" w:rsidP="00880628">
            <w:pPr>
              <w:rPr>
                <w:rFonts w:ascii="Arial Narrow" w:eastAsia="Calibri" w:hAnsi="Arial Narrow" w:cs="Arial"/>
                <w:b/>
                <w:sz w:val="24"/>
                <w:szCs w:val="24"/>
              </w:rPr>
            </w:pPr>
          </w:p>
        </w:tc>
        <w:tc>
          <w:tcPr>
            <w:tcW w:w="698" w:type="dxa"/>
            <w:shd w:val="clear" w:color="auto" w:fill="FFC000" w:themeFill="accent4"/>
          </w:tcPr>
          <w:p w14:paraId="2357F5A5" w14:textId="77777777" w:rsidR="006B55CA" w:rsidRPr="00960D55" w:rsidRDefault="006B55CA" w:rsidP="00880628">
            <w:pPr>
              <w:rPr>
                <w:rFonts w:ascii="Arial Narrow" w:eastAsia="Calibri" w:hAnsi="Arial Narrow" w:cs="Arial"/>
                <w:b/>
                <w:sz w:val="24"/>
                <w:szCs w:val="24"/>
              </w:rPr>
            </w:pPr>
          </w:p>
        </w:tc>
        <w:tc>
          <w:tcPr>
            <w:tcW w:w="697" w:type="dxa"/>
            <w:shd w:val="clear" w:color="auto" w:fill="FFFFFF" w:themeFill="background1"/>
          </w:tcPr>
          <w:p w14:paraId="00777BFC"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02DC3024" w14:textId="46DB3BB6"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Amended Act</w:t>
            </w:r>
          </w:p>
        </w:tc>
      </w:tr>
      <w:tr w:rsidR="006B55CA" w:rsidRPr="00960D55" w14:paraId="073371C0" w14:textId="77777777" w:rsidTr="008D7FB8">
        <w:trPr>
          <w:cantSplit/>
          <w:trHeight w:val="1127"/>
        </w:trPr>
        <w:tc>
          <w:tcPr>
            <w:tcW w:w="601" w:type="dxa"/>
            <w:shd w:val="clear" w:color="auto" w:fill="FFFFFF" w:themeFill="background1"/>
          </w:tcPr>
          <w:p w14:paraId="4D0B1C51" w14:textId="56411E08"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lastRenderedPageBreak/>
              <w:t>71</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3E4A3ED8" w14:textId="50106166" w:rsidR="006B55CA" w:rsidRDefault="006B55CA" w:rsidP="00880628">
            <w:pPr>
              <w:rPr>
                <w:rFonts w:ascii="Franklin Gothic Book" w:hAnsi="Franklin Gothic Book" w:cs="Arial"/>
              </w:rPr>
            </w:pPr>
            <w:r>
              <w:rPr>
                <w:rFonts w:ascii="Franklin Gothic Book" w:hAnsi="Franklin Gothic Book" w:cs="Arial"/>
              </w:rPr>
              <w:t>Development Of NEITI Risk Profile</w:t>
            </w:r>
          </w:p>
        </w:tc>
        <w:tc>
          <w:tcPr>
            <w:tcW w:w="648" w:type="dxa"/>
            <w:shd w:val="clear" w:color="auto" w:fill="FFFFFF" w:themeFill="background1"/>
            <w:textDirection w:val="btLr"/>
          </w:tcPr>
          <w:p w14:paraId="4159C221"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2B7947C7" w14:textId="5339DD21" w:rsidR="006B55CA" w:rsidRPr="00960D55" w:rsidRDefault="006B55CA" w:rsidP="00880628">
            <w:pPr>
              <w:rPr>
                <w:rFonts w:ascii="Arial Narrow" w:eastAsia="Calibri" w:hAnsi="Arial Narrow" w:cs="Arial"/>
                <w:b/>
                <w:sz w:val="24"/>
                <w:szCs w:val="24"/>
              </w:rPr>
            </w:pPr>
            <w:r>
              <w:rPr>
                <w:rFonts w:ascii="Franklin Gothic Book" w:hAnsi="Franklin Gothic Book" w:cs="Arial"/>
              </w:rPr>
              <w:t xml:space="preserve"> Jan-Dec </w:t>
            </w:r>
          </w:p>
        </w:tc>
        <w:tc>
          <w:tcPr>
            <w:tcW w:w="1196" w:type="dxa"/>
            <w:shd w:val="clear" w:color="auto" w:fill="FFFFFF" w:themeFill="background1"/>
          </w:tcPr>
          <w:p w14:paraId="66C36453"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70ECA57B"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41955E03"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1A447C86"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5069D594" w14:textId="638E96F9" w:rsidR="006B55CA" w:rsidRPr="00960D55" w:rsidRDefault="006B55CA" w:rsidP="00880628">
            <w:pPr>
              <w:rPr>
                <w:rFonts w:ascii="Arial Narrow" w:eastAsia="Calibri" w:hAnsi="Arial Narrow" w:cs="Arial"/>
                <w:b/>
                <w:sz w:val="24"/>
                <w:szCs w:val="24"/>
              </w:rPr>
            </w:pPr>
            <w:r>
              <w:rPr>
                <w:rFonts w:ascii="Franklin Gothic Book" w:hAnsi="Franklin Gothic Book" w:cs="Arial"/>
              </w:rPr>
              <w:t>Risk Profile Report</w:t>
            </w:r>
          </w:p>
        </w:tc>
      </w:tr>
      <w:tr w:rsidR="006B55CA" w:rsidRPr="00960D55" w14:paraId="67AC54AE" w14:textId="77777777" w:rsidTr="008D7FB8">
        <w:trPr>
          <w:cantSplit/>
          <w:trHeight w:val="1127"/>
        </w:trPr>
        <w:tc>
          <w:tcPr>
            <w:tcW w:w="601" w:type="dxa"/>
            <w:shd w:val="clear" w:color="auto" w:fill="FFFFFF" w:themeFill="background1"/>
          </w:tcPr>
          <w:p w14:paraId="769B79D2" w14:textId="328EE3DB"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72</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459D6373" w14:textId="38E04CD5" w:rsidR="006B55CA" w:rsidRDefault="006B55CA" w:rsidP="00880628">
            <w:pPr>
              <w:rPr>
                <w:rFonts w:ascii="Franklin Gothic Book" w:hAnsi="Franklin Gothic Book" w:cs="Arial"/>
              </w:rPr>
            </w:pPr>
            <w:r>
              <w:rPr>
                <w:rFonts w:ascii="Franklin Gothic Book" w:hAnsi="Franklin Gothic Book" w:cs="Arial"/>
              </w:rPr>
              <w:t xml:space="preserve"> Workshop on Internal Audit Process and procedures</w:t>
            </w:r>
          </w:p>
        </w:tc>
        <w:tc>
          <w:tcPr>
            <w:tcW w:w="648" w:type="dxa"/>
            <w:shd w:val="clear" w:color="auto" w:fill="FFFFFF" w:themeFill="background1"/>
            <w:textDirection w:val="btLr"/>
          </w:tcPr>
          <w:p w14:paraId="41FD1DDA"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266EFD54" w14:textId="6DE514FA" w:rsidR="006B55CA" w:rsidRPr="00960D55" w:rsidRDefault="006B55CA" w:rsidP="00880628">
            <w:pPr>
              <w:rPr>
                <w:rFonts w:ascii="Arial Narrow" w:eastAsia="Calibri" w:hAnsi="Arial Narrow" w:cs="Arial"/>
                <w:b/>
                <w:sz w:val="24"/>
                <w:szCs w:val="24"/>
              </w:rPr>
            </w:pPr>
            <w:r>
              <w:rPr>
                <w:rFonts w:ascii="Franklin Gothic Book" w:hAnsi="Franklin Gothic Book" w:cs="Arial"/>
              </w:rPr>
              <w:t xml:space="preserve"> Apr &amp; Sept </w:t>
            </w:r>
          </w:p>
        </w:tc>
        <w:tc>
          <w:tcPr>
            <w:tcW w:w="1196" w:type="dxa"/>
            <w:shd w:val="clear" w:color="auto" w:fill="FFFFFF" w:themeFill="background1"/>
          </w:tcPr>
          <w:p w14:paraId="0AF93DC9" w14:textId="77777777" w:rsidR="006B55CA" w:rsidRPr="00960D55" w:rsidRDefault="006B55CA" w:rsidP="00880628">
            <w:pPr>
              <w:rPr>
                <w:rFonts w:ascii="Arial Narrow" w:eastAsia="Calibri" w:hAnsi="Arial Narrow" w:cs="Arial"/>
                <w:b/>
                <w:sz w:val="24"/>
                <w:szCs w:val="24"/>
              </w:rPr>
            </w:pPr>
          </w:p>
        </w:tc>
        <w:tc>
          <w:tcPr>
            <w:tcW w:w="600" w:type="dxa"/>
            <w:shd w:val="clear" w:color="auto" w:fill="FF0000"/>
          </w:tcPr>
          <w:p w14:paraId="16C3F953"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7740AC8E" w14:textId="77777777" w:rsidR="006B55CA" w:rsidRPr="00960D55" w:rsidRDefault="006B55CA" w:rsidP="00880628">
            <w:pPr>
              <w:rPr>
                <w:rFonts w:ascii="Arial Narrow" w:eastAsia="Calibri" w:hAnsi="Arial Narrow" w:cs="Arial"/>
                <w:b/>
                <w:sz w:val="24"/>
                <w:szCs w:val="24"/>
              </w:rPr>
            </w:pPr>
          </w:p>
        </w:tc>
        <w:tc>
          <w:tcPr>
            <w:tcW w:w="697" w:type="dxa"/>
            <w:shd w:val="clear" w:color="auto" w:fill="FFFFFF" w:themeFill="background1"/>
          </w:tcPr>
          <w:p w14:paraId="0728C7C3"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42844733" w14:textId="2A317958" w:rsidR="006B55CA" w:rsidRPr="00960D55" w:rsidRDefault="006B55CA" w:rsidP="00880628">
            <w:pPr>
              <w:rPr>
                <w:rFonts w:ascii="Arial Narrow" w:eastAsia="Calibri" w:hAnsi="Arial Narrow" w:cs="Arial"/>
                <w:b/>
                <w:sz w:val="24"/>
                <w:szCs w:val="24"/>
              </w:rPr>
            </w:pPr>
            <w:r>
              <w:rPr>
                <w:rFonts w:ascii="Franklin Gothic Book" w:hAnsi="Franklin Gothic Book" w:cs="Arial"/>
              </w:rPr>
              <w:t>Wor</w:t>
            </w:r>
            <w:r w:rsidR="006F58FA">
              <w:rPr>
                <w:rFonts w:ascii="Franklin Gothic Book" w:hAnsi="Franklin Gothic Book" w:cs="Arial"/>
              </w:rPr>
              <w:t>k</w:t>
            </w:r>
            <w:r>
              <w:rPr>
                <w:rFonts w:ascii="Franklin Gothic Book" w:hAnsi="Franklin Gothic Book" w:cs="Arial"/>
              </w:rPr>
              <w:t>shop Report</w:t>
            </w:r>
          </w:p>
        </w:tc>
      </w:tr>
      <w:tr w:rsidR="006B55CA" w:rsidRPr="00960D55" w14:paraId="68D3A7A2" w14:textId="77777777" w:rsidTr="008D7FB8">
        <w:trPr>
          <w:cantSplit/>
          <w:trHeight w:val="687"/>
        </w:trPr>
        <w:tc>
          <w:tcPr>
            <w:tcW w:w="601" w:type="dxa"/>
            <w:shd w:val="clear" w:color="auto" w:fill="FFFFFF" w:themeFill="background1"/>
          </w:tcPr>
          <w:p w14:paraId="62A28DC7" w14:textId="4ACBE38B"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73</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1125EA61" w14:textId="0FF065A4" w:rsidR="006B55CA" w:rsidRDefault="006B55CA" w:rsidP="00880628">
            <w:pPr>
              <w:rPr>
                <w:rFonts w:ascii="Franklin Gothic Book" w:hAnsi="Franklin Gothic Book" w:cs="Arial"/>
              </w:rPr>
            </w:pPr>
            <w:r>
              <w:rPr>
                <w:rFonts w:ascii="Franklin Gothic Book" w:hAnsi="Franklin Gothic Book" w:cs="Arial"/>
              </w:rPr>
              <w:t>Dev of Procurement Manual.</w:t>
            </w:r>
          </w:p>
        </w:tc>
        <w:tc>
          <w:tcPr>
            <w:tcW w:w="648" w:type="dxa"/>
            <w:shd w:val="clear" w:color="auto" w:fill="FFFFFF" w:themeFill="background1"/>
            <w:textDirection w:val="btLr"/>
          </w:tcPr>
          <w:p w14:paraId="769D51F8"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0C5E82EB" w14:textId="08629A6F" w:rsidR="006B55CA" w:rsidRPr="00960D55" w:rsidRDefault="006B55CA" w:rsidP="00880628">
            <w:pPr>
              <w:rPr>
                <w:rFonts w:ascii="Arial Narrow" w:eastAsia="Calibri" w:hAnsi="Arial Narrow" w:cs="Arial"/>
                <w:b/>
                <w:sz w:val="24"/>
                <w:szCs w:val="24"/>
              </w:rPr>
            </w:pPr>
            <w:r>
              <w:rPr>
                <w:rFonts w:ascii="Franklin Gothic Book" w:hAnsi="Franklin Gothic Book" w:cs="Arial"/>
              </w:rPr>
              <w:t xml:space="preserve"> Jan-Dec </w:t>
            </w:r>
          </w:p>
        </w:tc>
        <w:tc>
          <w:tcPr>
            <w:tcW w:w="1196" w:type="dxa"/>
            <w:shd w:val="clear" w:color="auto" w:fill="FFFFFF" w:themeFill="background1"/>
          </w:tcPr>
          <w:p w14:paraId="20D13389"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14B2D129"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2B0EC2D3"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7054E394"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03AB972F" w14:textId="4986EE8A" w:rsidR="006B55CA" w:rsidRPr="00960D55" w:rsidRDefault="006B55CA" w:rsidP="00880628">
            <w:pPr>
              <w:rPr>
                <w:rFonts w:ascii="Arial Narrow" w:eastAsia="Calibri" w:hAnsi="Arial Narrow" w:cs="Arial"/>
                <w:b/>
                <w:sz w:val="24"/>
                <w:szCs w:val="24"/>
              </w:rPr>
            </w:pPr>
            <w:r>
              <w:rPr>
                <w:rFonts w:ascii="Franklin Gothic Book" w:hAnsi="Franklin Gothic Book" w:cs="Arial"/>
              </w:rPr>
              <w:t>Procurement manual</w:t>
            </w:r>
          </w:p>
        </w:tc>
      </w:tr>
      <w:tr w:rsidR="006B55CA" w:rsidRPr="00960D55" w14:paraId="2886F02B" w14:textId="77777777" w:rsidTr="008D7FB8">
        <w:trPr>
          <w:cantSplit/>
          <w:trHeight w:val="1127"/>
        </w:trPr>
        <w:tc>
          <w:tcPr>
            <w:tcW w:w="601" w:type="dxa"/>
            <w:shd w:val="clear" w:color="auto" w:fill="FFFFFF" w:themeFill="background1"/>
          </w:tcPr>
          <w:p w14:paraId="0F7CC449" w14:textId="131E2E32"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74</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4082DE37" w14:textId="14780B63" w:rsidR="006B55CA" w:rsidRDefault="006B55CA" w:rsidP="00880628">
            <w:pPr>
              <w:rPr>
                <w:rFonts w:ascii="Franklin Gothic Book" w:hAnsi="Franklin Gothic Book" w:cs="Arial"/>
              </w:rPr>
            </w:pPr>
            <w:r>
              <w:rPr>
                <w:rFonts w:ascii="Franklin Gothic Book" w:hAnsi="Franklin Gothic Book" w:cs="Arial"/>
              </w:rPr>
              <w:t>Procurements, Advertisement, EOI, Technical &amp; Financial bids Evaluations.</w:t>
            </w:r>
          </w:p>
        </w:tc>
        <w:tc>
          <w:tcPr>
            <w:tcW w:w="648" w:type="dxa"/>
            <w:shd w:val="clear" w:color="auto" w:fill="FFFFFF" w:themeFill="background1"/>
            <w:textDirection w:val="btLr"/>
          </w:tcPr>
          <w:p w14:paraId="7793B892"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791CBC03" w14:textId="49CB3F1C" w:rsidR="006B55CA" w:rsidRPr="00960D55" w:rsidRDefault="006B55CA" w:rsidP="00880628">
            <w:pPr>
              <w:rPr>
                <w:rFonts w:ascii="Arial Narrow" w:eastAsia="Calibri" w:hAnsi="Arial Narrow" w:cs="Arial"/>
                <w:b/>
                <w:sz w:val="24"/>
                <w:szCs w:val="24"/>
              </w:rPr>
            </w:pPr>
            <w:r>
              <w:rPr>
                <w:rFonts w:ascii="Franklin Gothic Book" w:hAnsi="Franklin Gothic Book" w:cs="Arial"/>
              </w:rPr>
              <w:t xml:space="preserve"> </w:t>
            </w:r>
            <w:proofErr w:type="spellStart"/>
            <w:r>
              <w:rPr>
                <w:rFonts w:ascii="Franklin Gothic Book" w:hAnsi="Franklin Gothic Book" w:cs="Arial"/>
              </w:rPr>
              <w:t>Quaterly</w:t>
            </w:r>
            <w:proofErr w:type="spellEnd"/>
            <w:r>
              <w:rPr>
                <w:rFonts w:ascii="Franklin Gothic Book" w:hAnsi="Franklin Gothic Book" w:cs="Arial"/>
              </w:rPr>
              <w:t xml:space="preserve"> </w:t>
            </w:r>
          </w:p>
        </w:tc>
        <w:tc>
          <w:tcPr>
            <w:tcW w:w="1196" w:type="dxa"/>
            <w:shd w:val="clear" w:color="auto" w:fill="FFFFFF" w:themeFill="background1"/>
          </w:tcPr>
          <w:p w14:paraId="5E65AC69"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7D941294"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3499C12F"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09950703"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center"/>
          </w:tcPr>
          <w:p w14:paraId="353AB6E3" w14:textId="5879F415" w:rsidR="006B55CA" w:rsidRPr="00960D55" w:rsidRDefault="006B55CA" w:rsidP="00880628">
            <w:pPr>
              <w:rPr>
                <w:rFonts w:ascii="Arial Narrow" w:eastAsia="Calibri" w:hAnsi="Arial Narrow" w:cs="Arial"/>
                <w:b/>
                <w:sz w:val="24"/>
                <w:szCs w:val="24"/>
              </w:rPr>
            </w:pPr>
            <w:r>
              <w:rPr>
                <w:rFonts w:ascii="Franklin Gothic Book" w:hAnsi="Franklin Gothic Book" w:cs="Arial"/>
              </w:rPr>
              <w:t xml:space="preserve">Proc. EOIs </w:t>
            </w:r>
          </w:p>
        </w:tc>
      </w:tr>
      <w:tr w:rsidR="006B55CA" w:rsidRPr="00960D55" w14:paraId="2CB960C5" w14:textId="77777777" w:rsidTr="008D7FB8">
        <w:trPr>
          <w:cantSplit/>
          <w:trHeight w:val="690"/>
        </w:trPr>
        <w:tc>
          <w:tcPr>
            <w:tcW w:w="601" w:type="dxa"/>
            <w:shd w:val="clear" w:color="auto" w:fill="FFFFFF" w:themeFill="background1"/>
          </w:tcPr>
          <w:p w14:paraId="574C5E1E" w14:textId="0CA0194E" w:rsidR="006B55CA" w:rsidRPr="00960D55" w:rsidRDefault="00BF5D35" w:rsidP="00880628">
            <w:pPr>
              <w:rPr>
                <w:rFonts w:ascii="Arial Narrow" w:eastAsia="Calibri" w:hAnsi="Arial Narrow" w:cs="Arial"/>
                <w:sz w:val="24"/>
                <w:szCs w:val="24"/>
              </w:rPr>
            </w:pPr>
            <w:r>
              <w:rPr>
                <w:rFonts w:ascii="Arial Narrow" w:eastAsia="Calibri" w:hAnsi="Arial Narrow" w:cs="Arial"/>
                <w:sz w:val="24"/>
                <w:szCs w:val="24"/>
              </w:rPr>
              <w:t>75</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27C390B9" w14:textId="7768620A" w:rsidR="006B55CA" w:rsidRDefault="005F3E12" w:rsidP="00880628">
            <w:pPr>
              <w:rPr>
                <w:rFonts w:ascii="Franklin Gothic Book" w:hAnsi="Franklin Gothic Book" w:cs="Arial"/>
              </w:rPr>
            </w:pPr>
            <w:r>
              <w:rPr>
                <w:rFonts w:ascii="Franklin Gothic Book" w:hAnsi="Franklin Gothic Book" w:cs="Arial"/>
              </w:rPr>
              <w:t>Pre-Bid</w:t>
            </w:r>
            <w:r w:rsidR="006B55CA">
              <w:rPr>
                <w:rFonts w:ascii="Franklin Gothic Book" w:hAnsi="Franklin Gothic Book" w:cs="Arial"/>
              </w:rPr>
              <w:t xml:space="preserve"> Meetings</w:t>
            </w:r>
          </w:p>
        </w:tc>
        <w:tc>
          <w:tcPr>
            <w:tcW w:w="648" w:type="dxa"/>
            <w:shd w:val="clear" w:color="auto" w:fill="FFFFFF" w:themeFill="background1"/>
            <w:textDirection w:val="btLr"/>
          </w:tcPr>
          <w:p w14:paraId="1493CB4C" w14:textId="77777777" w:rsidR="006B55CA" w:rsidRPr="00960D55" w:rsidRDefault="006B55CA" w:rsidP="00880628">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center"/>
          </w:tcPr>
          <w:p w14:paraId="04EADE08" w14:textId="1540E426" w:rsidR="006B55CA" w:rsidRPr="00960D55" w:rsidRDefault="006B55CA" w:rsidP="00880628">
            <w:pPr>
              <w:rPr>
                <w:rFonts w:ascii="Arial Narrow" w:eastAsia="Calibri" w:hAnsi="Arial Narrow" w:cs="Arial"/>
                <w:b/>
                <w:sz w:val="24"/>
                <w:szCs w:val="24"/>
              </w:rPr>
            </w:pPr>
            <w:r>
              <w:rPr>
                <w:rFonts w:ascii="Franklin Gothic Book" w:hAnsi="Franklin Gothic Book" w:cs="Arial"/>
              </w:rPr>
              <w:t xml:space="preserve"> Mar &amp; Jun </w:t>
            </w:r>
          </w:p>
        </w:tc>
        <w:tc>
          <w:tcPr>
            <w:tcW w:w="1196" w:type="dxa"/>
            <w:shd w:val="clear" w:color="auto" w:fill="FFFFFF" w:themeFill="background1"/>
          </w:tcPr>
          <w:p w14:paraId="41548DF5" w14:textId="77777777" w:rsidR="006B55CA" w:rsidRPr="00960D55" w:rsidRDefault="006B55CA" w:rsidP="00880628">
            <w:pPr>
              <w:rPr>
                <w:rFonts w:ascii="Arial Narrow" w:eastAsia="Calibri" w:hAnsi="Arial Narrow" w:cs="Arial"/>
                <w:b/>
                <w:sz w:val="24"/>
                <w:szCs w:val="24"/>
              </w:rPr>
            </w:pPr>
          </w:p>
        </w:tc>
        <w:tc>
          <w:tcPr>
            <w:tcW w:w="600" w:type="dxa"/>
            <w:shd w:val="clear" w:color="auto" w:fill="FFFFFF" w:themeFill="background1"/>
          </w:tcPr>
          <w:p w14:paraId="63D6BA8E" w14:textId="77777777" w:rsidR="006B55CA" w:rsidRPr="00960D55" w:rsidRDefault="006B55CA" w:rsidP="00880628">
            <w:pPr>
              <w:rPr>
                <w:rFonts w:ascii="Arial Narrow" w:eastAsia="Calibri" w:hAnsi="Arial Narrow" w:cs="Arial"/>
                <w:b/>
                <w:sz w:val="24"/>
                <w:szCs w:val="24"/>
              </w:rPr>
            </w:pPr>
          </w:p>
        </w:tc>
        <w:tc>
          <w:tcPr>
            <w:tcW w:w="698" w:type="dxa"/>
            <w:shd w:val="clear" w:color="auto" w:fill="FFFFFF" w:themeFill="background1"/>
          </w:tcPr>
          <w:p w14:paraId="3FBFCF86" w14:textId="77777777" w:rsidR="006B55CA" w:rsidRPr="00960D55" w:rsidRDefault="006B55CA" w:rsidP="00880628">
            <w:pPr>
              <w:rPr>
                <w:rFonts w:ascii="Arial Narrow" w:eastAsia="Calibri" w:hAnsi="Arial Narrow" w:cs="Arial"/>
                <w:b/>
                <w:sz w:val="24"/>
                <w:szCs w:val="24"/>
              </w:rPr>
            </w:pPr>
          </w:p>
        </w:tc>
        <w:tc>
          <w:tcPr>
            <w:tcW w:w="697" w:type="dxa"/>
            <w:shd w:val="clear" w:color="auto" w:fill="70AD47" w:themeFill="accent6"/>
          </w:tcPr>
          <w:p w14:paraId="3C891DC6" w14:textId="77777777" w:rsidR="006B55CA" w:rsidRPr="00960D55" w:rsidRDefault="006B55CA" w:rsidP="00880628">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73480374" w14:textId="59959C33" w:rsidR="006B55CA" w:rsidRPr="00960D55" w:rsidRDefault="006B55CA" w:rsidP="00880628">
            <w:pPr>
              <w:rPr>
                <w:rFonts w:ascii="Arial Narrow" w:eastAsia="Calibri" w:hAnsi="Arial Narrow" w:cs="Arial"/>
                <w:b/>
                <w:sz w:val="24"/>
                <w:szCs w:val="24"/>
              </w:rPr>
            </w:pPr>
            <w:r>
              <w:rPr>
                <w:rFonts w:ascii="Franklin Gothic Book" w:hAnsi="Franklin Gothic Book" w:cs="Arial"/>
                <w:color w:val="000000"/>
              </w:rPr>
              <w:t>Report</w:t>
            </w:r>
          </w:p>
        </w:tc>
      </w:tr>
      <w:tr w:rsidR="0073076D" w:rsidRPr="00960D55" w14:paraId="44551489" w14:textId="77777777" w:rsidTr="00150107">
        <w:trPr>
          <w:cantSplit/>
          <w:trHeight w:val="437"/>
        </w:trPr>
        <w:tc>
          <w:tcPr>
            <w:tcW w:w="6577" w:type="dxa"/>
            <w:gridSpan w:val="5"/>
            <w:shd w:val="clear" w:color="auto" w:fill="FFFFFF" w:themeFill="background1"/>
          </w:tcPr>
          <w:p w14:paraId="6EDECEB9" w14:textId="23098DC8" w:rsidR="0073076D" w:rsidRPr="00960D55" w:rsidRDefault="0073076D" w:rsidP="00880628">
            <w:pPr>
              <w:rPr>
                <w:rFonts w:ascii="Arial Narrow" w:eastAsia="Calibri" w:hAnsi="Arial Narrow" w:cs="Arial"/>
                <w:b/>
                <w:sz w:val="24"/>
                <w:szCs w:val="24"/>
              </w:rPr>
            </w:pPr>
            <w:r>
              <w:rPr>
                <w:rFonts w:ascii="Arial Narrow" w:eastAsia="Calibri" w:hAnsi="Arial Narrow" w:cs="Arial"/>
                <w:b/>
                <w:sz w:val="24"/>
                <w:szCs w:val="24"/>
              </w:rPr>
              <w:t>Sub Total</w:t>
            </w:r>
          </w:p>
        </w:tc>
        <w:tc>
          <w:tcPr>
            <w:tcW w:w="600" w:type="dxa"/>
            <w:shd w:val="clear" w:color="auto" w:fill="FFFFFF" w:themeFill="background1"/>
          </w:tcPr>
          <w:p w14:paraId="620C0736" w14:textId="77777777" w:rsidR="0073076D" w:rsidRDefault="0073076D" w:rsidP="00880628">
            <w:pPr>
              <w:rPr>
                <w:rFonts w:ascii="Arial Narrow" w:eastAsia="Calibri" w:hAnsi="Arial Narrow" w:cs="Arial"/>
                <w:b/>
                <w:sz w:val="24"/>
                <w:szCs w:val="24"/>
              </w:rPr>
            </w:pPr>
            <w:r>
              <w:rPr>
                <w:rFonts w:ascii="Arial Narrow" w:eastAsia="Calibri" w:hAnsi="Arial Narrow" w:cs="Arial"/>
                <w:b/>
                <w:sz w:val="24"/>
                <w:szCs w:val="24"/>
              </w:rPr>
              <w:t>2</w:t>
            </w:r>
          </w:p>
          <w:p w14:paraId="74AD9148" w14:textId="2610F653" w:rsidR="0073076D" w:rsidRPr="00960D55" w:rsidRDefault="0073076D" w:rsidP="00880628">
            <w:pPr>
              <w:rPr>
                <w:rFonts w:ascii="Arial Narrow" w:eastAsia="Calibri" w:hAnsi="Arial Narrow" w:cs="Arial"/>
                <w:b/>
                <w:sz w:val="24"/>
                <w:szCs w:val="24"/>
              </w:rPr>
            </w:pPr>
          </w:p>
        </w:tc>
        <w:tc>
          <w:tcPr>
            <w:tcW w:w="698" w:type="dxa"/>
            <w:shd w:val="clear" w:color="auto" w:fill="FFFFFF" w:themeFill="background1"/>
          </w:tcPr>
          <w:p w14:paraId="18862C9A" w14:textId="24F7DA7F" w:rsidR="0073076D" w:rsidRDefault="00A22064" w:rsidP="00880628">
            <w:pPr>
              <w:rPr>
                <w:rFonts w:ascii="Arial Narrow" w:eastAsia="Calibri" w:hAnsi="Arial Narrow" w:cs="Arial"/>
                <w:b/>
                <w:sz w:val="24"/>
                <w:szCs w:val="24"/>
              </w:rPr>
            </w:pPr>
            <w:r>
              <w:rPr>
                <w:rFonts w:ascii="Arial Narrow" w:eastAsia="Calibri" w:hAnsi="Arial Narrow" w:cs="Arial"/>
                <w:b/>
                <w:sz w:val="24"/>
                <w:szCs w:val="24"/>
              </w:rPr>
              <w:t>7</w:t>
            </w:r>
          </w:p>
          <w:p w14:paraId="41AB5D95" w14:textId="54028F8A" w:rsidR="0073076D" w:rsidRPr="00960D55" w:rsidRDefault="0073076D" w:rsidP="00880628">
            <w:pPr>
              <w:rPr>
                <w:rFonts w:ascii="Arial Narrow" w:eastAsia="Calibri" w:hAnsi="Arial Narrow" w:cs="Arial"/>
                <w:b/>
                <w:sz w:val="24"/>
                <w:szCs w:val="24"/>
              </w:rPr>
            </w:pPr>
          </w:p>
        </w:tc>
        <w:tc>
          <w:tcPr>
            <w:tcW w:w="697" w:type="dxa"/>
            <w:shd w:val="clear" w:color="auto" w:fill="FFFFFF" w:themeFill="background1"/>
          </w:tcPr>
          <w:p w14:paraId="08274EE8" w14:textId="660104AC" w:rsidR="0073076D" w:rsidRDefault="0073076D" w:rsidP="00880628">
            <w:pPr>
              <w:rPr>
                <w:rFonts w:ascii="Arial Narrow" w:eastAsia="Calibri" w:hAnsi="Arial Narrow" w:cs="Arial"/>
                <w:b/>
                <w:sz w:val="24"/>
                <w:szCs w:val="24"/>
              </w:rPr>
            </w:pPr>
            <w:r>
              <w:rPr>
                <w:rFonts w:ascii="Arial Narrow" w:eastAsia="Calibri" w:hAnsi="Arial Narrow" w:cs="Arial"/>
                <w:b/>
                <w:sz w:val="24"/>
                <w:szCs w:val="24"/>
              </w:rPr>
              <w:t>1</w:t>
            </w:r>
            <w:r w:rsidR="00A22064">
              <w:rPr>
                <w:rFonts w:ascii="Arial Narrow" w:eastAsia="Calibri" w:hAnsi="Arial Narrow" w:cs="Arial"/>
                <w:b/>
                <w:sz w:val="24"/>
                <w:szCs w:val="24"/>
              </w:rPr>
              <w:t>5</w:t>
            </w:r>
          </w:p>
          <w:p w14:paraId="663202A8" w14:textId="22BF9281" w:rsidR="0073076D" w:rsidRPr="00960D55" w:rsidRDefault="0073076D" w:rsidP="00880628">
            <w:pPr>
              <w:rPr>
                <w:rFonts w:ascii="Arial Narrow" w:eastAsia="Calibri" w:hAnsi="Arial Narrow" w:cs="Arial"/>
                <w:b/>
                <w:sz w:val="24"/>
                <w:szCs w:val="24"/>
              </w:rPr>
            </w:pPr>
          </w:p>
        </w:tc>
        <w:tc>
          <w:tcPr>
            <w:tcW w:w="2279" w:type="dxa"/>
            <w:vMerge w:val="restart"/>
            <w:tcBorders>
              <w:top w:val="nil"/>
              <w:left w:val="single" w:sz="4" w:space="0" w:color="auto"/>
              <w:right w:val="single" w:sz="8" w:space="0" w:color="auto"/>
            </w:tcBorders>
            <w:shd w:val="clear" w:color="auto" w:fill="auto"/>
            <w:vAlign w:val="bottom"/>
          </w:tcPr>
          <w:p w14:paraId="279CC598" w14:textId="77777777" w:rsidR="0073076D" w:rsidRDefault="0073076D" w:rsidP="00880628">
            <w:pPr>
              <w:rPr>
                <w:rFonts w:ascii="Franklin Gothic Book" w:hAnsi="Franklin Gothic Book" w:cs="Arial"/>
                <w:color w:val="000000"/>
              </w:rPr>
            </w:pPr>
          </w:p>
        </w:tc>
      </w:tr>
      <w:tr w:rsidR="0073076D" w:rsidRPr="00960D55" w14:paraId="7AB5DD46" w14:textId="77777777" w:rsidTr="00150107">
        <w:trPr>
          <w:cantSplit/>
          <w:trHeight w:val="587"/>
        </w:trPr>
        <w:tc>
          <w:tcPr>
            <w:tcW w:w="6577" w:type="dxa"/>
            <w:gridSpan w:val="5"/>
            <w:shd w:val="clear" w:color="auto" w:fill="A8D08D" w:themeFill="accent6" w:themeFillTint="99"/>
          </w:tcPr>
          <w:p w14:paraId="14A39806" w14:textId="77777777" w:rsidR="0073076D" w:rsidRDefault="0073076D" w:rsidP="00880628">
            <w:pPr>
              <w:rPr>
                <w:rFonts w:ascii="Arial Narrow" w:eastAsia="Calibri" w:hAnsi="Arial Narrow" w:cs="Arial"/>
                <w:b/>
                <w:sz w:val="24"/>
                <w:szCs w:val="24"/>
              </w:rPr>
            </w:pPr>
          </w:p>
          <w:p w14:paraId="67347B82" w14:textId="2A076041" w:rsidR="0073076D" w:rsidRDefault="0073076D" w:rsidP="00880628">
            <w:pPr>
              <w:rPr>
                <w:rFonts w:ascii="Arial Narrow" w:eastAsia="Calibri" w:hAnsi="Arial Narrow" w:cs="Arial"/>
                <w:b/>
                <w:sz w:val="24"/>
                <w:szCs w:val="24"/>
              </w:rPr>
            </w:pPr>
            <w:r>
              <w:rPr>
                <w:rFonts w:ascii="Arial Narrow" w:eastAsia="Calibri" w:hAnsi="Arial Narrow" w:cs="Arial"/>
                <w:b/>
                <w:sz w:val="24"/>
                <w:szCs w:val="24"/>
              </w:rPr>
              <w:t>Sub Total Objective 2</w:t>
            </w:r>
          </w:p>
        </w:tc>
        <w:tc>
          <w:tcPr>
            <w:tcW w:w="600" w:type="dxa"/>
            <w:shd w:val="clear" w:color="auto" w:fill="A8D08D" w:themeFill="accent6" w:themeFillTint="99"/>
          </w:tcPr>
          <w:p w14:paraId="38C2D923" w14:textId="77777777" w:rsidR="0073076D" w:rsidRDefault="0073076D" w:rsidP="00880628">
            <w:pPr>
              <w:rPr>
                <w:rFonts w:ascii="Arial Narrow" w:eastAsia="Calibri" w:hAnsi="Arial Narrow" w:cs="Arial"/>
                <w:b/>
                <w:sz w:val="24"/>
                <w:szCs w:val="24"/>
              </w:rPr>
            </w:pPr>
          </w:p>
          <w:p w14:paraId="6373063D" w14:textId="77777777" w:rsidR="0073076D" w:rsidRDefault="0073076D" w:rsidP="00880628">
            <w:pPr>
              <w:rPr>
                <w:rFonts w:ascii="Arial Narrow" w:eastAsia="Calibri" w:hAnsi="Arial Narrow" w:cs="Arial"/>
                <w:b/>
                <w:sz w:val="24"/>
                <w:szCs w:val="24"/>
              </w:rPr>
            </w:pPr>
            <w:r>
              <w:rPr>
                <w:rFonts w:ascii="Arial Narrow" w:eastAsia="Calibri" w:hAnsi="Arial Narrow" w:cs="Arial"/>
                <w:b/>
                <w:sz w:val="24"/>
                <w:szCs w:val="24"/>
              </w:rPr>
              <w:t>3</w:t>
            </w:r>
          </w:p>
        </w:tc>
        <w:tc>
          <w:tcPr>
            <w:tcW w:w="698" w:type="dxa"/>
            <w:shd w:val="clear" w:color="auto" w:fill="A8D08D" w:themeFill="accent6" w:themeFillTint="99"/>
          </w:tcPr>
          <w:p w14:paraId="4403773F" w14:textId="77777777" w:rsidR="0073076D" w:rsidRDefault="0073076D" w:rsidP="00880628">
            <w:pPr>
              <w:rPr>
                <w:rFonts w:ascii="Arial Narrow" w:eastAsia="Calibri" w:hAnsi="Arial Narrow" w:cs="Arial"/>
                <w:b/>
                <w:sz w:val="24"/>
                <w:szCs w:val="24"/>
              </w:rPr>
            </w:pPr>
          </w:p>
          <w:p w14:paraId="4EC32E19" w14:textId="7126119C" w:rsidR="0073076D" w:rsidRDefault="00A22064" w:rsidP="00880628">
            <w:pPr>
              <w:rPr>
                <w:rFonts w:ascii="Arial Narrow" w:eastAsia="Calibri" w:hAnsi="Arial Narrow" w:cs="Arial"/>
                <w:b/>
                <w:sz w:val="24"/>
                <w:szCs w:val="24"/>
              </w:rPr>
            </w:pPr>
            <w:r>
              <w:rPr>
                <w:rFonts w:ascii="Arial Narrow" w:eastAsia="Calibri" w:hAnsi="Arial Narrow" w:cs="Arial"/>
                <w:b/>
                <w:sz w:val="24"/>
                <w:szCs w:val="24"/>
              </w:rPr>
              <w:t>16</w:t>
            </w:r>
          </w:p>
        </w:tc>
        <w:tc>
          <w:tcPr>
            <w:tcW w:w="697" w:type="dxa"/>
            <w:shd w:val="clear" w:color="auto" w:fill="A8D08D" w:themeFill="accent6" w:themeFillTint="99"/>
          </w:tcPr>
          <w:p w14:paraId="130E32CD" w14:textId="77777777" w:rsidR="0073076D" w:rsidRDefault="0073076D" w:rsidP="00880628">
            <w:pPr>
              <w:rPr>
                <w:rFonts w:ascii="Arial Narrow" w:eastAsia="Calibri" w:hAnsi="Arial Narrow" w:cs="Arial"/>
                <w:b/>
                <w:sz w:val="24"/>
                <w:szCs w:val="24"/>
              </w:rPr>
            </w:pPr>
          </w:p>
          <w:p w14:paraId="30CC4A0D" w14:textId="5843804E" w:rsidR="0073076D" w:rsidRDefault="0073076D" w:rsidP="00880628">
            <w:pPr>
              <w:rPr>
                <w:rFonts w:ascii="Arial Narrow" w:eastAsia="Calibri" w:hAnsi="Arial Narrow" w:cs="Arial"/>
                <w:b/>
                <w:sz w:val="24"/>
                <w:szCs w:val="24"/>
              </w:rPr>
            </w:pPr>
            <w:r>
              <w:rPr>
                <w:rFonts w:ascii="Arial Narrow" w:eastAsia="Calibri" w:hAnsi="Arial Narrow" w:cs="Arial"/>
                <w:b/>
                <w:sz w:val="24"/>
                <w:szCs w:val="24"/>
              </w:rPr>
              <w:t>2</w:t>
            </w:r>
            <w:r w:rsidR="00A22064">
              <w:rPr>
                <w:rFonts w:ascii="Arial Narrow" w:eastAsia="Calibri" w:hAnsi="Arial Narrow" w:cs="Arial"/>
                <w:b/>
                <w:sz w:val="24"/>
                <w:szCs w:val="24"/>
              </w:rPr>
              <w:t>6</w:t>
            </w:r>
          </w:p>
        </w:tc>
        <w:tc>
          <w:tcPr>
            <w:tcW w:w="2279" w:type="dxa"/>
            <w:vMerge/>
            <w:tcBorders>
              <w:left w:val="single" w:sz="4" w:space="0" w:color="auto"/>
              <w:bottom w:val="single" w:sz="4" w:space="0" w:color="auto"/>
              <w:right w:val="single" w:sz="8" w:space="0" w:color="auto"/>
            </w:tcBorders>
            <w:shd w:val="clear" w:color="auto" w:fill="auto"/>
            <w:vAlign w:val="bottom"/>
          </w:tcPr>
          <w:p w14:paraId="2841ADD0" w14:textId="77777777" w:rsidR="0073076D" w:rsidRDefault="0073076D" w:rsidP="00880628">
            <w:pPr>
              <w:rPr>
                <w:rFonts w:ascii="Franklin Gothic Book" w:hAnsi="Franklin Gothic Book" w:cs="Arial"/>
                <w:color w:val="000000"/>
              </w:rPr>
            </w:pPr>
          </w:p>
        </w:tc>
      </w:tr>
      <w:tr w:rsidR="006B55CA" w:rsidRPr="00960D55" w14:paraId="47327FF7" w14:textId="77777777" w:rsidTr="008D7FB8">
        <w:trPr>
          <w:cantSplit/>
          <w:trHeight w:val="1127"/>
        </w:trPr>
        <w:tc>
          <w:tcPr>
            <w:tcW w:w="601" w:type="dxa"/>
            <w:shd w:val="clear" w:color="auto" w:fill="FFFFFF" w:themeFill="background1"/>
          </w:tcPr>
          <w:p w14:paraId="7F99D516" w14:textId="6F556C03"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76</w:t>
            </w: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4B90B12A" w14:textId="0F6A24CA" w:rsidR="006B55CA" w:rsidRDefault="006B55CA" w:rsidP="00170143">
            <w:pPr>
              <w:rPr>
                <w:rFonts w:ascii="Franklin Gothic Book" w:hAnsi="Franklin Gothic Book" w:cs="Arial"/>
              </w:rPr>
            </w:pPr>
            <w:r>
              <w:rPr>
                <w:rFonts w:ascii="Franklin Gothic Book" w:hAnsi="Franklin Gothic Book" w:cs="Arial"/>
              </w:rPr>
              <w:t xml:space="preserve">Town hall meetings at the sub-national level in six geo-political areas of the country-States &amp; LGA Excos, Opinion/Community leaders/NGOs/CSOs/FBOs on the NEITI/EITI processes </w:t>
            </w:r>
          </w:p>
        </w:tc>
        <w:tc>
          <w:tcPr>
            <w:tcW w:w="648" w:type="dxa"/>
            <w:shd w:val="clear" w:color="auto" w:fill="FFFFFF" w:themeFill="background1"/>
            <w:textDirection w:val="btLr"/>
          </w:tcPr>
          <w:p w14:paraId="08E981FC" w14:textId="77777777" w:rsidR="006B55CA" w:rsidRPr="00960D55" w:rsidRDefault="006B55CA" w:rsidP="00170143">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000000" w:fill="FFFFFF"/>
            <w:vAlign w:val="center"/>
          </w:tcPr>
          <w:p w14:paraId="012C5F57" w14:textId="3E87846D" w:rsidR="006B55CA" w:rsidRDefault="006B55CA" w:rsidP="00170143">
            <w:pPr>
              <w:rPr>
                <w:rFonts w:ascii="Franklin Gothic Book" w:hAnsi="Franklin Gothic Book" w:cs="Arial"/>
              </w:rPr>
            </w:pPr>
            <w:r>
              <w:rPr>
                <w:rFonts w:ascii="Franklin Gothic Book" w:hAnsi="Franklin Gothic Book" w:cs="Arial"/>
              </w:rPr>
              <w:t>June-Nov. 2020</w:t>
            </w:r>
          </w:p>
        </w:tc>
        <w:tc>
          <w:tcPr>
            <w:tcW w:w="1196" w:type="dxa"/>
            <w:shd w:val="clear" w:color="auto" w:fill="FFFFFF" w:themeFill="background1"/>
          </w:tcPr>
          <w:p w14:paraId="1E524853" w14:textId="77777777" w:rsidR="006B55CA" w:rsidRPr="00960D55" w:rsidRDefault="006B55CA" w:rsidP="00170143">
            <w:pPr>
              <w:rPr>
                <w:rFonts w:ascii="Arial Narrow" w:eastAsia="Calibri" w:hAnsi="Arial Narrow" w:cs="Arial"/>
                <w:b/>
                <w:sz w:val="24"/>
                <w:szCs w:val="24"/>
              </w:rPr>
            </w:pPr>
          </w:p>
        </w:tc>
        <w:tc>
          <w:tcPr>
            <w:tcW w:w="600" w:type="dxa"/>
            <w:shd w:val="clear" w:color="auto" w:fill="FF0000"/>
          </w:tcPr>
          <w:p w14:paraId="2B2BC103" w14:textId="77777777" w:rsidR="006B55CA" w:rsidRDefault="006B55CA" w:rsidP="00170143">
            <w:pPr>
              <w:rPr>
                <w:rFonts w:ascii="Arial Narrow" w:eastAsia="Calibri" w:hAnsi="Arial Narrow" w:cs="Arial"/>
                <w:b/>
                <w:sz w:val="24"/>
                <w:szCs w:val="24"/>
              </w:rPr>
            </w:pPr>
          </w:p>
          <w:p w14:paraId="15BAF3F6" w14:textId="77777777" w:rsidR="006B55CA" w:rsidRDefault="006B55CA" w:rsidP="003D3614">
            <w:pPr>
              <w:rPr>
                <w:rFonts w:ascii="Arial Narrow" w:eastAsia="Calibri" w:hAnsi="Arial Narrow" w:cs="Arial"/>
                <w:b/>
                <w:sz w:val="24"/>
                <w:szCs w:val="24"/>
              </w:rPr>
            </w:pPr>
          </w:p>
          <w:p w14:paraId="55AD6913" w14:textId="48984C7B" w:rsidR="006B55CA" w:rsidRPr="003D3614" w:rsidRDefault="006B55CA" w:rsidP="003D3614">
            <w:pPr>
              <w:rPr>
                <w:rFonts w:ascii="Arial Narrow" w:eastAsia="Calibri" w:hAnsi="Arial Narrow" w:cs="Arial"/>
                <w:sz w:val="24"/>
                <w:szCs w:val="24"/>
              </w:rPr>
            </w:pPr>
          </w:p>
        </w:tc>
        <w:tc>
          <w:tcPr>
            <w:tcW w:w="698" w:type="dxa"/>
            <w:shd w:val="clear" w:color="auto" w:fill="FFFFFF" w:themeFill="background1"/>
          </w:tcPr>
          <w:p w14:paraId="78A4E9D5"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69AB9680" w14:textId="77777777" w:rsidR="006B55CA" w:rsidRPr="00960D55" w:rsidRDefault="006B55CA" w:rsidP="00170143">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000000" w:fill="FFFFFF"/>
            <w:vAlign w:val="bottom"/>
          </w:tcPr>
          <w:p w14:paraId="76B98BBB" w14:textId="2ABE9AC4" w:rsidR="006B55CA" w:rsidRDefault="006B55CA" w:rsidP="00170143">
            <w:pPr>
              <w:rPr>
                <w:rFonts w:ascii="Franklin Gothic Book" w:hAnsi="Franklin Gothic Book" w:cs="Arial"/>
                <w:color w:val="000000"/>
              </w:rPr>
            </w:pPr>
            <w:r>
              <w:rPr>
                <w:rFonts w:ascii="Franklin Gothic Book" w:hAnsi="Franklin Gothic Book" w:cs="Arial"/>
              </w:rPr>
              <w:t xml:space="preserve"> Reports, attendance lists, photographs, video recordings and news reportage of the events  </w:t>
            </w:r>
          </w:p>
        </w:tc>
      </w:tr>
      <w:tr w:rsidR="006B55CA" w:rsidRPr="00960D55" w14:paraId="1ACF15AF" w14:textId="77777777" w:rsidTr="008D7FB8">
        <w:trPr>
          <w:cantSplit/>
          <w:trHeight w:val="1043"/>
        </w:trPr>
        <w:tc>
          <w:tcPr>
            <w:tcW w:w="601" w:type="dxa"/>
            <w:shd w:val="clear" w:color="auto" w:fill="FFFFFF" w:themeFill="background1"/>
          </w:tcPr>
          <w:p w14:paraId="2974A8E3" w14:textId="7AE3988C"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77</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7B7FE16E" w14:textId="16380A6F" w:rsidR="006B55CA" w:rsidRDefault="006B55CA" w:rsidP="00170143">
            <w:pPr>
              <w:rPr>
                <w:rFonts w:ascii="Franklin Gothic Book" w:hAnsi="Franklin Gothic Book" w:cs="Arial"/>
              </w:rPr>
            </w:pPr>
            <w:r>
              <w:rPr>
                <w:rFonts w:ascii="Franklin Gothic Book" w:hAnsi="Franklin Gothic Book" w:cs="Arial"/>
              </w:rPr>
              <w:t xml:space="preserve">Public presentation of </w:t>
            </w:r>
            <w:r w:rsidR="003533CC">
              <w:rPr>
                <w:rFonts w:ascii="Franklin Gothic Book" w:hAnsi="Franklin Gothic Book" w:cs="Arial"/>
              </w:rPr>
              <w:t>NEITI Reports</w:t>
            </w:r>
            <w:r>
              <w:rPr>
                <w:rFonts w:ascii="Franklin Gothic Book" w:hAnsi="Franklin Gothic Book" w:cs="Arial"/>
              </w:rPr>
              <w:t>.</w:t>
            </w:r>
          </w:p>
        </w:tc>
        <w:tc>
          <w:tcPr>
            <w:tcW w:w="648" w:type="dxa"/>
            <w:shd w:val="clear" w:color="auto" w:fill="FFFFFF" w:themeFill="background1"/>
            <w:textDirection w:val="btLr"/>
          </w:tcPr>
          <w:p w14:paraId="73F83869"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1499134D" w14:textId="19516870" w:rsidR="006B55CA" w:rsidRDefault="006B55CA" w:rsidP="00170143">
            <w:pPr>
              <w:rPr>
                <w:rFonts w:ascii="Franklin Gothic Book" w:hAnsi="Franklin Gothic Book" w:cs="Arial"/>
              </w:rPr>
            </w:pPr>
            <w:r>
              <w:rPr>
                <w:rFonts w:ascii="Franklin Gothic Book" w:hAnsi="Franklin Gothic Book" w:cs="Arial"/>
              </w:rPr>
              <w:t>Jan-</w:t>
            </w:r>
            <w:r w:rsidR="003533CC">
              <w:rPr>
                <w:rFonts w:ascii="Franklin Gothic Book" w:hAnsi="Franklin Gothic Book" w:cs="Arial"/>
              </w:rPr>
              <w:t>Dec.</w:t>
            </w:r>
            <w:r>
              <w:rPr>
                <w:rFonts w:ascii="Franklin Gothic Book" w:hAnsi="Franklin Gothic Book" w:cs="Arial"/>
              </w:rPr>
              <w:t xml:space="preserve"> 2021</w:t>
            </w:r>
          </w:p>
        </w:tc>
        <w:tc>
          <w:tcPr>
            <w:tcW w:w="1196" w:type="dxa"/>
            <w:shd w:val="clear" w:color="auto" w:fill="FFFFFF" w:themeFill="background1"/>
          </w:tcPr>
          <w:p w14:paraId="4F862DE4"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699B5127"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06853065"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3E9E4365"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88C5614" w14:textId="6D440F17" w:rsidR="006B55CA" w:rsidRDefault="006B55CA" w:rsidP="00170143">
            <w:pPr>
              <w:rPr>
                <w:rFonts w:ascii="Franklin Gothic Book" w:hAnsi="Franklin Gothic Book" w:cs="Arial"/>
                <w:color w:val="000000"/>
              </w:rPr>
            </w:pPr>
            <w:r>
              <w:rPr>
                <w:rFonts w:ascii="Franklin Gothic Book" w:hAnsi="Franklin Gothic Book" w:cs="Arial"/>
              </w:rPr>
              <w:t xml:space="preserve"> Report of the events, video recordings, photographs, attendance lists. </w:t>
            </w:r>
          </w:p>
        </w:tc>
      </w:tr>
      <w:tr w:rsidR="006B55CA" w:rsidRPr="00960D55" w14:paraId="423C85F8" w14:textId="77777777" w:rsidTr="008D7FB8">
        <w:trPr>
          <w:cantSplit/>
          <w:trHeight w:val="1127"/>
        </w:trPr>
        <w:tc>
          <w:tcPr>
            <w:tcW w:w="601" w:type="dxa"/>
            <w:shd w:val="clear" w:color="auto" w:fill="FFFFFF" w:themeFill="background1"/>
          </w:tcPr>
          <w:p w14:paraId="285C7EF1" w14:textId="6C5A6CBA"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78</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7F7EB1D9" w14:textId="2F4D3108" w:rsidR="006B55CA" w:rsidRDefault="006B55CA" w:rsidP="00170143">
            <w:pPr>
              <w:rPr>
                <w:rFonts w:ascii="Franklin Gothic Book" w:hAnsi="Franklin Gothic Book" w:cs="Arial"/>
              </w:rPr>
            </w:pPr>
            <w:r>
              <w:rPr>
                <w:rFonts w:ascii="Franklin Gothic Book" w:hAnsi="Franklin Gothic Book" w:cs="Arial"/>
              </w:rPr>
              <w:t xml:space="preserve">Engagement with - </w:t>
            </w:r>
            <w:proofErr w:type="gramStart"/>
            <w:r>
              <w:rPr>
                <w:rFonts w:ascii="Franklin Gothic Book" w:hAnsi="Franklin Gothic Book" w:cs="Arial"/>
              </w:rPr>
              <w:t>MDAs..</w:t>
            </w:r>
            <w:proofErr w:type="gramEnd"/>
          </w:p>
        </w:tc>
        <w:tc>
          <w:tcPr>
            <w:tcW w:w="648" w:type="dxa"/>
            <w:shd w:val="clear" w:color="auto" w:fill="FFFFFF" w:themeFill="background1"/>
            <w:textDirection w:val="btLr"/>
          </w:tcPr>
          <w:p w14:paraId="3A79CAEB"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6D6A613A" w14:textId="6ABA4F4A" w:rsidR="006B55CA" w:rsidRDefault="006B55CA" w:rsidP="00170143">
            <w:pPr>
              <w:rPr>
                <w:rFonts w:ascii="Franklin Gothic Book" w:hAnsi="Franklin Gothic Book" w:cs="Arial"/>
              </w:rPr>
            </w:pPr>
            <w:r>
              <w:rPr>
                <w:rFonts w:ascii="Franklin Gothic Book" w:hAnsi="Franklin Gothic Book" w:cs="Arial"/>
              </w:rPr>
              <w:t>June-Nov. 2020</w:t>
            </w:r>
          </w:p>
        </w:tc>
        <w:tc>
          <w:tcPr>
            <w:tcW w:w="1196" w:type="dxa"/>
            <w:shd w:val="clear" w:color="auto" w:fill="FFFFFF" w:themeFill="background1"/>
          </w:tcPr>
          <w:p w14:paraId="2520CF54"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76BE9AA9"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09403ABC"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001A0329"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00F7EC9A" w14:textId="6703E6E8" w:rsidR="006B55CA" w:rsidRDefault="006B55CA" w:rsidP="00170143">
            <w:pPr>
              <w:rPr>
                <w:rFonts w:ascii="Franklin Gothic Book" w:hAnsi="Franklin Gothic Book" w:cs="Arial"/>
                <w:color w:val="000000"/>
              </w:rPr>
            </w:pPr>
            <w:r>
              <w:rPr>
                <w:rFonts w:ascii="Franklin Gothic Book" w:hAnsi="Franklin Gothic Book" w:cs="Arial"/>
              </w:rPr>
              <w:t xml:space="preserve"> Report of the events, video recordings, photographs, attendance lists. </w:t>
            </w:r>
          </w:p>
        </w:tc>
      </w:tr>
      <w:tr w:rsidR="006B55CA" w:rsidRPr="00960D55" w14:paraId="628F3025" w14:textId="77777777" w:rsidTr="008D7FB8">
        <w:trPr>
          <w:cantSplit/>
          <w:trHeight w:val="1127"/>
        </w:trPr>
        <w:tc>
          <w:tcPr>
            <w:tcW w:w="601" w:type="dxa"/>
            <w:shd w:val="clear" w:color="auto" w:fill="FFFFFF" w:themeFill="background1"/>
          </w:tcPr>
          <w:p w14:paraId="6E0516B6" w14:textId="733168BD"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79</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54452F0A" w14:textId="3F5ED64D" w:rsidR="006B55CA" w:rsidRDefault="006B55CA" w:rsidP="00170143">
            <w:pPr>
              <w:rPr>
                <w:rFonts w:ascii="Franklin Gothic Book" w:hAnsi="Franklin Gothic Book" w:cs="Arial"/>
              </w:rPr>
            </w:pPr>
            <w:r>
              <w:rPr>
                <w:rFonts w:ascii="Franklin Gothic Book" w:hAnsi="Franklin Gothic Book" w:cs="Arial"/>
              </w:rPr>
              <w:t>Induction Training on EITI/Natural Resource Governance for Civil Society Steering Committee (CSSC)</w:t>
            </w:r>
          </w:p>
        </w:tc>
        <w:tc>
          <w:tcPr>
            <w:tcW w:w="648" w:type="dxa"/>
            <w:shd w:val="clear" w:color="auto" w:fill="FFFFFF" w:themeFill="background1"/>
            <w:textDirection w:val="btLr"/>
          </w:tcPr>
          <w:p w14:paraId="7D2A7443"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60BB222D" w14:textId="0880AE37" w:rsidR="006B55CA" w:rsidRDefault="006B55CA" w:rsidP="00170143">
            <w:pPr>
              <w:rPr>
                <w:rFonts w:ascii="Franklin Gothic Book" w:hAnsi="Franklin Gothic Book" w:cs="Arial"/>
              </w:rPr>
            </w:pPr>
            <w:r>
              <w:rPr>
                <w:rFonts w:ascii="Franklin Gothic Book" w:hAnsi="Franklin Gothic Book" w:cs="Arial"/>
              </w:rPr>
              <w:t>June-Nov. 2020</w:t>
            </w:r>
          </w:p>
        </w:tc>
        <w:tc>
          <w:tcPr>
            <w:tcW w:w="1196" w:type="dxa"/>
            <w:shd w:val="clear" w:color="auto" w:fill="FFFFFF" w:themeFill="background1"/>
          </w:tcPr>
          <w:p w14:paraId="061B11A9"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578136CB"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131FDEA5"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48AD0BB3"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31A6AEDD" w14:textId="1BBE2E5F" w:rsidR="006B55CA" w:rsidRDefault="006B55CA" w:rsidP="00170143">
            <w:pPr>
              <w:rPr>
                <w:rFonts w:ascii="Franklin Gothic Book" w:hAnsi="Franklin Gothic Book" w:cs="Arial"/>
                <w:color w:val="000000"/>
              </w:rPr>
            </w:pPr>
            <w:r>
              <w:rPr>
                <w:rFonts w:ascii="Franklin Gothic Book" w:hAnsi="Franklin Gothic Book" w:cs="Arial"/>
              </w:rPr>
              <w:t xml:space="preserve"> Reports, attendance lists, photographs, video recordings and news reportage of the events  </w:t>
            </w:r>
          </w:p>
        </w:tc>
      </w:tr>
      <w:tr w:rsidR="006B55CA" w:rsidRPr="00960D55" w14:paraId="6174A172" w14:textId="77777777" w:rsidTr="008D7FB8">
        <w:trPr>
          <w:cantSplit/>
          <w:trHeight w:val="1127"/>
        </w:trPr>
        <w:tc>
          <w:tcPr>
            <w:tcW w:w="601" w:type="dxa"/>
            <w:shd w:val="clear" w:color="auto" w:fill="FFFFFF" w:themeFill="background1"/>
          </w:tcPr>
          <w:p w14:paraId="06610C21" w14:textId="1F0F00B0"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80</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541B0A61" w14:textId="34500C02" w:rsidR="006B55CA" w:rsidRDefault="006B55CA" w:rsidP="00170143">
            <w:pPr>
              <w:rPr>
                <w:rFonts w:ascii="Franklin Gothic Book" w:hAnsi="Franklin Gothic Book" w:cs="Arial"/>
              </w:rPr>
            </w:pPr>
            <w:r>
              <w:rPr>
                <w:rFonts w:ascii="Franklin Gothic Book" w:hAnsi="Franklin Gothic Book" w:cs="Arial"/>
              </w:rPr>
              <w:t>Retreat/Sensitisation workshop on natural resource governance for the Legislature</w:t>
            </w:r>
          </w:p>
        </w:tc>
        <w:tc>
          <w:tcPr>
            <w:tcW w:w="648" w:type="dxa"/>
            <w:shd w:val="clear" w:color="auto" w:fill="FFFFFF" w:themeFill="background1"/>
            <w:textDirection w:val="btLr"/>
          </w:tcPr>
          <w:p w14:paraId="2C6A1484"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7CA1C74B" w14:textId="4BA82FC6" w:rsidR="006B55CA" w:rsidRPr="00960D55" w:rsidRDefault="006B55CA" w:rsidP="00170143">
            <w:pPr>
              <w:rPr>
                <w:rFonts w:ascii="Arial Narrow" w:eastAsia="Calibri" w:hAnsi="Arial Narrow" w:cs="Arial"/>
                <w:b/>
                <w:sz w:val="24"/>
                <w:szCs w:val="24"/>
              </w:rPr>
            </w:pPr>
            <w:r>
              <w:rPr>
                <w:rFonts w:ascii="Franklin Gothic Book" w:hAnsi="Franklin Gothic Book" w:cs="Arial"/>
              </w:rPr>
              <w:t>June -September 2021</w:t>
            </w:r>
          </w:p>
        </w:tc>
        <w:tc>
          <w:tcPr>
            <w:tcW w:w="1196" w:type="dxa"/>
            <w:shd w:val="clear" w:color="auto" w:fill="FFFFFF" w:themeFill="background1"/>
          </w:tcPr>
          <w:p w14:paraId="6567830D" w14:textId="77777777" w:rsidR="006B55CA" w:rsidRPr="00960D55" w:rsidRDefault="006B55CA" w:rsidP="00170143">
            <w:pPr>
              <w:rPr>
                <w:rFonts w:ascii="Arial Narrow" w:eastAsia="Calibri" w:hAnsi="Arial Narrow" w:cs="Arial"/>
                <w:b/>
                <w:sz w:val="24"/>
                <w:szCs w:val="24"/>
              </w:rPr>
            </w:pPr>
          </w:p>
        </w:tc>
        <w:tc>
          <w:tcPr>
            <w:tcW w:w="600" w:type="dxa"/>
            <w:shd w:val="clear" w:color="auto" w:fill="FF0000"/>
          </w:tcPr>
          <w:p w14:paraId="4F1B7ED6"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6CDDADE8"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0F659924"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47B0B74B" w14:textId="6A05AF0D"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Media packs, attendance list, reports, news mentions and photographs.  </w:t>
            </w:r>
          </w:p>
        </w:tc>
      </w:tr>
      <w:tr w:rsidR="006B55CA" w:rsidRPr="00960D55" w14:paraId="063E68AA" w14:textId="77777777" w:rsidTr="008D7FB8">
        <w:trPr>
          <w:cantSplit/>
          <w:trHeight w:val="1127"/>
        </w:trPr>
        <w:tc>
          <w:tcPr>
            <w:tcW w:w="601" w:type="dxa"/>
            <w:shd w:val="clear" w:color="auto" w:fill="FFFFFF" w:themeFill="background1"/>
          </w:tcPr>
          <w:p w14:paraId="24160B14" w14:textId="3BE1AFEE"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81</w:t>
            </w:r>
          </w:p>
        </w:tc>
        <w:tc>
          <w:tcPr>
            <w:tcW w:w="3021" w:type="dxa"/>
            <w:tcBorders>
              <w:top w:val="nil"/>
              <w:left w:val="single" w:sz="4" w:space="0" w:color="auto"/>
              <w:bottom w:val="single" w:sz="4" w:space="0" w:color="auto"/>
              <w:right w:val="single" w:sz="4" w:space="0" w:color="auto"/>
            </w:tcBorders>
            <w:shd w:val="clear" w:color="auto" w:fill="auto"/>
            <w:vAlign w:val="center"/>
          </w:tcPr>
          <w:p w14:paraId="7CB3B70F" w14:textId="7DE97FDD" w:rsidR="006B55CA" w:rsidRDefault="006B55CA" w:rsidP="00170143">
            <w:pPr>
              <w:rPr>
                <w:rFonts w:ascii="Franklin Gothic Book" w:hAnsi="Franklin Gothic Book" w:cs="Arial"/>
              </w:rPr>
            </w:pPr>
            <w:r>
              <w:rPr>
                <w:rFonts w:ascii="Franklin Gothic Book" w:hAnsi="Franklin Gothic Book" w:cs="Arial"/>
              </w:rPr>
              <w:t xml:space="preserve"> Engagement with oil producing and solid minerals producing states and communities </w:t>
            </w:r>
          </w:p>
        </w:tc>
        <w:tc>
          <w:tcPr>
            <w:tcW w:w="648" w:type="dxa"/>
            <w:shd w:val="clear" w:color="auto" w:fill="FFFFFF" w:themeFill="background1"/>
            <w:textDirection w:val="btLr"/>
          </w:tcPr>
          <w:p w14:paraId="1582AE84"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center"/>
          </w:tcPr>
          <w:p w14:paraId="516DBF5D" w14:textId="68B2C79E"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March and </w:t>
            </w:r>
            <w:r w:rsidR="003533CC">
              <w:rPr>
                <w:rFonts w:ascii="Franklin Gothic Book" w:hAnsi="Franklin Gothic Book" w:cs="Arial"/>
              </w:rPr>
              <w:t>September</w:t>
            </w:r>
            <w:r>
              <w:rPr>
                <w:rFonts w:ascii="Franklin Gothic Book" w:hAnsi="Franklin Gothic Book" w:cs="Arial"/>
              </w:rPr>
              <w:t xml:space="preserve"> 2021 </w:t>
            </w:r>
          </w:p>
        </w:tc>
        <w:tc>
          <w:tcPr>
            <w:tcW w:w="1196" w:type="dxa"/>
            <w:shd w:val="clear" w:color="auto" w:fill="FFFFFF" w:themeFill="background1"/>
          </w:tcPr>
          <w:p w14:paraId="7A534293"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672E01E7" w14:textId="77777777" w:rsidR="006B55CA" w:rsidRPr="00960D55" w:rsidRDefault="006B55CA" w:rsidP="00170143">
            <w:pPr>
              <w:rPr>
                <w:rFonts w:ascii="Arial Narrow" w:eastAsia="Calibri" w:hAnsi="Arial Narrow" w:cs="Arial"/>
                <w:b/>
                <w:sz w:val="24"/>
                <w:szCs w:val="24"/>
              </w:rPr>
            </w:pPr>
          </w:p>
        </w:tc>
        <w:tc>
          <w:tcPr>
            <w:tcW w:w="698" w:type="dxa"/>
            <w:shd w:val="clear" w:color="auto" w:fill="FFC000" w:themeFill="accent4"/>
          </w:tcPr>
          <w:p w14:paraId="6B0BE889"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42E4C602"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D8D067A" w14:textId="77197CEE"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Report of the events, video recordings, photographs, attendance lists. </w:t>
            </w:r>
          </w:p>
        </w:tc>
      </w:tr>
      <w:tr w:rsidR="006B55CA" w:rsidRPr="00960D55" w14:paraId="5CACAF57" w14:textId="77777777" w:rsidTr="008D7FB8">
        <w:trPr>
          <w:cantSplit/>
          <w:trHeight w:val="1127"/>
        </w:trPr>
        <w:tc>
          <w:tcPr>
            <w:tcW w:w="601" w:type="dxa"/>
            <w:shd w:val="clear" w:color="auto" w:fill="FFFFFF" w:themeFill="background1"/>
          </w:tcPr>
          <w:p w14:paraId="1CB22895" w14:textId="60A7AE4F" w:rsidR="006B55CA" w:rsidRDefault="006F58FA" w:rsidP="00170143">
            <w:pPr>
              <w:rPr>
                <w:rFonts w:ascii="Arial Narrow" w:eastAsia="Calibri" w:hAnsi="Arial Narrow" w:cs="Arial"/>
                <w:sz w:val="24"/>
                <w:szCs w:val="24"/>
              </w:rPr>
            </w:pPr>
            <w:r>
              <w:rPr>
                <w:rFonts w:ascii="Arial Narrow" w:eastAsia="Calibri" w:hAnsi="Arial Narrow" w:cs="Arial"/>
                <w:sz w:val="24"/>
                <w:szCs w:val="24"/>
              </w:rPr>
              <w:lastRenderedPageBreak/>
              <w:t>82</w:t>
            </w:r>
          </w:p>
          <w:p w14:paraId="390A5BCA" w14:textId="67CF746B" w:rsidR="006B55CA" w:rsidRPr="00960D55" w:rsidRDefault="006B55CA" w:rsidP="00170143">
            <w:pPr>
              <w:rPr>
                <w:rFonts w:ascii="Arial Narrow" w:eastAsia="Calibri" w:hAnsi="Arial Narrow" w:cs="Arial"/>
                <w:sz w:val="24"/>
                <w:szCs w:val="24"/>
              </w:rPr>
            </w:pPr>
          </w:p>
        </w:tc>
        <w:tc>
          <w:tcPr>
            <w:tcW w:w="3021" w:type="dxa"/>
            <w:tcBorders>
              <w:top w:val="nil"/>
              <w:left w:val="single" w:sz="4" w:space="0" w:color="auto"/>
              <w:bottom w:val="single" w:sz="4" w:space="0" w:color="auto"/>
              <w:right w:val="single" w:sz="4" w:space="0" w:color="auto"/>
            </w:tcBorders>
            <w:shd w:val="clear" w:color="000000" w:fill="FFFFFF"/>
            <w:vAlign w:val="bottom"/>
          </w:tcPr>
          <w:p w14:paraId="5D701D70" w14:textId="02CB58D3" w:rsidR="006B55CA" w:rsidRDefault="005F3E12" w:rsidP="00170143">
            <w:pPr>
              <w:rPr>
                <w:rFonts w:ascii="Franklin Gothic Book" w:hAnsi="Franklin Gothic Book" w:cs="Arial"/>
              </w:rPr>
            </w:pPr>
            <w:r>
              <w:rPr>
                <w:rFonts w:ascii="Franklin Gothic Book" w:hAnsi="Franklin Gothic Book" w:cs="Arial"/>
              </w:rPr>
              <w:t>Outreach to</w:t>
            </w:r>
            <w:r w:rsidR="006B55CA">
              <w:rPr>
                <w:rFonts w:ascii="Franklin Gothic Book" w:hAnsi="Franklin Gothic Book" w:cs="Arial"/>
              </w:rPr>
              <w:t xml:space="preserve"> educational institutions on natural resource governance - NUC &amp; Universities</w:t>
            </w:r>
          </w:p>
        </w:tc>
        <w:tc>
          <w:tcPr>
            <w:tcW w:w="648" w:type="dxa"/>
            <w:shd w:val="clear" w:color="auto" w:fill="FFFFFF" w:themeFill="background1"/>
            <w:textDirection w:val="btLr"/>
          </w:tcPr>
          <w:p w14:paraId="31262F59"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20F3451F" w14:textId="6BCFD299" w:rsidR="006B55CA" w:rsidRPr="00960D55" w:rsidRDefault="006B55CA" w:rsidP="00170143">
            <w:pPr>
              <w:rPr>
                <w:rFonts w:ascii="Arial Narrow" w:eastAsia="Calibri" w:hAnsi="Arial Narrow" w:cs="Arial"/>
                <w:b/>
                <w:sz w:val="24"/>
                <w:szCs w:val="24"/>
              </w:rPr>
            </w:pPr>
            <w:r>
              <w:rPr>
                <w:rFonts w:ascii="Franklin Gothic Book" w:hAnsi="Franklin Gothic Book" w:cs="Arial"/>
              </w:rPr>
              <w:t>June-Nov. 2021</w:t>
            </w:r>
          </w:p>
        </w:tc>
        <w:tc>
          <w:tcPr>
            <w:tcW w:w="1196" w:type="dxa"/>
            <w:shd w:val="clear" w:color="auto" w:fill="FFFFFF" w:themeFill="background1"/>
          </w:tcPr>
          <w:p w14:paraId="2FAF7D4C" w14:textId="77777777" w:rsidR="006B55CA" w:rsidRPr="00960D55" w:rsidRDefault="006B55CA" w:rsidP="00170143">
            <w:pPr>
              <w:rPr>
                <w:rFonts w:ascii="Arial Narrow" w:eastAsia="Calibri" w:hAnsi="Arial Narrow" w:cs="Arial"/>
                <w:b/>
                <w:sz w:val="24"/>
                <w:szCs w:val="24"/>
              </w:rPr>
            </w:pPr>
          </w:p>
        </w:tc>
        <w:tc>
          <w:tcPr>
            <w:tcW w:w="600" w:type="dxa"/>
            <w:shd w:val="clear" w:color="auto" w:fill="FF0000"/>
          </w:tcPr>
          <w:p w14:paraId="7A668793"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4A6C10BB"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2ECAB95D"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3236000D" w14:textId="27DAB64A"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Report of the events, video recordings, photographs, attendance lists. </w:t>
            </w:r>
          </w:p>
        </w:tc>
      </w:tr>
      <w:tr w:rsidR="006B55CA" w:rsidRPr="00960D55" w14:paraId="500CC166" w14:textId="77777777" w:rsidTr="008D7FB8">
        <w:trPr>
          <w:cantSplit/>
          <w:trHeight w:val="1127"/>
        </w:trPr>
        <w:tc>
          <w:tcPr>
            <w:tcW w:w="601" w:type="dxa"/>
            <w:shd w:val="clear" w:color="auto" w:fill="FFFFFF" w:themeFill="background1"/>
          </w:tcPr>
          <w:p w14:paraId="6912DFD9" w14:textId="220E8300"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83</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14227D2C" w14:textId="54D939CE" w:rsidR="006B55CA" w:rsidRDefault="006B55CA" w:rsidP="00170143">
            <w:pPr>
              <w:rPr>
                <w:rFonts w:ascii="Franklin Gothic Book" w:hAnsi="Franklin Gothic Book" w:cs="Arial"/>
              </w:rPr>
            </w:pPr>
            <w:r>
              <w:rPr>
                <w:rFonts w:ascii="Franklin Gothic Book" w:hAnsi="Franklin Gothic Book" w:cs="Arial"/>
              </w:rPr>
              <w:t>Engagement with Ministry of Foreign Affairs and Diplomatic Community</w:t>
            </w:r>
          </w:p>
        </w:tc>
        <w:tc>
          <w:tcPr>
            <w:tcW w:w="648" w:type="dxa"/>
            <w:shd w:val="clear" w:color="auto" w:fill="FFFFFF" w:themeFill="background1"/>
            <w:textDirection w:val="btLr"/>
          </w:tcPr>
          <w:p w14:paraId="0A28C5B2"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593506CB" w14:textId="1ECF2F65" w:rsidR="006B55CA" w:rsidRPr="00960D55" w:rsidRDefault="006B55CA" w:rsidP="00170143">
            <w:pPr>
              <w:rPr>
                <w:rFonts w:ascii="Arial Narrow" w:eastAsia="Calibri" w:hAnsi="Arial Narrow" w:cs="Arial"/>
                <w:b/>
                <w:sz w:val="24"/>
                <w:szCs w:val="24"/>
              </w:rPr>
            </w:pPr>
            <w:r>
              <w:rPr>
                <w:rFonts w:ascii="Franklin Gothic Book" w:hAnsi="Franklin Gothic Book" w:cs="Arial"/>
              </w:rPr>
              <w:t>June-Nov. 2021</w:t>
            </w:r>
          </w:p>
        </w:tc>
        <w:tc>
          <w:tcPr>
            <w:tcW w:w="1196" w:type="dxa"/>
            <w:shd w:val="clear" w:color="auto" w:fill="FFFFFF" w:themeFill="background1"/>
          </w:tcPr>
          <w:p w14:paraId="62527E5F"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11C7008B"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1A6C9BE8"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53A5CABA"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1A5F2B4C" w14:textId="0C900A3B"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Report of the events, video recordings, photographs, attendance lists. </w:t>
            </w:r>
          </w:p>
        </w:tc>
      </w:tr>
      <w:tr w:rsidR="006B55CA" w:rsidRPr="00960D55" w14:paraId="4C431CF1" w14:textId="77777777" w:rsidTr="008D7FB8">
        <w:trPr>
          <w:cantSplit/>
          <w:trHeight w:val="1113"/>
        </w:trPr>
        <w:tc>
          <w:tcPr>
            <w:tcW w:w="601" w:type="dxa"/>
            <w:shd w:val="clear" w:color="auto" w:fill="FFFFFF" w:themeFill="background1"/>
          </w:tcPr>
          <w:p w14:paraId="4C2034F5" w14:textId="04E53F6A"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84</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0A9C7718" w14:textId="70956D8D" w:rsidR="006B55CA" w:rsidRDefault="006B55CA" w:rsidP="00170143">
            <w:pPr>
              <w:rPr>
                <w:rFonts w:ascii="Franklin Gothic Book" w:hAnsi="Franklin Gothic Book" w:cs="Arial"/>
              </w:rPr>
            </w:pPr>
            <w:r>
              <w:rPr>
                <w:rFonts w:ascii="Franklin Gothic Book" w:hAnsi="Franklin Gothic Book" w:cs="Arial"/>
              </w:rPr>
              <w:t xml:space="preserve">Outreach </w:t>
            </w:r>
            <w:r w:rsidR="003533CC">
              <w:rPr>
                <w:rFonts w:ascii="Franklin Gothic Book" w:hAnsi="Franklin Gothic Book" w:cs="Arial"/>
              </w:rPr>
              <w:t>to organised</w:t>
            </w:r>
            <w:r>
              <w:rPr>
                <w:rFonts w:ascii="Franklin Gothic Book" w:hAnsi="Franklin Gothic Book" w:cs="Arial"/>
              </w:rPr>
              <w:t xml:space="preserve"> private sector. </w:t>
            </w:r>
          </w:p>
        </w:tc>
        <w:tc>
          <w:tcPr>
            <w:tcW w:w="648" w:type="dxa"/>
            <w:shd w:val="clear" w:color="auto" w:fill="FFFFFF" w:themeFill="background1"/>
            <w:textDirection w:val="btLr"/>
          </w:tcPr>
          <w:p w14:paraId="2F919043"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7E582B2F" w14:textId="0D59FA41" w:rsidR="006B55CA" w:rsidRPr="00960D55" w:rsidRDefault="006B55CA" w:rsidP="00170143">
            <w:pPr>
              <w:rPr>
                <w:rFonts w:ascii="Arial Narrow" w:eastAsia="Calibri" w:hAnsi="Arial Narrow" w:cs="Arial"/>
                <w:b/>
                <w:sz w:val="24"/>
                <w:szCs w:val="24"/>
              </w:rPr>
            </w:pPr>
            <w:r>
              <w:rPr>
                <w:rFonts w:ascii="Franklin Gothic Book" w:hAnsi="Franklin Gothic Book" w:cs="Arial"/>
              </w:rPr>
              <w:t>June-Nov. 2021</w:t>
            </w:r>
          </w:p>
        </w:tc>
        <w:tc>
          <w:tcPr>
            <w:tcW w:w="1196" w:type="dxa"/>
            <w:shd w:val="clear" w:color="auto" w:fill="FFFFFF" w:themeFill="background1"/>
          </w:tcPr>
          <w:p w14:paraId="177DA9E8"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4AEBD843"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54D457E8"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713D49C0"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7434F39" w14:textId="0CE528A4"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Report of the events, video recordings, photographs, attendance lists. </w:t>
            </w:r>
          </w:p>
        </w:tc>
      </w:tr>
      <w:tr w:rsidR="006B55CA" w:rsidRPr="00960D55" w14:paraId="3C03D4C0" w14:textId="77777777" w:rsidTr="008D7FB8">
        <w:trPr>
          <w:cantSplit/>
          <w:trHeight w:val="1127"/>
        </w:trPr>
        <w:tc>
          <w:tcPr>
            <w:tcW w:w="601" w:type="dxa"/>
            <w:shd w:val="clear" w:color="auto" w:fill="FFFFFF" w:themeFill="background1"/>
          </w:tcPr>
          <w:p w14:paraId="5D5551CF" w14:textId="4CA13CCB"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85</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2D3058A1" w14:textId="000EDF95" w:rsidR="006B55CA" w:rsidRDefault="006B55CA" w:rsidP="00170143">
            <w:pPr>
              <w:rPr>
                <w:rFonts w:ascii="Franklin Gothic Book" w:hAnsi="Franklin Gothic Book" w:cs="Arial"/>
              </w:rPr>
            </w:pPr>
            <w:r>
              <w:rPr>
                <w:rFonts w:ascii="Franklin Gothic Book" w:hAnsi="Franklin Gothic Book" w:cs="Arial"/>
              </w:rPr>
              <w:t>Capacity Building Workshop on EITI/NEITI Processes &amp; Natural Resource Governance for CSOs</w:t>
            </w:r>
          </w:p>
        </w:tc>
        <w:tc>
          <w:tcPr>
            <w:tcW w:w="648" w:type="dxa"/>
            <w:shd w:val="clear" w:color="auto" w:fill="FFFFFF" w:themeFill="background1"/>
            <w:textDirection w:val="btLr"/>
          </w:tcPr>
          <w:p w14:paraId="32C4D794"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448F205B" w14:textId="7AEA49A8" w:rsidR="006B55CA" w:rsidRPr="00960D55" w:rsidRDefault="006B55CA" w:rsidP="00170143">
            <w:pPr>
              <w:rPr>
                <w:rFonts w:ascii="Arial Narrow" w:eastAsia="Calibri" w:hAnsi="Arial Narrow" w:cs="Arial"/>
                <w:b/>
                <w:sz w:val="24"/>
                <w:szCs w:val="24"/>
              </w:rPr>
            </w:pPr>
            <w:r>
              <w:rPr>
                <w:rFonts w:ascii="Franklin Gothic Book" w:hAnsi="Franklin Gothic Book" w:cs="Arial"/>
              </w:rPr>
              <w:t>June - Nov.2021</w:t>
            </w:r>
          </w:p>
        </w:tc>
        <w:tc>
          <w:tcPr>
            <w:tcW w:w="1196" w:type="dxa"/>
            <w:shd w:val="clear" w:color="auto" w:fill="FFFFFF" w:themeFill="background1"/>
          </w:tcPr>
          <w:p w14:paraId="41D929DC"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4327BEDA"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66D19A8B"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1222AF2D"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7A6FB4E" w14:textId="4E54DFB0"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Recordings of the debates, Reports of the outreach programme. </w:t>
            </w:r>
            <w:proofErr w:type="spellStart"/>
            <w:r>
              <w:rPr>
                <w:rFonts w:ascii="Franklin Gothic Book" w:hAnsi="Franklin Gothic Book" w:cs="Arial"/>
              </w:rPr>
              <w:t>MoUs</w:t>
            </w:r>
            <w:proofErr w:type="spellEnd"/>
            <w:r>
              <w:rPr>
                <w:rFonts w:ascii="Franklin Gothic Book" w:hAnsi="Franklin Gothic Book" w:cs="Arial"/>
              </w:rPr>
              <w:t xml:space="preserve"> signed</w:t>
            </w:r>
          </w:p>
        </w:tc>
      </w:tr>
      <w:tr w:rsidR="006B55CA" w:rsidRPr="00960D55" w14:paraId="218BAC7A" w14:textId="77777777" w:rsidTr="008D7FB8">
        <w:trPr>
          <w:cantSplit/>
          <w:trHeight w:val="1127"/>
        </w:trPr>
        <w:tc>
          <w:tcPr>
            <w:tcW w:w="601" w:type="dxa"/>
            <w:shd w:val="clear" w:color="auto" w:fill="FFFFFF" w:themeFill="background1"/>
          </w:tcPr>
          <w:p w14:paraId="1EF8DD47" w14:textId="5FFA4246"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86</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4C4DB9F8" w14:textId="55A40150" w:rsidR="006B55CA" w:rsidRDefault="006B55CA" w:rsidP="00170143">
            <w:pPr>
              <w:rPr>
                <w:rFonts w:ascii="Franklin Gothic Book" w:hAnsi="Franklin Gothic Book" w:cs="Arial"/>
              </w:rPr>
            </w:pPr>
            <w:r>
              <w:rPr>
                <w:rFonts w:ascii="Franklin Gothic Book" w:hAnsi="Franklin Gothic Book" w:cs="Arial"/>
              </w:rPr>
              <w:t>Capacity Building Workshop on EITI/NEITI Processes &amp; Natural Resource Governance for the Media</w:t>
            </w:r>
          </w:p>
        </w:tc>
        <w:tc>
          <w:tcPr>
            <w:tcW w:w="648" w:type="dxa"/>
            <w:shd w:val="clear" w:color="auto" w:fill="FFFFFF" w:themeFill="background1"/>
            <w:textDirection w:val="btLr"/>
          </w:tcPr>
          <w:p w14:paraId="5CE43C61"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3AED348C" w14:textId="375CADB5" w:rsidR="006B55CA" w:rsidRPr="00960D55" w:rsidRDefault="006B55CA" w:rsidP="00170143">
            <w:pPr>
              <w:rPr>
                <w:rFonts w:ascii="Arial Narrow" w:eastAsia="Calibri" w:hAnsi="Arial Narrow" w:cs="Arial"/>
                <w:b/>
                <w:sz w:val="24"/>
                <w:szCs w:val="24"/>
              </w:rPr>
            </w:pPr>
            <w:r>
              <w:rPr>
                <w:rFonts w:ascii="Franklin Gothic Book" w:hAnsi="Franklin Gothic Book" w:cs="Arial"/>
              </w:rPr>
              <w:t>Jan.-June 2021</w:t>
            </w:r>
          </w:p>
        </w:tc>
        <w:tc>
          <w:tcPr>
            <w:tcW w:w="1196" w:type="dxa"/>
            <w:shd w:val="clear" w:color="auto" w:fill="FFFFFF" w:themeFill="background1"/>
          </w:tcPr>
          <w:p w14:paraId="3905BA7F"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2BD07999"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77D5A5CA"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5A4633F6"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2444EB1" w14:textId="2916410D"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Recordings of the debates, Reports of the outreach programme. </w:t>
            </w:r>
            <w:proofErr w:type="spellStart"/>
            <w:r>
              <w:rPr>
                <w:rFonts w:ascii="Franklin Gothic Book" w:hAnsi="Franklin Gothic Book" w:cs="Arial"/>
              </w:rPr>
              <w:t>MoUs</w:t>
            </w:r>
            <w:proofErr w:type="spellEnd"/>
            <w:r>
              <w:rPr>
                <w:rFonts w:ascii="Franklin Gothic Book" w:hAnsi="Franklin Gothic Book" w:cs="Arial"/>
              </w:rPr>
              <w:t xml:space="preserve"> signed</w:t>
            </w:r>
          </w:p>
        </w:tc>
      </w:tr>
      <w:tr w:rsidR="006B55CA" w:rsidRPr="00960D55" w14:paraId="0C04255D" w14:textId="77777777" w:rsidTr="008D7FB8">
        <w:trPr>
          <w:cantSplit/>
          <w:trHeight w:val="1127"/>
        </w:trPr>
        <w:tc>
          <w:tcPr>
            <w:tcW w:w="601" w:type="dxa"/>
            <w:shd w:val="clear" w:color="auto" w:fill="FFFFFF" w:themeFill="background1"/>
          </w:tcPr>
          <w:p w14:paraId="028E7A7A" w14:textId="458E376B" w:rsidR="006B55CA" w:rsidRPr="00960D55" w:rsidRDefault="006F58FA" w:rsidP="00170143">
            <w:pPr>
              <w:rPr>
                <w:rFonts w:ascii="Arial Narrow" w:eastAsia="Calibri" w:hAnsi="Arial Narrow" w:cs="Arial"/>
                <w:sz w:val="24"/>
                <w:szCs w:val="24"/>
              </w:rPr>
            </w:pPr>
            <w:r>
              <w:rPr>
                <w:rFonts w:ascii="Arial Narrow" w:eastAsia="Calibri" w:hAnsi="Arial Narrow" w:cs="Arial"/>
                <w:sz w:val="24"/>
                <w:szCs w:val="24"/>
              </w:rPr>
              <w:t>87</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2EFD3D17" w14:textId="0FD33E06" w:rsidR="006B55CA" w:rsidRDefault="006B55CA" w:rsidP="00170143">
            <w:pPr>
              <w:rPr>
                <w:rFonts w:ascii="Franklin Gothic Book" w:hAnsi="Franklin Gothic Book" w:cs="Arial"/>
              </w:rPr>
            </w:pPr>
            <w:r>
              <w:rPr>
                <w:rFonts w:ascii="Franklin Gothic Book" w:hAnsi="Franklin Gothic Book" w:cs="Arial"/>
              </w:rPr>
              <w:t xml:space="preserve"> Capacity Building Workshop for Multi-stakeholders on the use of NEITI online IEC platforms</w:t>
            </w:r>
          </w:p>
        </w:tc>
        <w:tc>
          <w:tcPr>
            <w:tcW w:w="648" w:type="dxa"/>
            <w:shd w:val="clear" w:color="auto" w:fill="FFFFFF" w:themeFill="background1"/>
            <w:textDirection w:val="btLr"/>
          </w:tcPr>
          <w:p w14:paraId="441D709F"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38764AB8" w14:textId="0AFFDB7A" w:rsidR="006B55CA" w:rsidRPr="00960D55" w:rsidRDefault="006B55CA" w:rsidP="00170143">
            <w:pPr>
              <w:rPr>
                <w:rFonts w:ascii="Arial Narrow" w:eastAsia="Calibri" w:hAnsi="Arial Narrow" w:cs="Arial"/>
                <w:b/>
                <w:sz w:val="24"/>
                <w:szCs w:val="24"/>
              </w:rPr>
            </w:pPr>
            <w:r>
              <w:rPr>
                <w:rFonts w:ascii="Franklin Gothic Book" w:hAnsi="Franklin Gothic Book" w:cs="Arial"/>
              </w:rPr>
              <w:t>June - Nov.2021</w:t>
            </w:r>
          </w:p>
        </w:tc>
        <w:tc>
          <w:tcPr>
            <w:tcW w:w="1196" w:type="dxa"/>
            <w:shd w:val="clear" w:color="auto" w:fill="FFFFFF" w:themeFill="background1"/>
          </w:tcPr>
          <w:p w14:paraId="2D1D4F35"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58748057"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086C6C84"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428BAE70"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03AFD828" w14:textId="55CA4898"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Report of the workshop, </w:t>
            </w:r>
            <w:proofErr w:type="gramStart"/>
            <w:r>
              <w:rPr>
                <w:rFonts w:ascii="Franklin Gothic Book" w:hAnsi="Franklin Gothic Book" w:cs="Arial"/>
              </w:rPr>
              <w:t>pictures</w:t>
            </w:r>
            <w:proofErr w:type="gramEnd"/>
            <w:r>
              <w:rPr>
                <w:rFonts w:ascii="Franklin Gothic Book" w:hAnsi="Franklin Gothic Book" w:cs="Arial"/>
              </w:rPr>
              <w:t xml:space="preserve"> and video recording of the event.</w:t>
            </w:r>
          </w:p>
        </w:tc>
      </w:tr>
      <w:tr w:rsidR="006B55CA" w:rsidRPr="00960D55" w14:paraId="41552172" w14:textId="77777777" w:rsidTr="008D7FB8">
        <w:trPr>
          <w:cantSplit/>
          <w:trHeight w:val="1127"/>
        </w:trPr>
        <w:tc>
          <w:tcPr>
            <w:tcW w:w="601" w:type="dxa"/>
            <w:shd w:val="clear" w:color="auto" w:fill="FFFFFF" w:themeFill="background1"/>
          </w:tcPr>
          <w:p w14:paraId="2873C481" w14:textId="64ACA74F"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88</w:t>
            </w:r>
          </w:p>
          <w:p w14:paraId="538DAC07" w14:textId="79F0DDA4" w:rsidR="006B55CA" w:rsidRPr="00960D55" w:rsidRDefault="006B55CA" w:rsidP="00170143">
            <w:pPr>
              <w:rPr>
                <w:rFonts w:ascii="Arial Narrow" w:eastAsia="Calibri" w:hAnsi="Arial Narrow" w:cs="Arial"/>
                <w:sz w:val="24"/>
                <w:szCs w:val="24"/>
              </w:rPr>
            </w:pPr>
          </w:p>
        </w:tc>
        <w:tc>
          <w:tcPr>
            <w:tcW w:w="3021" w:type="dxa"/>
            <w:tcBorders>
              <w:top w:val="nil"/>
              <w:left w:val="single" w:sz="4" w:space="0" w:color="auto"/>
              <w:bottom w:val="single" w:sz="4" w:space="0" w:color="auto"/>
              <w:right w:val="single" w:sz="4" w:space="0" w:color="auto"/>
            </w:tcBorders>
            <w:shd w:val="clear" w:color="000000" w:fill="FFFFFF"/>
            <w:vAlign w:val="bottom"/>
          </w:tcPr>
          <w:p w14:paraId="7D0D5BEF" w14:textId="35FF12C5" w:rsidR="006B55CA" w:rsidRDefault="006B55CA" w:rsidP="00170143">
            <w:pPr>
              <w:rPr>
                <w:rFonts w:ascii="Franklin Gothic Book" w:hAnsi="Franklin Gothic Book" w:cs="Arial"/>
              </w:rPr>
            </w:pPr>
            <w:r>
              <w:rPr>
                <w:rFonts w:ascii="Franklin Gothic Book" w:hAnsi="Franklin Gothic Book" w:cs="Arial"/>
              </w:rPr>
              <w:t>Capacity building for Communication Officers of covered entities</w:t>
            </w:r>
          </w:p>
        </w:tc>
        <w:tc>
          <w:tcPr>
            <w:tcW w:w="648" w:type="dxa"/>
            <w:shd w:val="clear" w:color="auto" w:fill="FFFFFF" w:themeFill="background1"/>
            <w:textDirection w:val="btLr"/>
          </w:tcPr>
          <w:p w14:paraId="048CE666"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2C6F9339" w14:textId="5DABC7EF" w:rsidR="006B55CA" w:rsidRPr="00960D55" w:rsidRDefault="006B55CA" w:rsidP="00170143">
            <w:pPr>
              <w:rPr>
                <w:rFonts w:ascii="Arial Narrow" w:eastAsia="Calibri" w:hAnsi="Arial Narrow" w:cs="Arial"/>
                <w:b/>
                <w:sz w:val="24"/>
                <w:szCs w:val="24"/>
              </w:rPr>
            </w:pPr>
            <w:r>
              <w:rPr>
                <w:rFonts w:ascii="Franklin Gothic Book" w:hAnsi="Franklin Gothic Book" w:cs="Arial"/>
              </w:rPr>
              <w:t>Mar-Dec. 2021</w:t>
            </w:r>
          </w:p>
        </w:tc>
        <w:tc>
          <w:tcPr>
            <w:tcW w:w="1196" w:type="dxa"/>
            <w:shd w:val="clear" w:color="auto" w:fill="FFFFFF" w:themeFill="background1"/>
          </w:tcPr>
          <w:p w14:paraId="4F6FC613" w14:textId="77777777" w:rsidR="006B55CA" w:rsidRPr="00960D55" w:rsidRDefault="006B55CA" w:rsidP="00170143">
            <w:pPr>
              <w:rPr>
                <w:rFonts w:ascii="Arial Narrow" w:eastAsia="Calibri" w:hAnsi="Arial Narrow" w:cs="Arial"/>
                <w:b/>
                <w:sz w:val="24"/>
                <w:szCs w:val="24"/>
              </w:rPr>
            </w:pPr>
          </w:p>
        </w:tc>
        <w:tc>
          <w:tcPr>
            <w:tcW w:w="600" w:type="dxa"/>
            <w:shd w:val="clear" w:color="auto" w:fill="FF0000"/>
          </w:tcPr>
          <w:p w14:paraId="42E617CA" w14:textId="77777777" w:rsidR="006B55CA" w:rsidRDefault="006B55CA" w:rsidP="00170143">
            <w:pPr>
              <w:rPr>
                <w:rFonts w:ascii="Arial Narrow" w:eastAsia="Calibri" w:hAnsi="Arial Narrow" w:cs="Arial"/>
                <w:b/>
                <w:sz w:val="24"/>
                <w:szCs w:val="24"/>
              </w:rPr>
            </w:pPr>
          </w:p>
          <w:p w14:paraId="6C2B2ED6" w14:textId="77777777" w:rsidR="006B55CA" w:rsidRDefault="006B55CA" w:rsidP="005C753E">
            <w:pPr>
              <w:rPr>
                <w:rFonts w:ascii="Arial Narrow" w:eastAsia="Calibri" w:hAnsi="Arial Narrow" w:cs="Arial"/>
                <w:b/>
                <w:sz w:val="24"/>
                <w:szCs w:val="24"/>
              </w:rPr>
            </w:pPr>
          </w:p>
          <w:p w14:paraId="0E0EB4FA" w14:textId="102B676B" w:rsidR="006B55CA" w:rsidRPr="005C753E" w:rsidRDefault="006B55CA" w:rsidP="005C753E">
            <w:pPr>
              <w:rPr>
                <w:rFonts w:ascii="Arial Narrow" w:eastAsia="Calibri" w:hAnsi="Arial Narrow" w:cs="Arial"/>
                <w:sz w:val="24"/>
                <w:szCs w:val="24"/>
              </w:rPr>
            </w:pPr>
          </w:p>
        </w:tc>
        <w:tc>
          <w:tcPr>
            <w:tcW w:w="698" w:type="dxa"/>
            <w:shd w:val="clear" w:color="auto" w:fill="FFFFFF" w:themeFill="background1"/>
          </w:tcPr>
          <w:p w14:paraId="654187C6"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1E02B689"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6921660E" w14:textId="4C4FC3E3"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Recordings of the debates, Reports of the outreach programme. </w:t>
            </w:r>
            <w:proofErr w:type="spellStart"/>
            <w:r>
              <w:rPr>
                <w:rFonts w:ascii="Franklin Gothic Book" w:hAnsi="Franklin Gothic Book" w:cs="Arial"/>
              </w:rPr>
              <w:t>MoUs</w:t>
            </w:r>
            <w:proofErr w:type="spellEnd"/>
            <w:r>
              <w:rPr>
                <w:rFonts w:ascii="Franklin Gothic Book" w:hAnsi="Franklin Gothic Book" w:cs="Arial"/>
              </w:rPr>
              <w:t xml:space="preserve"> signed</w:t>
            </w:r>
          </w:p>
        </w:tc>
      </w:tr>
      <w:tr w:rsidR="006B55CA" w:rsidRPr="00960D55" w14:paraId="1B022A04" w14:textId="77777777" w:rsidTr="008D7FB8">
        <w:trPr>
          <w:cantSplit/>
          <w:trHeight w:val="1127"/>
        </w:trPr>
        <w:tc>
          <w:tcPr>
            <w:tcW w:w="601" w:type="dxa"/>
            <w:shd w:val="clear" w:color="auto" w:fill="FFFFFF" w:themeFill="background1"/>
          </w:tcPr>
          <w:p w14:paraId="58BBE25F" w14:textId="3DD657F9"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89</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3AE84781" w14:textId="157FD7F3" w:rsidR="006B55CA" w:rsidRDefault="006B55CA" w:rsidP="00170143">
            <w:pPr>
              <w:rPr>
                <w:rFonts w:ascii="Franklin Gothic Book" w:hAnsi="Franklin Gothic Book" w:cs="Arial"/>
              </w:rPr>
            </w:pPr>
            <w:r>
              <w:rPr>
                <w:rFonts w:ascii="Franklin Gothic Book" w:hAnsi="Franklin Gothic Book" w:cs="Arial"/>
              </w:rPr>
              <w:t>Media engagement &amp; relationship managements</w:t>
            </w:r>
          </w:p>
        </w:tc>
        <w:tc>
          <w:tcPr>
            <w:tcW w:w="648" w:type="dxa"/>
            <w:shd w:val="clear" w:color="auto" w:fill="FFFFFF" w:themeFill="background1"/>
            <w:textDirection w:val="btLr"/>
          </w:tcPr>
          <w:p w14:paraId="7C0BF667"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71F8C5C0" w14:textId="2221FC8F" w:rsidR="006B55CA" w:rsidRPr="00960D55" w:rsidRDefault="006B55CA" w:rsidP="00170143">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6FC74C29"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4BC1B303"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60FD4624"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6F78BAED"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05A80CDD" w14:textId="16D8A72A" w:rsidR="006B55CA" w:rsidRPr="00960D55" w:rsidRDefault="00495283" w:rsidP="00170143">
            <w:pPr>
              <w:rPr>
                <w:rFonts w:ascii="Arial Narrow" w:eastAsia="Calibri" w:hAnsi="Arial Narrow" w:cs="Arial"/>
                <w:b/>
                <w:sz w:val="24"/>
                <w:szCs w:val="24"/>
              </w:rPr>
            </w:pPr>
            <w:r>
              <w:rPr>
                <w:rFonts w:ascii="Franklin Gothic Book" w:hAnsi="Franklin Gothic Book" w:cs="Arial"/>
              </w:rPr>
              <w:t>Improved Media Relationship &amp; Management</w:t>
            </w:r>
            <w:r w:rsidR="006B55CA">
              <w:rPr>
                <w:rFonts w:ascii="Franklin Gothic Book" w:hAnsi="Franklin Gothic Book" w:cs="Arial"/>
              </w:rPr>
              <w:t xml:space="preserve">. </w:t>
            </w:r>
          </w:p>
        </w:tc>
      </w:tr>
      <w:tr w:rsidR="006B55CA" w:rsidRPr="00960D55" w14:paraId="28C423F4" w14:textId="77777777" w:rsidTr="008D7FB8">
        <w:trPr>
          <w:cantSplit/>
          <w:trHeight w:val="888"/>
        </w:trPr>
        <w:tc>
          <w:tcPr>
            <w:tcW w:w="601" w:type="dxa"/>
            <w:shd w:val="clear" w:color="auto" w:fill="FFFFFF" w:themeFill="background1"/>
          </w:tcPr>
          <w:p w14:paraId="2F3822B4" w14:textId="1FDCAB45"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90</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179814A8" w14:textId="648C4A96" w:rsidR="006B55CA" w:rsidRDefault="006B55CA" w:rsidP="00170143">
            <w:pPr>
              <w:rPr>
                <w:rFonts w:ascii="Franklin Gothic Book" w:hAnsi="Franklin Gothic Book" w:cs="Arial"/>
              </w:rPr>
            </w:pPr>
            <w:r>
              <w:rPr>
                <w:rFonts w:ascii="Franklin Gothic Book" w:hAnsi="Franklin Gothic Book" w:cs="Arial"/>
              </w:rPr>
              <w:t>Simplification of NEITI Industry Audit reports - Oil, gas, solid minerals and FASD.</w:t>
            </w:r>
          </w:p>
        </w:tc>
        <w:tc>
          <w:tcPr>
            <w:tcW w:w="648" w:type="dxa"/>
            <w:shd w:val="clear" w:color="auto" w:fill="FFFFFF" w:themeFill="background1"/>
            <w:textDirection w:val="btLr"/>
          </w:tcPr>
          <w:p w14:paraId="405D2C86"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5181F30F" w14:textId="0CE2C089" w:rsidR="006B55CA" w:rsidRPr="00960D55" w:rsidRDefault="006B55CA" w:rsidP="00170143">
            <w:pPr>
              <w:rPr>
                <w:rFonts w:ascii="Arial Narrow" w:eastAsia="Calibri" w:hAnsi="Arial Narrow" w:cs="Arial"/>
                <w:b/>
                <w:sz w:val="24"/>
                <w:szCs w:val="24"/>
              </w:rPr>
            </w:pPr>
            <w:r>
              <w:rPr>
                <w:rFonts w:ascii="Franklin Gothic Book" w:hAnsi="Franklin Gothic Book" w:cs="Arial"/>
              </w:rPr>
              <w:t>April - October. 2021</w:t>
            </w:r>
          </w:p>
        </w:tc>
        <w:tc>
          <w:tcPr>
            <w:tcW w:w="1196" w:type="dxa"/>
            <w:shd w:val="clear" w:color="auto" w:fill="FFFFFF" w:themeFill="background1"/>
          </w:tcPr>
          <w:p w14:paraId="01567340"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6C9007D5" w14:textId="77777777" w:rsidR="006B55CA" w:rsidRPr="00960D55" w:rsidRDefault="006B55CA" w:rsidP="00170143">
            <w:pPr>
              <w:rPr>
                <w:rFonts w:ascii="Arial Narrow" w:eastAsia="Calibri" w:hAnsi="Arial Narrow" w:cs="Arial"/>
                <w:b/>
                <w:sz w:val="24"/>
                <w:szCs w:val="24"/>
              </w:rPr>
            </w:pPr>
          </w:p>
        </w:tc>
        <w:tc>
          <w:tcPr>
            <w:tcW w:w="698" w:type="dxa"/>
            <w:shd w:val="clear" w:color="auto" w:fill="FFC000" w:themeFill="accent4"/>
          </w:tcPr>
          <w:p w14:paraId="6C896F50"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6F803BE2"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258635A1" w14:textId="3C1FF232"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Simplified report </w:t>
            </w:r>
          </w:p>
        </w:tc>
      </w:tr>
      <w:tr w:rsidR="006B55CA" w:rsidRPr="00960D55" w14:paraId="344D0424" w14:textId="77777777" w:rsidTr="005A7ABD">
        <w:trPr>
          <w:cantSplit/>
          <w:trHeight w:val="985"/>
        </w:trPr>
        <w:tc>
          <w:tcPr>
            <w:tcW w:w="601" w:type="dxa"/>
            <w:shd w:val="clear" w:color="auto" w:fill="FFFFFF" w:themeFill="background1"/>
          </w:tcPr>
          <w:p w14:paraId="30F06B5F" w14:textId="6593DC17"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91</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1253F847" w14:textId="7E5C41D5" w:rsidR="006B55CA" w:rsidRDefault="006B55CA" w:rsidP="00170143">
            <w:pPr>
              <w:rPr>
                <w:rFonts w:ascii="Franklin Gothic Book" w:hAnsi="Franklin Gothic Book" w:cs="Arial"/>
              </w:rPr>
            </w:pPr>
            <w:r>
              <w:rPr>
                <w:rFonts w:ascii="Franklin Gothic Book" w:hAnsi="Franklin Gothic Book" w:cs="Arial"/>
              </w:rPr>
              <w:t>Simplification and visualisation of the fiscal regimes of Nigeria's extractive sector.</w:t>
            </w:r>
          </w:p>
        </w:tc>
        <w:tc>
          <w:tcPr>
            <w:tcW w:w="648" w:type="dxa"/>
            <w:shd w:val="clear" w:color="auto" w:fill="FFFFFF" w:themeFill="background1"/>
            <w:textDirection w:val="btLr"/>
          </w:tcPr>
          <w:p w14:paraId="3A686A53"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52C3C446" w14:textId="7200FF4A" w:rsidR="006B55CA" w:rsidRPr="00960D55" w:rsidRDefault="006B55CA" w:rsidP="00170143">
            <w:pPr>
              <w:rPr>
                <w:rFonts w:ascii="Arial Narrow" w:eastAsia="Calibri" w:hAnsi="Arial Narrow" w:cs="Arial"/>
                <w:b/>
                <w:sz w:val="24"/>
                <w:szCs w:val="24"/>
              </w:rPr>
            </w:pPr>
            <w:r>
              <w:rPr>
                <w:rFonts w:ascii="Franklin Gothic Book" w:hAnsi="Franklin Gothic Book" w:cs="Arial"/>
              </w:rPr>
              <w:t>January-April 2021</w:t>
            </w:r>
          </w:p>
        </w:tc>
        <w:tc>
          <w:tcPr>
            <w:tcW w:w="1196" w:type="dxa"/>
            <w:shd w:val="clear" w:color="auto" w:fill="FFFFFF" w:themeFill="background1"/>
          </w:tcPr>
          <w:p w14:paraId="3B4D8E44"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2957A291" w14:textId="77777777" w:rsidR="006B55CA" w:rsidRPr="00960D55" w:rsidRDefault="006B55CA" w:rsidP="00170143">
            <w:pPr>
              <w:rPr>
                <w:rFonts w:ascii="Arial Narrow" w:eastAsia="Calibri" w:hAnsi="Arial Narrow" w:cs="Arial"/>
                <w:b/>
                <w:sz w:val="24"/>
                <w:szCs w:val="24"/>
              </w:rPr>
            </w:pPr>
          </w:p>
        </w:tc>
        <w:tc>
          <w:tcPr>
            <w:tcW w:w="698" w:type="dxa"/>
            <w:shd w:val="clear" w:color="auto" w:fill="FFC000" w:themeFill="accent4"/>
          </w:tcPr>
          <w:p w14:paraId="220462AE"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1D4A6410"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49ED6BCA" w14:textId="309B42E7"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Simplified report </w:t>
            </w:r>
          </w:p>
        </w:tc>
      </w:tr>
      <w:tr w:rsidR="006B55CA" w:rsidRPr="00960D55" w14:paraId="0AE03A0B" w14:textId="77777777" w:rsidTr="008D7FB8">
        <w:trPr>
          <w:cantSplit/>
          <w:trHeight w:val="702"/>
        </w:trPr>
        <w:tc>
          <w:tcPr>
            <w:tcW w:w="601" w:type="dxa"/>
            <w:shd w:val="clear" w:color="auto" w:fill="FFFFFF" w:themeFill="background1"/>
          </w:tcPr>
          <w:p w14:paraId="14179C7C" w14:textId="6EEA6CDC"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92</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68DB0468" w14:textId="70490B62" w:rsidR="006B55CA" w:rsidRDefault="006B55CA" w:rsidP="00170143">
            <w:pPr>
              <w:rPr>
                <w:rFonts w:ascii="Franklin Gothic Book" w:hAnsi="Franklin Gothic Book" w:cs="Arial"/>
              </w:rPr>
            </w:pPr>
            <w:r>
              <w:rPr>
                <w:rFonts w:ascii="Franklin Gothic Book" w:hAnsi="Franklin Gothic Book" w:cs="Arial"/>
                <w:color w:val="000000"/>
              </w:rPr>
              <w:t xml:space="preserve">Reprint of NEITI Publications </w:t>
            </w:r>
          </w:p>
        </w:tc>
        <w:tc>
          <w:tcPr>
            <w:tcW w:w="648" w:type="dxa"/>
            <w:shd w:val="clear" w:color="auto" w:fill="FFFFFF" w:themeFill="background1"/>
            <w:textDirection w:val="btLr"/>
          </w:tcPr>
          <w:p w14:paraId="3544EEEF"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308F28E8" w14:textId="2B4EAA94" w:rsidR="006B55CA" w:rsidRPr="00960D55" w:rsidRDefault="006B55CA" w:rsidP="00170143">
            <w:pPr>
              <w:rPr>
                <w:rFonts w:ascii="Arial Narrow" w:eastAsia="Calibri" w:hAnsi="Arial Narrow" w:cs="Arial"/>
                <w:b/>
                <w:sz w:val="24"/>
                <w:szCs w:val="24"/>
              </w:rPr>
            </w:pPr>
            <w:r>
              <w:rPr>
                <w:rFonts w:ascii="Franklin Gothic Book" w:hAnsi="Franklin Gothic Book" w:cs="Arial"/>
                <w:color w:val="000000"/>
              </w:rPr>
              <w:t>July-Dec, 2021</w:t>
            </w:r>
          </w:p>
        </w:tc>
        <w:tc>
          <w:tcPr>
            <w:tcW w:w="1196" w:type="dxa"/>
            <w:shd w:val="clear" w:color="auto" w:fill="FFFFFF" w:themeFill="background1"/>
          </w:tcPr>
          <w:p w14:paraId="7F211D33"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346A3453"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6966254C"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0EB1C9F3"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59D33FC" w14:textId="4F62707C" w:rsidR="006B55CA" w:rsidRPr="00960D55" w:rsidRDefault="006B55CA" w:rsidP="00170143">
            <w:pPr>
              <w:rPr>
                <w:rFonts w:ascii="Arial Narrow" w:eastAsia="Calibri" w:hAnsi="Arial Narrow" w:cs="Arial"/>
                <w:b/>
                <w:sz w:val="24"/>
                <w:szCs w:val="24"/>
              </w:rPr>
            </w:pPr>
            <w:r>
              <w:rPr>
                <w:rFonts w:ascii="Franklin Gothic Book" w:hAnsi="Franklin Gothic Book" w:cs="Arial"/>
                <w:color w:val="000000"/>
              </w:rPr>
              <w:t>NEITI Publications</w:t>
            </w:r>
          </w:p>
        </w:tc>
      </w:tr>
      <w:tr w:rsidR="006B55CA" w:rsidRPr="00960D55" w14:paraId="29B4186A" w14:textId="77777777" w:rsidTr="005A7ABD">
        <w:trPr>
          <w:cantSplit/>
          <w:trHeight w:val="1127"/>
        </w:trPr>
        <w:tc>
          <w:tcPr>
            <w:tcW w:w="601" w:type="dxa"/>
            <w:shd w:val="clear" w:color="auto" w:fill="FFFFFF" w:themeFill="background1"/>
          </w:tcPr>
          <w:p w14:paraId="39A9B539" w14:textId="096B00DC"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93</w:t>
            </w:r>
          </w:p>
        </w:tc>
        <w:tc>
          <w:tcPr>
            <w:tcW w:w="3021" w:type="dxa"/>
            <w:tcBorders>
              <w:top w:val="nil"/>
              <w:left w:val="single" w:sz="4" w:space="0" w:color="auto"/>
              <w:bottom w:val="single" w:sz="4" w:space="0" w:color="auto"/>
              <w:right w:val="single" w:sz="4" w:space="0" w:color="auto"/>
            </w:tcBorders>
            <w:shd w:val="clear" w:color="auto" w:fill="auto"/>
            <w:vAlign w:val="center"/>
          </w:tcPr>
          <w:p w14:paraId="3E9A1C55" w14:textId="134EE811" w:rsidR="006B55CA" w:rsidRDefault="006B55CA" w:rsidP="00170143">
            <w:pPr>
              <w:rPr>
                <w:rFonts w:ascii="Franklin Gothic Book" w:hAnsi="Franklin Gothic Book" w:cs="Arial"/>
              </w:rPr>
            </w:pPr>
            <w:r>
              <w:rPr>
                <w:rFonts w:ascii="Franklin Gothic Book" w:hAnsi="Franklin Gothic Book" w:cs="Arial"/>
              </w:rPr>
              <w:t xml:space="preserve"> Production of NEITI outputs-reports (statutory audit reports, policy briefs, occasional papers, quarterly </w:t>
            </w:r>
            <w:r w:rsidR="00794033">
              <w:rPr>
                <w:rFonts w:ascii="Franklin Gothic Book" w:hAnsi="Franklin Gothic Book" w:cs="Arial"/>
              </w:rPr>
              <w:t>reviews,</w:t>
            </w:r>
            <w:r>
              <w:rPr>
                <w:rFonts w:ascii="Franklin Gothic Book" w:hAnsi="Franklin Gothic Book" w:cs="Arial"/>
              </w:rPr>
              <w:t xml:space="preserve"> and other research publications by NEITI </w:t>
            </w:r>
          </w:p>
        </w:tc>
        <w:tc>
          <w:tcPr>
            <w:tcW w:w="648" w:type="dxa"/>
            <w:shd w:val="clear" w:color="auto" w:fill="FFFFFF" w:themeFill="background1"/>
            <w:textDirection w:val="btLr"/>
          </w:tcPr>
          <w:p w14:paraId="393DAD70"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center"/>
          </w:tcPr>
          <w:p w14:paraId="0E33833F" w14:textId="03F2AA70"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Jan-Dec. 2021 </w:t>
            </w:r>
          </w:p>
        </w:tc>
        <w:tc>
          <w:tcPr>
            <w:tcW w:w="1196" w:type="dxa"/>
            <w:shd w:val="clear" w:color="auto" w:fill="FFFFFF" w:themeFill="background1"/>
          </w:tcPr>
          <w:p w14:paraId="693ECE64"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2980CF9C" w14:textId="77777777" w:rsidR="006B55CA" w:rsidRPr="005A7ABD" w:rsidRDefault="006B55CA" w:rsidP="00170143">
            <w:pPr>
              <w:rPr>
                <w:rFonts w:ascii="Arial Narrow" w:eastAsia="Calibri" w:hAnsi="Arial Narrow" w:cs="Arial"/>
                <w:b/>
                <w:color w:val="FFFFFF" w:themeColor="background1"/>
                <w:sz w:val="24"/>
                <w:szCs w:val="24"/>
              </w:rPr>
            </w:pPr>
          </w:p>
        </w:tc>
        <w:tc>
          <w:tcPr>
            <w:tcW w:w="698" w:type="dxa"/>
            <w:shd w:val="clear" w:color="auto" w:fill="FFC000" w:themeFill="accent4"/>
          </w:tcPr>
          <w:p w14:paraId="4DA9621F" w14:textId="77777777" w:rsidR="006B55CA" w:rsidRPr="00960D55" w:rsidRDefault="006B55CA" w:rsidP="00170143">
            <w:pPr>
              <w:rPr>
                <w:rFonts w:ascii="Arial Narrow" w:eastAsia="Calibri" w:hAnsi="Arial Narrow" w:cs="Arial"/>
                <w:b/>
                <w:sz w:val="24"/>
                <w:szCs w:val="24"/>
              </w:rPr>
            </w:pPr>
          </w:p>
        </w:tc>
        <w:tc>
          <w:tcPr>
            <w:tcW w:w="697" w:type="dxa"/>
            <w:shd w:val="clear" w:color="auto" w:fill="FFFFFF" w:themeFill="background1"/>
          </w:tcPr>
          <w:p w14:paraId="76261FEB"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center"/>
          </w:tcPr>
          <w:p w14:paraId="2FA3605A" w14:textId="0E82135A"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 NEITI reports published </w:t>
            </w:r>
          </w:p>
        </w:tc>
      </w:tr>
      <w:tr w:rsidR="006B55CA" w:rsidRPr="00960D55" w14:paraId="5392F2D4" w14:textId="77777777" w:rsidTr="008D7FB8">
        <w:trPr>
          <w:cantSplit/>
          <w:trHeight w:val="1127"/>
        </w:trPr>
        <w:tc>
          <w:tcPr>
            <w:tcW w:w="601" w:type="dxa"/>
            <w:shd w:val="clear" w:color="auto" w:fill="FFFFFF" w:themeFill="background1"/>
          </w:tcPr>
          <w:p w14:paraId="41D37969" w14:textId="2499EAEE" w:rsidR="006B55CA" w:rsidRDefault="006F58FA" w:rsidP="00170143">
            <w:pPr>
              <w:rPr>
                <w:rFonts w:ascii="Arial Narrow" w:eastAsia="Calibri" w:hAnsi="Arial Narrow" w:cs="Arial"/>
                <w:sz w:val="24"/>
                <w:szCs w:val="24"/>
              </w:rPr>
            </w:pPr>
            <w:r>
              <w:rPr>
                <w:rFonts w:ascii="Arial Narrow" w:eastAsia="Calibri" w:hAnsi="Arial Narrow" w:cs="Arial"/>
                <w:sz w:val="24"/>
                <w:szCs w:val="24"/>
              </w:rPr>
              <w:lastRenderedPageBreak/>
              <w:t>94</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68E57FE4" w14:textId="5ABF3F54" w:rsidR="006B55CA" w:rsidRDefault="006B55CA" w:rsidP="00170143">
            <w:pPr>
              <w:rPr>
                <w:rFonts w:ascii="Franklin Gothic Book" w:hAnsi="Franklin Gothic Book" w:cs="Arial"/>
              </w:rPr>
            </w:pPr>
            <w:r>
              <w:rPr>
                <w:rFonts w:ascii="Franklin Gothic Book" w:hAnsi="Franklin Gothic Book" w:cs="Arial"/>
              </w:rPr>
              <w:t xml:space="preserve"> Publishing the reports on the NEITI website and Presentation to the statutory recipients - </w:t>
            </w:r>
            <w:proofErr w:type="spellStart"/>
            <w:r>
              <w:rPr>
                <w:rFonts w:ascii="Franklin Gothic Book" w:hAnsi="Franklin Gothic Book" w:cs="Arial"/>
              </w:rPr>
              <w:t>OAuGF</w:t>
            </w:r>
            <w:proofErr w:type="spellEnd"/>
            <w:r>
              <w:rPr>
                <w:rFonts w:ascii="Franklin Gothic Book" w:hAnsi="Franklin Gothic Book" w:cs="Arial"/>
              </w:rPr>
              <w:t xml:space="preserve"> </w:t>
            </w:r>
          </w:p>
        </w:tc>
        <w:tc>
          <w:tcPr>
            <w:tcW w:w="648" w:type="dxa"/>
            <w:shd w:val="clear" w:color="auto" w:fill="FFFFFF" w:themeFill="background1"/>
            <w:textDirection w:val="btLr"/>
          </w:tcPr>
          <w:p w14:paraId="47684A5C"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06F980EB" w14:textId="0F8146C9" w:rsidR="006B55CA" w:rsidRPr="00960D55" w:rsidRDefault="006B55CA" w:rsidP="00170143">
            <w:pPr>
              <w:rPr>
                <w:rFonts w:ascii="Arial Narrow" w:eastAsia="Calibri" w:hAnsi="Arial Narrow" w:cs="Arial"/>
                <w:b/>
                <w:sz w:val="24"/>
                <w:szCs w:val="24"/>
              </w:rPr>
            </w:pPr>
            <w:r>
              <w:rPr>
                <w:rFonts w:ascii="Franklin Gothic Book" w:hAnsi="Franklin Gothic Book" w:cs="Arial"/>
              </w:rPr>
              <w:t>June-Nov. 2021</w:t>
            </w:r>
          </w:p>
        </w:tc>
        <w:tc>
          <w:tcPr>
            <w:tcW w:w="1196" w:type="dxa"/>
            <w:shd w:val="clear" w:color="auto" w:fill="FFFFFF" w:themeFill="background1"/>
          </w:tcPr>
          <w:p w14:paraId="2CD37484"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4729A7D2"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24180226"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481743FF"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3F985F75" w14:textId="55299BA8"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Reports, attendance lists, photographs, video recordings and news reportage of the events  </w:t>
            </w:r>
          </w:p>
        </w:tc>
      </w:tr>
      <w:tr w:rsidR="006B55CA" w:rsidRPr="00960D55" w14:paraId="53925B95" w14:textId="77777777" w:rsidTr="008D7FB8">
        <w:trPr>
          <w:cantSplit/>
          <w:trHeight w:val="1127"/>
        </w:trPr>
        <w:tc>
          <w:tcPr>
            <w:tcW w:w="601" w:type="dxa"/>
            <w:shd w:val="clear" w:color="auto" w:fill="FFFFFF" w:themeFill="background1"/>
          </w:tcPr>
          <w:p w14:paraId="3F0052E2" w14:textId="1FC099A0"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95</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0A787462" w14:textId="3E63B92D" w:rsidR="006B55CA" w:rsidRDefault="006B55CA" w:rsidP="00170143">
            <w:pPr>
              <w:rPr>
                <w:rFonts w:ascii="Franklin Gothic Book" w:hAnsi="Franklin Gothic Book" w:cs="Arial"/>
              </w:rPr>
            </w:pPr>
            <w:r>
              <w:rPr>
                <w:rFonts w:ascii="Franklin Gothic Book" w:hAnsi="Franklin Gothic Book" w:cs="Arial"/>
              </w:rPr>
              <w:t>Subscription renewals and management of NEITI online IEC Apps and platforms.   E-Learning portal; Website; NEITI App; Online campaign adverts; etc</w:t>
            </w:r>
          </w:p>
        </w:tc>
        <w:tc>
          <w:tcPr>
            <w:tcW w:w="648" w:type="dxa"/>
            <w:shd w:val="clear" w:color="auto" w:fill="FFFFFF" w:themeFill="background1"/>
            <w:textDirection w:val="btLr"/>
          </w:tcPr>
          <w:p w14:paraId="4A1583A1"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3667A1E3" w14:textId="6D85340E" w:rsidR="006B55CA" w:rsidRPr="00960D55" w:rsidRDefault="006B55CA" w:rsidP="00170143">
            <w:pPr>
              <w:rPr>
                <w:rFonts w:ascii="Arial Narrow" w:eastAsia="Calibri" w:hAnsi="Arial Narrow" w:cs="Arial"/>
                <w:b/>
                <w:sz w:val="24"/>
                <w:szCs w:val="24"/>
              </w:rPr>
            </w:pPr>
            <w:r>
              <w:rPr>
                <w:rFonts w:ascii="Franklin Gothic Book" w:hAnsi="Franklin Gothic Book" w:cs="Arial"/>
              </w:rPr>
              <w:t>Jan-Dec.2021</w:t>
            </w:r>
          </w:p>
        </w:tc>
        <w:tc>
          <w:tcPr>
            <w:tcW w:w="1196" w:type="dxa"/>
            <w:shd w:val="clear" w:color="auto" w:fill="FFFFFF" w:themeFill="background1"/>
          </w:tcPr>
          <w:p w14:paraId="40BA589B"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47E615AA"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60D9EF0D"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23B4ACD3"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6556F217" w14:textId="030E3194" w:rsidR="006B55CA" w:rsidRPr="00960D55" w:rsidRDefault="00794033" w:rsidP="00170143">
            <w:pPr>
              <w:rPr>
                <w:rFonts w:ascii="Arial Narrow" w:eastAsia="Calibri" w:hAnsi="Arial Narrow" w:cs="Arial"/>
                <w:b/>
                <w:sz w:val="24"/>
                <w:szCs w:val="24"/>
              </w:rPr>
            </w:pPr>
            <w:r>
              <w:rPr>
                <w:rFonts w:ascii="Franklin Gothic Book" w:hAnsi="Franklin Gothic Book" w:cs="Arial"/>
              </w:rPr>
              <w:t xml:space="preserve">Active </w:t>
            </w:r>
            <w:r w:rsidR="006B55CA">
              <w:rPr>
                <w:rFonts w:ascii="Franklin Gothic Book" w:hAnsi="Franklin Gothic Book" w:cs="Arial"/>
              </w:rPr>
              <w:t>NEITI online platforms</w:t>
            </w:r>
          </w:p>
        </w:tc>
      </w:tr>
      <w:tr w:rsidR="006B55CA" w:rsidRPr="00960D55" w14:paraId="633FABBE" w14:textId="77777777" w:rsidTr="008D7FB8">
        <w:trPr>
          <w:cantSplit/>
          <w:trHeight w:val="1001"/>
        </w:trPr>
        <w:tc>
          <w:tcPr>
            <w:tcW w:w="601" w:type="dxa"/>
            <w:shd w:val="clear" w:color="auto" w:fill="FFFFFF" w:themeFill="background1"/>
          </w:tcPr>
          <w:p w14:paraId="1E653F4A" w14:textId="3428C7E1"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96</w:t>
            </w:r>
          </w:p>
          <w:p w14:paraId="1C2CEFD2" w14:textId="1CAC7084" w:rsidR="006B55CA" w:rsidRDefault="006B55CA" w:rsidP="00170143">
            <w:pPr>
              <w:rPr>
                <w:rFonts w:ascii="Arial Narrow" w:eastAsia="Calibri" w:hAnsi="Arial Narrow" w:cs="Arial"/>
                <w:sz w:val="24"/>
                <w:szCs w:val="24"/>
              </w:rPr>
            </w:pPr>
          </w:p>
        </w:tc>
        <w:tc>
          <w:tcPr>
            <w:tcW w:w="3021" w:type="dxa"/>
            <w:tcBorders>
              <w:top w:val="nil"/>
              <w:left w:val="single" w:sz="4" w:space="0" w:color="auto"/>
              <w:bottom w:val="single" w:sz="4" w:space="0" w:color="auto"/>
              <w:right w:val="single" w:sz="4" w:space="0" w:color="auto"/>
            </w:tcBorders>
            <w:shd w:val="clear" w:color="000000" w:fill="FFFFFF"/>
            <w:vAlign w:val="bottom"/>
          </w:tcPr>
          <w:p w14:paraId="02F90C1B" w14:textId="2FF0B5B6" w:rsidR="006B55CA" w:rsidRDefault="006B55CA" w:rsidP="00170143">
            <w:pPr>
              <w:rPr>
                <w:rFonts w:ascii="Franklin Gothic Book" w:hAnsi="Franklin Gothic Book" w:cs="Arial"/>
              </w:rPr>
            </w:pPr>
            <w:r>
              <w:rPr>
                <w:rFonts w:ascii="Franklin Gothic Book" w:hAnsi="Franklin Gothic Book" w:cs="Arial"/>
              </w:rPr>
              <w:t>Training of Comms Staff on communication and Digital/New media management.</w:t>
            </w:r>
          </w:p>
        </w:tc>
        <w:tc>
          <w:tcPr>
            <w:tcW w:w="648" w:type="dxa"/>
            <w:shd w:val="clear" w:color="auto" w:fill="FFFFFF" w:themeFill="background1"/>
            <w:textDirection w:val="btLr"/>
          </w:tcPr>
          <w:p w14:paraId="27521FDB"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149CE94F" w14:textId="2A2AEF47" w:rsidR="006B55CA" w:rsidRPr="00960D55" w:rsidRDefault="006B55CA" w:rsidP="00170143">
            <w:pPr>
              <w:rPr>
                <w:rFonts w:ascii="Arial Narrow" w:eastAsia="Calibri" w:hAnsi="Arial Narrow" w:cs="Arial"/>
                <w:b/>
                <w:sz w:val="24"/>
                <w:szCs w:val="24"/>
              </w:rPr>
            </w:pPr>
            <w:r>
              <w:rPr>
                <w:rFonts w:ascii="Franklin Gothic Book" w:hAnsi="Franklin Gothic Book" w:cs="Arial"/>
              </w:rPr>
              <w:t>March, 2021</w:t>
            </w:r>
          </w:p>
        </w:tc>
        <w:tc>
          <w:tcPr>
            <w:tcW w:w="1196" w:type="dxa"/>
            <w:shd w:val="clear" w:color="auto" w:fill="FFFFFF" w:themeFill="background1"/>
          </w:tcPr>
          <w:p w14:paraId="62AF3086"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75E560B0"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7BBB423C"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59E8F334"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58C6F206" w14:textId="05255EFB"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Report of the Training, </w:t>
            </w:r>
            <w:r w:rsidR="00794033">
              <w:rPr>
                <w:rFonts w:ascii="Franklin Gothic Book" w:hAnsi="Franklin Gothic Book" w:cs="Arial"/>
              </w:rPr>
              <w:t>pictures,</w:t>
            </w:r>
            <w:r>
              <w:rPr>
                <w:rFonts w:ascii="Franklin Gothic Book" w:hAnsi="Franklin Gothic Book" w:cs="Arial"/>
              </w:rPr>
              <w:t xml:space="preserve"> and video recording of the event.</w:t>
            </w:r>
          </w:p>
        </w:tc>
      </w:tr>
      <w:tr w:rsidR="006B55CA" w:rsidRPr="00960D55" w14:paraId="2F7673EE" w14:textId="77777777" w:rsidTr="008D7FB8">
        <w:trPr>
          <w:cantSplit/>
          <w:trHeight w:val="986"/>
        </w:trPr>
        <w:tc>
          <w:tcPr>
            <w:tcW w:w="601" w:type="dxa"/>
            <w:shd w:val="clear" w:color="auto" w:fill="FFFFFF" w:themeFill="background1"/>
          </w:tcPr>
          <w:p w14:paraId="209682D5" w14:textId="33D31152" w:rsidR="006B55CA" w:rsidRDefault="00953F40" w:rsidP="00170143">
            <w:pPr>
              <w:rPr>
                <w:rFonts w:ascii="Arial Narrow" w:eastAsia="Calibri" w:hAnsi="Arial Narrow" w:cs="Arial"/>
                <w:sz w:val="24"/>
                <w:szCs w:val="24"/>
              </w:rPr>
            </w:pPr>
            <w:r>
              <w:rPr>
                <w:rFonts w:ascii="Arial Narrow" w:eastAsia="Calibri" w:hAnsi="Arial Narrow" w:cs="Arial"/>
                <w:sz w:val="24"/>
                <w:szCs w:val="24"/>
              </w:rPr>
              <w:t>97</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4925EE6F" w14:textId="3FE63EC3" w:rsidR="006B55CA" w:rsidRDefault="006B55CA" w:rsidP="00170143">
            <w:pPr>
              <w:rPr>
                <w:rFonts w:ascii="Franklin Gothic Book" w:hAnsi="Franklin Gothic Book" w:cs="Arial"/>
              </w:rPr>
            </w:pPr>
            <w:r>
              <w:rPr>
                <w:rFonts w:ascii="Franklin Gothic Book" w:hAnsi="Franklin Gothic Book" w:cs="Arial"/>
              </w:rPr>
              <w:t xml:space="preserve">Design and Productions of IEC and branded materials for </w:t>
            </w:r>
            <w:r w:rsidR="00953F40">
              <w:rPr>
                <w:rFonts w:ascii="Franklin Gothic Book" w:hAnsi="Franklin Gothic Book" w:cs="Arial"/>
              </w:rPr>
              <w:t>outreach</w:t>
            </w:r>
            <w:r>
              <w:rPr>
                <w:rFonts w:ascii="Franklin Gothic Book" w:hAnsi="Franklin Gothic Book" w:cs="Arial"/>
              </w:rPr>
              <w:t xml:space="preserve"> activities</w:t>
            </w:r>
          </w:p>
        </w:tc>
        <w:tc>
          <w:tcPr>
            <w:tcW w:w="648" w:type="dxa"/>
            <w:shd w:val="clear" w:color="auto" w:fill="FFFFFF" w:themeFill="background1"/>
            <w:textDirection w:val="btLr"/>
          </w:tcPr>
          <w:p w14:paraId="4F38F5FC"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5741A055" w14:textId="4C2A49BD" w:rsidR="006B55CA" w:rsidRPr="00960D55" w:rsidRDefault="006B55CA" w:rsidP="00170143">
            <w:pPr>
              <w:rPr>
                <w:rFonts w:ascii="Arial Narrow" w:eastAsia="Calibri" w:hAnsi="Arial Narrow" w:cs="Arial"/>
                <w:b/>
                <w:sz w:val="24"/>
                <w:szCs w:val="24"/>
              </w:rPr>
            </w:pPr>
            <w:r>
              <w:rPr>
                <w:rFonts w:ascii="Franklin Gothic Book" w:hAnsi="Franklin Gothic Book" w:cs="Arial"/>
              </w:rPr>
              <w:t>Jan-Dec.2021</w:t>
            </w:r>
          </w:p>
        </w:tc>
        <w:tc>
          <w:tcPr>
            <w:tcW w:w="1196" w:type="dxa"/>
            <w:shd w:val="clear" w:color="auto" w:fill="FFFFFF" w:themeFill="background1"/>
          </w:tcPr>
          <w:p w14:paraId="0BB0CA47"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184CC0C4"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538BD0CE"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35D6521E"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7A191639" w14:textId="05B96B80" w:rsidR="006B55CA" w:rsidRPr="00960D55" w:rsidRDefault="006B55CA" w:rsidP="00170143">
            <w:pPr>
              <w:rPr>
                <w:rFonts w:ascii="Arial Narrow" w:eastAsia="Calibri" w:hAnsi="Arial Narrow" w:cs="Arial"/>
                <w:b/>
                <w:sz w:val="24"/>
                <w:szCs w:val="24"/>
              </w:rPr>
            </w:pPr>
            <w:r>
              <w:rPr>
                <w:rFonts w:ascii="Franklin Gothic Book" w:hAnsi="Franklin Gothic Book" w:cs="Arial"/>
              </w:rPr>
              <w:t xml:space="preserve">Number of branded items produced  </w:t>
            </w:r>
          </w:p>
        </w:tc>
      </w:tr>
      <w:tr w:rsidR="006B55CA" w:rsidRPr="00960D55" w14:paraId="2896D65D" w14:textId="77777777" w:rsidTr="008D7FB8">
        <w:trPr>
          <w:cantSplit/>
          <w:trHeight w:val="830"/>
        </w:trPr>
        <w:tc>
          <w:tcPr>
            <w:tcW w:w="601" w:type="dxa"/>
            <w:shd w:val="clear" w:color="auto" w:fill="FFFFFF" w:themeFill="background1"/>
          </w:tcPr>
          <w:p w14:paraId="7A7E318C" w14:textId="5FB89970" w:rsidR="006B55CA" w:rsidRDefault="006F58FA" w:rsidP="00170143">
            <w:pPr>
              <w:rPr>
                <w:rFonts w:ascii="Arial Narrow" w:eastAsia="Calibri" w:hAnsi="Arial Narrow" w:cs="Arial"/>
                <w:sz w:val="24"/>
                <w:szCs w:val="24"/>
              </w:rPr>
            </w:pPr>
            <w:r>
              <w:rPr>
                <w:rFonts w:ascii="Arial Narrow" w:eastAsia="Calibri" w:hAnsi="Arial Narrow" w:cs="Arial"/>
                <w:sz w:val="24"/>
                <w:szCs w:val="24"/>
              </w:rPr>
              <w:t>9</w:t>
            </w:r>
            <w:r w:rsidR="00953F40">
              <w:rPr>
                <w:rFonts w:ascii="Arial Narrow" w:eastAsia="Calibri" w:hAnsi="Arial Narrow" w:cs="Arial"/>
                <w:sz w:val="24"/>
                <w:szCs w:val="24"/>
              </w:rPr>
              <w:t>8</w:t>
            </w:r>
          </w:p>
        </w:tc>
        <w:tc>
          <w:tcPr>
            <w:tcW w:w="3021" w:type="dxa"/>
            <w:tcBorders>
              <w:top w:val="nil"/>
              <w:left w:val="single" w:sz="4" w:space="0" w:color="auto"/>
              <w:bottom w:val="single" w:sz="4" w:space="0" w:color="auto"/>
              <w:right w:val="single" w:sz="4" w:space="0" w:color="auto"/>
            </w:tcBorders>
            <w:shd w:val="clear" w:color="000000" w:fill="FFFFFF"/>
            <w:vAlign w:val="bottom"/>
          </w:tcPr>
          <w:p w14:paraId="563FD33A" w14:textId="5DD51D17" w:rsidR="006B55CA" w:rsidRDefault="006B55CA" w:rsidP="00170143">
            <w:pPr>
              <w:rPr>
                <w:rFonts w:ascii="Franklin Gothic Book" w:hAnsi="Franklin Gothic Book" w:cs="Arial"/>
              </w:rPr>
            </w:pPr>
            <w:r>
              <w:rPr>
                <w:rFonts w:ascii="Franklin Gothic Book" w:hAnsi="Franklin Gothic Book" w:cs="Arial"/>
                <w:color w:val="000000"/>
              </w:rPr>
              <w:t>Consumables for NEITI digital &amp; audio-visual equipment</w:t>
            </w:r>
          </w:p>
        </w:tc>
        <w:tc>
          <w:tcPr>
            <w:tcW w:w="648" w:type="dxa"/>
            <w:shd w:val="clear" w:color="auto" w:fill="FFFFFF" w:themeFill="background1"/>
            <w:textDirection w:val="btLr"/>
          </w:tcPr>
          <w:p w14:paraId="69972C36" w14:textId="77777777" w:rsidR="006B55CA" w:rsidRPr="00960D55" w:rsidRDefault="006B55CA" w:rsidP="00170143">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vAlign w:val="bottom"/>
          </w:tcPr>
          <w:p w14:paraId="67881325" w14:textId="0D5BB46D" w:rsidR="006B55CA" w:rsidRPr="00960D55" w:rsidRDefault="006B55CA" w:rsidP="00170143">
            <w:pPr>
              <w:rPr>
                <w:rFonts w:ascii="Arial Narrow" w:eastAsia="Calibri" w:hAnsi="Arial Narrow" w:cs="Arial"/>
                <w:b/>
                <w:sz w:val="24"/>
                <w:szCs w:val="24"/>
              </w:rPr>
            </w:pPr>
            <w:r>
              <w:rPr>
                <w:rFonts w:ascii="Franklin Gothic Book" w:hAnsi="Franklin Gothic Book" w:cs="Arial"/>
                <w:color w:val="000000"/>
              </w:rPr>
              <w:t>Jan-Dec. 2021</w:t>
            </w:r>
          </w:p>
        </w:tc>
        <w:tc>
          <w:tcPr>
            <w:tcW w:w="1196" w:type="dxa"/>
            <w:shd w:val="clear" w:color="auto" w:fill="FFFFFF" w:themeFill="background1"/>
          </w:tcPr>
          <w:p w14:paraId="6A53521F" w14:textId="77777777" w:rsidR="006B55CA" w:rsidRPr="00960D55" w:rsidRDefault="006B55CA" w:rsidP="00170143">
            <w:pPr>
              <w:rPr>
                <w:rFonts w:ascii="Arial Narrow" w:eastAsia="Calibri" w:hAnsi="Arial Narrow" w:cs="Arial"/>
                <w:b/>
                <w:sz w:val="24"/>
                <w:szCs w:val="24"/>
              </w:rPr>
            </w:pPr>
          </w:p>
        </w:tc>
        <w:tc>
          <w:tcPr>
            <w:tcW w:w="600" w:type="dxa"/>
            <w:shd w:val="clear" w:color="auto" w:fill="FFFFFF" w:themeFill="background1"/>
          </w:tcPr>
          <w:p w14:paraId="19826DBE" w14:textId="77777777" w:rsidR="006B55CA" w:rsidRPr="00960D55" w:rsidRDefault="006B55CA" w:rsidP="00170143">
            <w:pPr>
              <w:rPr>
                <w:rFonts w:ascii="Arial Narrow" w:eastAsia="Calibri" w:hAnsi="Arial Narrow" w:cs="Arial"/>
                <w:b/>
                <w:sz w:val="24"/>
                <w:szCs w:val="24"/>
              </w:rPr>
            </w:pPr>
          </w:p>
        </w:tc>
        <w:tc>
          <w:tcPr>
            <w:tcW w:w="698" w:type="dxa"/>
            <w:shd w:val="clear" w:color="auto" w:fill="FFFFFF" w:themeFill="background1"/>
          </w:tcPr>
          <w:p w14:paraId="3BB8DCE1" w14:textId="77777777" w:rsidR="006B55CA" w:rsidRPr="00960D55" w:rsidRDefault="006B55CA" w:rsidP="00170143">
            <w:pPr>
              <w:rPr>
                <w:rFonts w:ascii="Arial Narrow" w:eastAsia="Calibri" w:hAnsi="Arial Narrow" w:cs="Arial"/>
                <w:b/>
                <w:sz w:val="24"/>
                <w:szCs w:val="24"/>
              </w:rPr>
            </w:pPr>
          </w:p>
        </w:tc>
        <w:tc>
          <w:tcPr>
            <w:tcW w:w="697" w:type="dxa"/>
            <w:shd w:val="clear" w:color="auto" w:fill="70AD47" w:themeFill="accent6"/>
          </w:tcPr>
          <w:p w14:paraId="3DFE68D3" w14:textId="77777777" w:rsidR="006B55CA" w:rsidRPr="00960D55" w:rsidRDefault="006B55CA" w:rsidP="00170143">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000000" w:fill="FFFFFF"/>
            <w:vAlign w:val="bottom"/>
          </w:tcPr>
          <w:p w14:paraId="64082C42" w14:textId="6E4CC14E" w:rsidR="006B55CA" w:rsidRPr="00960D55" w:rsidRDefault="006B55CA" w:rsidP="00170143">
            <w:pPr>
              <w:rPr>
                <w:rFonts w:ascii="Arial Narrow" w:eastAsia="Calibri" w:hAnsi="Arial Narrow" w:cs="Arial"/>
                <w:b/>
                <w:sz w:val="24"/>
                <w:szCs w:val="24"/>
              </w:rPr>
            </w:pPr>
            <w:r>
              <w:rPr>
                <w:rFonts w:ascii="Franklin Gothic Book" w:hAnsi="Franklin Gothic Book" w:cs="Arial"/>
                <w:color w:val="000000"/>
              </w:rPr>
              <w:t>Consumables</w:t>
            </w:r>
          </w:p>
        </w:tc>
      </w:tr>
      <w:tr w:rsidR="0073076D" w:rsidRPr="00960D55" w14:paraId="59B6BCC3" w14:textId="77777777" w:rsidTr="00150107">
        <w:trPr>
          <w:cantSplit/>
          <w:trHeight w:val="456"/>
        </w:trPr>
        <w:tc>
          <w:tcPr>
            <w:tcW w:w="6577" w:type="dxa"/>
            <w:gridSpan w:val="5"/>
            <w:shd w:val="clear" w:color="auto" w:fill="A8D08D" w:themeFill="accent6" w:themeFillTint="99"/>
          </w:tcPr>
          <w:p w14:paraId="4426FE91" w14:textId="22EAF1F5" w:rsidR="0073076D" w:rsidRPr="00960D55" w:rsidRDefault="0073076D" w:rsidP="00170143">
            <w:pPr>
              <w:rPr>
                <w:rFonts w:ascii="Arial Narrow" w:eastAsia="Calibri" w:hAnsi="Arial Narrow" w:cs="Arial"/>
                <w:b/>
                <w:sz w:val="24"/>
                <w:szCs w:val="24"/>
              </w:rPr>
            </w:pPr>
            <w:r>
              <w:rPr>
                <w:rFonts w:ascii="Arial Narrow" w:eastAsia="Calibri" w:hAnsi="Arial Narrow" w:cs="Arial"/>
                <w:b/>
                <w:sz w:val="24"/>
                <w:szCs w:val="24"/>
              </w:rPr>
              <w:t>Sub Total Objective 3</w:t>
            </w:r>
          </w:p>
        </w:tc>
        <w:tc>
          <w:tcPr>
            <w:tcW w:w="600" w:type="dxa"/>
            <w:shd w:val="clear" w:color="auto" w:fill="A8D08D" w:themeFill="accent6" w:themeFillTint="99"/>
          </w:tcPr>
          <w:p w14:paraId="2700E65B" w14:textId="45776DF4" w:rsidR="0073076D" w:rsidRPr="00960D55" w:rsidRDefault="003059B1" w:rsidP="00170143">
            <w:pPr>
              <w:rPr>
                <w:rFonts w:ascii="Arial Narrow" w:eastAsia="Calibri" w:hAnsi="Arial Narrow" w:cs="Arial"/>
                <w:b/>
                <w:sz w:val="24"/>
                <w:szCs w:val="24"/>
              </w:rPr>
            </w:pPr>
            <w:r>
              <w:rPr>
                <w:rFonts w:ascii="Arial Narrow" w:eastAsia="Calibri" w:hAnsi="Arial Narrow" w:cs="Arial"/>
                <w:b/>
                <w:sz w:val="24"/>
                <w:szCs w:val="24"/>
              </w:rPr>
              <w:t>4</w:t>
            </w:r>
          </w:p>
        </w:tc>
        <w:tc>
          <w:tcPr>
            <w:tcW w:w="698" w:type="dxa"/>
            <w:shd w:val="clear" w:color="auto" w:fill="A8D08D" w:themeFill="accent6" w:themeFillTint="99"/>
          </w:tcPr>
          <w:p w14:paraId="6891F730" w14:textId="179EDE58" w:rsidR="0073076D" w:rsidRPr="00960D55" w:rsidRDefault="003059B1" w:rsidP="00170143">
            <w:pPr>
              <w:rPr>
                <w:rFonts w:ascii="Arial Narrow" w:eastAsia="Calibri" w:hAnsi="Arial Narrow" w:cs="Arial"/>
                <w:b/>
                <w:sz w:val="24"/>
                <w:szCs w:val="24"/>
              </w:rPr>
            </w:pPr>
            <w:r>
              <w:rPr>
                <w:rFonts w:ascii="Arial Narrow" w:eastAsia="Calibri" w:hAnsi="Arial Narrow" w:cs="Arial"/>
                <w:b/>
                <w:sz w:val="24"/>
                <w:szCs w:val="24"/>
              </w:rPr>
              <w:t>4</w:t>
            </w:r>
          </w:p>
        </w:tc>
        <w:tc>
          <w:tcPr>
            <w:tcW w:w="697" w:type="dxa"/>
            <w:shd w:val="clear" w:color="auto" w:fill="A8D08D" w:themeFill="accent6" w:themeFillTint="99"/>
          </w:tcPr>
          <w:p w14:paraId="42C4ED3D" w14:textId="1103DB9F" w:rsidR="0073076D" w:rsidRPr="00960D55" w:rsidRDefault="0073076D" w:rsidP="00170143">
            <w:pPr>
              <w:rPr>
                <w:rFonts w:ascii="Arial Narrow" w:eastAsia="Calibri" w:hAnsi="Arial Narrow" w:cs="Arial"/>
                <w:b/>
                <w:sz w:val="24"/>
                <w:szCs w:val="24"/>
              </w:rPr>
            </w:pPr>
            <w:r>
              <w:rPr>
                <w:rFonts w:ascii="Arial Narrow" w:eastAsia="Calibri" w:hAnsi="Arial Narrow" w:cs="Arial"/>
                <w:b/>
                <w:sz w:val="24"/>
                <w:szCs w:val="24"/>
              </w:rPr>
              <w:t>15</w:t>
            </w:r>
          </w:p>
        </w:tc>
        <w:tc>
          <w:tcPr>
            <w:tcW w:w="2279" w:type="dxa"/>
            <w:shd w:val="clear" w:color="auto" w:fill="A8D08D" w:themeFill="accent6" w:themeFillTint="99"/>
          </w:tcPr>
          <w:p w14:paraId="17CE2038" w14:textId="77777777" w:rsidR="0073076D" w:rsidRPr="00960D55" w:rsidRDefault="0073076D" w:rsidP="00170143">
            <w:pPr>
              <w:rPr>
                <w:rFonts w:ascii="Arial Narrow" w:eastAsia="Calibri" w:hAnsi="Arial Narrow" w:cs="Arial"/>
                <w:b/>
                <w:sz w:val="24"/>
                <w:szCs w:val="24"/>
              </w:rPr>
            </w:pPr>
          </w:p>
        </w:tc>
      </w:tr>
      <w:tr w:rsidR="006B55CA" w:rsidRPr="00960D55" w14:paraId="6C42F01C" w14:textId="77777777" w:rsidTr="008D7FB8">
        <w:trPr>
          <w:cantSplit/>
          <w:trHeight w:val="702"/>
        </w:trPr>
        <w:tc>
          <w:tcPr>
            <w:tcW w:w="601" w:type="dxa"/>
            <w:shd w:val="clear" w:color="auto" w:fill="FFFFFF" w:themeFill="background1"/>
          </w:tcPr>
          <w:p w14:paraId="25CD5B95" w14:textId="66242BD7" w:rsidR="006B55CA" w:rsidRPr="00960D55" w:rsidRDefault="006F58FA" w:rsidP="00D9244D">
            <w:pPr>
              <w:rPr>
                <w:rFonts w:ascii="Arial Narrow" w:eastAsia="Calibri" w:hAnsi="Arial Narrow" w:cs="Arial"/>
                <w:sz w:val="24"/>
                <w:szCs w:val="24"/>
              </w:rPr>
            </w:pPr>
            <w:r>
              <w:rPr>
                <w:rFonts w:ascii="Arial Narrow" w:eastAsia="Calibri" w:hAnsi="Arial Narrow" w:cs="Arial"/>
                <w:sz w:val="24"/>
                <w:szCs w:val="24"/>
              </w:rPr>
              <w:t>99</w:t>
            </w: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523F2E35" w14:textId="44180EB5" w:rsidR="006B55CA" w:rsidRDefault="006B55CA" w:rsidP="00D9244D">
            <w:pPr>
              <w:rPr>
                <w:rFonts w:ascii="Franklin Gothic Book" w:hAnsi="Franklin Gothic Book" w:cs="Arial"/>
              </w:rPr>
            </w:pPr>
            <w:r>
              <w:rPr>
                <w:rFonts w:ascii="Franklin Gothic Book" w:hAnsi="Franklin Gothic Book" w:cs="Arial"/>
              </w:rPr>
              <w:t>Fixed Asset Management (Financial statement conversion)</w:t>
            </w:r>
          </w:p>
        </w:tc>
        <w:tc>
          <w:tcPr>
            <w:tcW w:w="648" w:type="dxa"/>
            <w:shd w:val="clear" w:color="auto" w:fill="FFFFFF" w:themeFill="background1"/>
            <w:textDirection w:val="btLr"/>
          </w:tcPr>
          <w:p w14:paraId="5CDC813E" w14:textId="77777777" w:rsidR="006B55CA" w:rsidRPr="00960D55" w:rsidRDefault="006B55CA" w:rsidP="00D9244D">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vAlign w:val="bottom"/>
          </w:tcPr>
          <w:p w14:paraId="12570723" w14:textId="5A10A1E0"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2FB97480"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78B72179"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248C0A08"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2B699E1D" w14:textId="77777777" w:rsidR="006B55CA" w:rsidRPr="00960D55" w:rsidRDefault="006B55CA" w:rsidP="00D9244D">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0DE383C6" w14:textId="7269E3CE" w:rsidR="006B55CA" w:rsidRPr="00960D55" w:rsidRDefault="006B55CA" w:rsidP="00D9244D">
            <w:pPr>
              <w:rPr>
                <w:rFonts w:ascii="Arial Narrow" w:eastAsia="Calibri" w:hAnsi="Arial Narrow" w:cs="Arial"/>
                <w:b/>
                <w:sz w:val="24"/>
                <w:szCs w:val="24"/>
              </w:rPr>
            </w:pPr>
            <w:r>
              <w:rPr>
                <w:rFonts w:ascii="Franklin Gothic Book" w:hAnsi="Franklin Gothic Book" w:cs="Arial"/>
              </w:rPr>
              <w:t>Improved F/A Register</w:t>
            </w:r>
          </w:p>
        </w:tc>
      </w:tr>
      <w:tr w:rsidR="006B55CA" w:rsidRPr="00960D55" w14:paraId="67163564" w14:textId="77777777" w:rsidTr="008D7FB8">
        <w:trPr>
          <w:cantSplit/>
          <w:trHeight w:val="1127"/>
        </w:trPr>
        <w:tc>
          <w:tcPr>
            <w:tcW w:w="601" w:type="dxa"/>
            <w:shd w:val="clear" w:color="auto" w:fill="FFFFFF" w:themeFill="background1"/>
          </w:tcPr>
          <w:p w14:paraId="503B1B77" w14:textId="3CE8CB38" w:rsidR="006B55CA" w:rsidRPr="00960D55" w:rsidRDefault="006F58FA" w:rsidP="00D9244D">
            <w:pPr>
              <w:rPr>
                <w:rFonts w:ascii="Arial Narrow" w:eastAsia="Calibri" w:hAnsi="Arial Narrow" w:cs="Arial"/>
                <w:sz w:val="24"/>
                <w:szCs w:val="24"/>
              </w:rPr>
            </w:pPr>
            <w:r>
              <w:rPr>
                <w:rFonts w:ascii="Arial Narrow" w:eastAsia="Calibri" w:hAnsi="Arial Narrow" w:cs="Arial"/>
                <w:sz w:val="24"/>
                <w:szCs w:val="24"/>
              </w:rPr>
              <w:t>100</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0699881D" w14:textId="69F905A0" w:rsidR="006B55CA" w:rsidRDefault="006B55CA" w:rsidP="00D9244D">
            <w:pPr>
              <w:rPr>
                <w:rFonts w:ascii="Franklin Gothic Book" w:hAnsi="Franklin Gothic Book" w:cs="Arial"/>
              </w:rPr>
            </w:pPr>
            <w:r>
              <w:rPr>
                <w:rFonts w:ascii="Franklin Gothic Book" w:hAnsi="Franklin Gothic Book" w:cs="Arial"/>
              </w:rPr>
              <w:t>Compliance with financial regulations (IPSAS Conversion) - UPGRADE</w:t>
            </w:r>
          </w:p>
        </w:tc>
        <w:tc>
          <w:tcPr>
            <w:tcW w:w="648" w:type="dxa"/>
            <w:shd w:val="clear" w:color="auto" w:fill="FFFFFF" w:themeFill="background1"/>
            <w:textDirection w:val="btLr"/>
          </w:tcPr>
          <w:p w14:paraId="4B0778E2"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78B5405A" w14:textId="4B1EE870"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5C72BD1F"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38CE34FD"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59D3A8DF"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2802607C"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7E3C36FB" w14:textId="635556F0" w:rsidR="006B55CA" w:rsidRPr="00960D55" w:rsidRDefault="006B55CA" w:rsidP="00D9244D">
            <w:pPr>
              <w:rPr>
                <w:rFonts w:ascii="Arial Narrow" w:eastAsia="Calibri" w:hAnsi="Arial Narrow" w:cs="Arial"/>
                <w:b/>
                <w:sz w:val="24"/>
                <w:szCs w:val="24"/>
              </w:rPr>
            </w:pPr>
            <w:r>
              <w:rPr>
                <w:rFonts w:ascii="Franklin Gothic Book" w:hAnsi="Franklin Gothic Book" w:cs="Arial"/>
              </w:rPr>
              <w:t>Improved GIFMIS Platform and ensure full compliance</w:t>
            </w:r>
          </w:p>
        </w:tc>
      </w:tr>
      <w:tr w:rsidR="006B55CA" w:rsidRPr="00960D55" w14:paraId="53743C47" w14:textId="77777777" w:rsidTr="008D7FB8">
        <w:trPr>
          <w:cantSplit/>
          <w:trHeight w:val="969"/>
        </w:trPr>
        <w:tc>
          <w:tcPr>
            <w:tcW w:w="601" w:type="dxa"/>
            <w:shd w:val="clear" w:color="auto" w:fill="FFFFFF" w:themeFill="background1"/>
          </w:tcPr>
          <w:p w14:paraId="3F9CFAA0" w14:textId="77777777" w:rsidR="006B55CA" w:rsidRDefault="006B55CA" w:rsidP="00D9244D">
            <w:pPr>
              <w:rPr>
                <w:rFonts w:ascii="Arial Narrow" w:eastAsia="Calibri" w:hAnsi="Arial Narrow" w:cs="Arial"/>
                <w:sz w:val="24"/>
                <w:szCs w:val="24"/>
              </w:rPr>
            </w:pPr>
          </w:p>
          <w:p w14:paraId="54133CFE" w14:textId="1AB144CE" w:rsidR="006F58FA" w:rsidRPr="006F58FA" w:rsidRDefault="006F58FA" w:rsidP="006F58FA">
            <w:pPr>
              <w:rPr>
                <w:rFonts w:ascii="Arial Narrow" w:eastAsia="Calibri" w:hAnsi="Arial Narrow" w:cs="Arial"/>
                <w:sz w:val="24"/>
                <w:szCs w:val="24"/>
              </w:rPr>
            </w:pPr>
            <w:r>
              <w:rPr>
                <w:rFonts w:ascii="Arial Narrow" w:eastAsia="Calibri" w:hAnsi="Arial Narrow" w:cs="Arial"/>
                <w:sz w:val="24"/>
                <w:szCs w:val="24"/>
              </w:rPr>
              <w:t>101</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0117B0DF" w14:textId="1159BD18" w:rsidR="006B55CA" w:rsidRDefault="006B55CA" w:rsidP="00D9244D">
            <w:pPr>
              <w:rPr>
                <w:rFonts w:ascii="Franklin Gothic Book" w:hAnsi="Franklin Gothic Book" w:cs="Arial"/>
              </w:rPr>
            </w:pPr>
            <w:r>
              <w:rPr>
                <w:rFonts w:ascii="Franklin Gothic Book" w:hAnsi="Franklin Gothic Book" w:cs="Arial"/>
              </w:rPr>
              <w:t>Financial planning and cashflow management</w:t>
            </w:r>
          </w:p>
        </w:tc>
        <w:tc>
          <w:tcPr>
            <w:tcW w:w="648" w:type="dxa"/>
            <w:shd w:val="clear" w:color="auto" w:fill="FFFFFF" w:themeFill="background1"/>
            <w:textDirection w:val="btLr"/>
          </w:tcPr>
          <w:p w14:paraId="04E91144"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7C47FE4B" w14:textId="7BC7F743"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70F38F78"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4AD3D1B9" w14:textId="77777777" w:rsidR="006B55CA" w:rsidRPr="00960D55" w:rsidRDefault="006B55CA" w:rsidP="00D9244D">
            <w:pPr>
              <w:rPr>
                <w:rFonts w:ascii="Arial Narrow" w:eastAsia="Calibri" w:hAnsi="Arial Narrow" w:cs="Arial"/>
                <w:b/>
                <w:sz w:val="24"/>
                <w:szCs w:val="24"/>
              </w:rPr>
            </w:pPr>
          </w:p>
        </w:tc>
        <w:tc>
          <w:tcPr>
            <w:tcW w:w="698" w:type="dxa"/>
            <w:shd w:val="clear" w:color="auto" w:fill="FFC000" w:themeFill="accent4"/>
          </w:tcPr>
          <w:p w14:paraId="3B218C09" w14:textId="77777777" w:rsidR="006B55CA" w:rsidRPr="00960D55" w:rsidRDefault="006B55CA" w:rsidP="00D9244D">
            <w:pPr>
              <w:rPr>
                <w:rFonts w:ascii="Arial Narrow" w:eastAsia="Calibri" w:hAnsi="Arial Narrow" w:cs="Arial"/>
                <w:b/>
                <w:sz w:val="24"/>
                <w:szCs w:val="24"/>
              </w:rPr>
            </w:pPr>
          </w:p>
        </w:tc>
        <w:tc>
          <w:tcPr>
            <w:tcW w:w="697" w:type="dxa"/>
            <w:shd w:val="clear" w:color="auto" w:fill="FFFFFF" w:themeFill="background1"/>
          </w:tcPr>
          <w:p w14:paraId="11060958"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2FA120CE" w14:textId="5BF50DD4" w:rsidR="006B55CA" w:rsidRPr="00960D55" w:rsidRDefault="006B55CA" w:rsidP="00D9244D">
            <w:pPr>
              <w:rPr>
                <w:rFonts w:ascii="Arial Narrow" w:eastAsia="Calibri" w:hAnsi="Arial Narrow" w:cs="Arial"/>
                <w:b/>
                <w:sz w:val="24"/>
                <w:szCs w:val="24"/>
              </w:rPr>
            </w:pPr>
            <w:r>
              <w:rPr>
                <w:rFonts w:ascii="Franklin Gothic Book" w:hAnsi="Franklin Gothic Book" w:cs="Arial"/>
              </w:rPr>
              <w:t>Timely and availability of fund</w:t>
            </w:r>
          </w:p>
        </w:tc>
      </w:tr>
      <w:tr w:rsidR="006B55CA" w:rsidRPr="00960D55" w14:paraId="5B96BE17" w14:textId="77777777" w:rsidTr="008D7FB8">
        <w:trPr>
          <w:cantSplit/>
          <w:trHeight w:val="1127"/>
        </w:trPr>
        <w:tc>
          <w:tcPr>
            <w:tcW w:w="601" w:type="dxa"/>
            <w:shd w:val="clear" w:color="auto" w:fill="FFFFFF" w:themeFill="background1"/>
          </w:tcPr>
          <w:p w14:paraId="22F35E83" w14:textId="43528AA6" w:rsidR="006B55CA" w:rsidRPr="00960D55" w:rsidRDefault="006F58FA" w:rsidP="00D9244D">
            <w:pPr>
              <w:rPr>
                <w:rFonts w:ascii="Arial Narrow" w:eastAsia="Calibri" w:hAnsi="Arial Narrow" w:cs="Arial"/>
                <w:sz w:val="24"/>
                <w:szCs w:val="24"/>
              </w:rPr>
            </w:pPr>
            <w:r>
              <w:rPr>
                <w:rFonts w:ascii="Arial Narrow" w:eastAsia="Calibri" w:hAnsi="Arial Narrow" w:cs="Arial"/>
                <w:sz w:val="24"/>
                <w:szCs w:val="24"/>
              </w:rPr>
              <w:t>102</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6D7D7BAA" w14:textId="3AB7FFC3" w:rsidR="006B55CA" w:rsidRDefault="006B55CA" w:rsidP="00D9244D">
            <w:pPr>
              <w:rPr>
                <w:rFonts w:ascii="Franklin Gothic Book" w:hAnsi="Franklin Gothic Book" w:cs="Arial"/>
              </w:rPr>
            </w:pPr>
            <w:r>
              <w:rPr>
                <w:rFonts w:ascii="Franklin Gothic Book" w:hAnsi="Franklin Gothic Book" w:cs="Arial"/>
              </w:rPr>
              <w:t>Monitoring and review of IPSAS Implementation</w:t>
            </w:r>
          </w:p>
        </w:tc>
        <w:tc>
          <w:tcPr>
            <w:tcW w:w="648" w:type="dxa"/>
            <w:shd w:val="clear" w:color="auto" w:fill="FFFFFF" w:themeFill="background1"/>
            <w:textDirection w:val="btLr"/>
          </w:tcPr>
          <w:p w14:paraId="01FE0BD1"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0A180980" w14:textId="4165B8BB"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57312C4C"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147D444E" w14:textId="77777777" w:rsidR="006B55CA" w:rsidRPr="00960D55" w:rsidRDefault="006B55CA" w:rsidP="00D9244D">
            <w:pPr>
              <w:rPr>
                <w:rFonts w:ascii="Arial Narrow" w:eastAsia="Calibri" w:hAnsi="Arial Narrow" w:cs="Arial"/>
                <w:b/>
                <w:sz w:val="24"/>
                <w:szCs w:val="24"/>
              </w:rPr>
            </w:pPr>
          </w:p>
        </w:tc>
        <w:tc>
          <w:tcPr>
            <w:tcW w:w="698" w:type="dxa"/>
            <w:shd w:val="clear" w:color="auto" w:fill="FFC000" w:themeFill="accent4"/>
          </w:tcPr>
          <w:p w14:paraId="24B233B0" w14:textId="77777777" w:rsidR="006B55CA" w:rsidRPr="00960D55" w:rsidRDefault="006B55CA" w:rsidP="00D9244D">
            <w:pPr>
              <w:rPr>
                <w:rFonts w:ascii="Arial Narrow" w:eastAsia="Calibri" w:hAnsi="Arial Narrow" w:cs="Arial"/>
                <w:b/>
                <w:sz w:val="24"/>
                <w:szCs w:val="24"/>
              </w:rPr>
            </w:pPr>
          </w:p>
        </w:tc>
        <w:tc>
          <w:tcPr>
            <w:tcW w:w="697" w:type="dxa"/>
            <w:shd w:val="clear" w:color="auto" w:fill="FFFFFF" w:themeFill="background1"/>
          </w:tcPr>
          <w:p w14:paraId="6375A820"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33BFAE84" w14:textId="63205348" w:rsidR="006B55CA" w:rsidRPr="00960D55" w:rsidRDefault="006B55CA" w:rsidP="00D9244D">
            <w:pPr>
              <w:rPr>
                <w:rFonts w:ascii="Arial Narrow" w:eastAsia="Calibri" w:hAnsi="Arial Narrow" w:cs="Arial"/>
                <w:b/>
                <w:sz w:val="24"/>
                <w:szCs w:val="24"/>
              </w:rPr>
            </w:pPr>
            <w:r>
              <w:rPr>
                <w:rFonts w:ascii="Franklin Gothic Book" w:hAnsi="Franklin Gothic Book" w:cs="Arial"/>
              </w:rPr>
              <w:t xml:space="preserve">Upgraded IPSAS </w:t>
            </w:r>
          </w:p>
        </w:tc>
      </w:tr>
      <w:tr w:rsidR="006B55CA" w:rsidRPr="00960D55" w14:paraId="74EFA00C" w14:textId="77777777" w:rsidTr="008D7FB8">
        <w:trPr>
          <w:cantSplit/>
          <w:trHeight w:val="702"/>
        </w:trPr>
        <w:tc>
          <w:tcPr>
            <w:tcW w:w="601" w:type="dxa"/>
            <w:shd w:val="clear" w:color="auto" w:fill="FFFFFF" w:themeFill="background1"/>
          </w:tcPr>
          <w:p w14:paraId="4D16774F" w14:textId="008EA6A5" w:rsidR="006B55CA" w:rsidRPr="00960D55" w:rsidRDefault="006F58FA" w:rsidP="00D9244D">
            <w:pPr>
              <w:rPr>
                <w:rFonts w:ascii="Arial Narrow" w:eastAsia="Calibri" w:hAnsi="Arial Narrow" w:cs="Arial"/>
                <w:sz w:val="24"/>
                <w:szCs w:val="24"/>
              </w:rPr>
            </w:pPr>
            <w:r>
              <w:rPr>
                <w:rFonts w:ascii="Arial Narrow" w:eastAsia="Calibri" w:hAnsi="Arial Narrow" w:cs="Arial"/>
                <w:sz w:val="24"/>
                <w:szCs w:val="24"/>
              </w:rPr>
              <w:t>103</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71EBFD72" w14:textId="3FDB9E9A" w:rsidR="006B55CA" w:rsidRDefault="006B55CA" w:rsidP="00D9244D">
            <w:pPr>
              <w:rPr>
                <w:rFonts w:ascii="Franklin Gothic Book" w:hAnsi="Franklin Gothic Book" w:cs="Arial"/>
              </w:rPr>
            </w:pPr>
            <w:r>
              <w:rPr>
                <w:rFonts w:ascii="Franklin Gothic Book" w:hAnsi="Franklin Gothic Book" w:cs="Arial"/>
              </w:rPr>
              <w:t>Vote Book Management</w:t>
            </w:r>
          </w:p>
        </w:tc>
        <w:tc>
          <w:tcPr>
            <w:tcW w:w="648" w:type="dxa"/>
            <w:shd w:val="clear" w:color="auto" w:fill="FFFFFF" w:themeFill="background1"/>
            <w:textDirection w:val="btLr"/>
          </w:tcPr>
          <w:p w14:paraId="0566DFE6"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6A83A2B" w14:textId="766CAD48"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0ECC65A1"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52639B71"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524F229B"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40EF6502"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bottom"/>
          </w:tcPr>
          <w:p w14:paraId="3B02C941" w14:textId="6A27E61E" w:rsidR="006B55CA" w:rsidRPr="00960D55" w:rsidRDefault="006B55CA" w:rsidP="00D9244D">
            <w:pPr>
              <w:rPr>
                <w:rFonts w:ascii="Arial Narrow" w:eastAsia="Calibri" w:hAnsi="Arial Narrow" w:cs="Arial"/>
                <w:b/>
                <w:sz w:val="24"/>
                <w:szCs w:val="24"/>
              </w:rPr>
            </w:pPr>
            <w:r>
              <w:rPr>
                <w:rFonts w:ascii="Franklin Gothic Book" w:hAnsi="Franklin Gothic Book" w:cs="Arial"/>
              </w:rPr>
              <w:t>Certified SAP staff</w:t>
            </w:r>
          </w:p>
        </w:tc>
      </w:tr>
      <w:tr w:rsidR="006B55CA" w:rsidRPr="00960D55" w14:paraId="65BDAA40" w14:textId="77777777" w:rsidTr="008D7FB8">
        <w:trPr>
          <w:cantSplit/>
          <w:trHeight w:val="1127"/>
        </w:trPr>
        <w:tc>
          <w:tcPr>
            <w:tcW w:w="601" w:type="dxa"/>
            <w:shd w:val="clear" w:color="auto" w:fill="FFFFFF" w:themeFill="background1"/>
          </w:tcPr>
          <w:p w14:paraId="133D6762" w14:textId="55BD180D" w:rsidR="006B55CA" w:rsidRPr="00960D55" w:rsidRDefault="006F58FA" w:rsidP="00D9244D">
            <w:pPr>
              <w:rPr>
                <w:rFonts w:ascii="Arial Narrow" w:eastAsia="Calibri" w:hAnsi="Arial Narrow" w:cs="Arial"/>
                <w:sz w:val="24"/>
                <w:szCs w:val="24"/>
              </w:rPr>
            </w:pPr>
            <w:r>
              <w:rPr>
                <w:rFonts w:ascii="Arial Narrow" w:eastAsia="Calibri" w:hAnsi="Arial Narrow" w:cs="Arial"/>
                <w:sz w:val="24"/>
                <w:szCs w:val="24"/>
              </w:rPr>
              <w:t>104</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35B3DA37" w14:textId="67604DB7" w:rsidR="006B55CA" w:rsidRDefault="006B55CA" w:rsidP="00D9244D">
            <w:pPr>
              <w:rPr>
                <w:rFonts w:ascii="Franklin Gothic Book" w:hAnsi="Franklin Gothic Book" w:cs="Arial"/>
              </w:rPr>
            </w:pPr>
            <w:r>
              <w:rPr>
                <w:rFonts w:ascii="Franklin Gothic Book" w:hAnsi="Franklin Gothic Book" w:cs="Arial"/>
              </w:rPr>
              <w:t>Implementing Integrated personnel payroll Information System (IPPIS) - UPGRADE</w:t>
            </w:r>
          </w:p>
        </w:tc>
        <w:tc>
          <w:tcPr>
            <w:tcW w:w="648" w:type="dxa"/>
            <w:shd w:val="clear" w:color="auto" w:fill="FFFFFF" w:themeFill="background1"/>
            <w:textDirection w:val="btLr"/>
          </w:tcPr>
          <w:p w14:paraId="4FC751FC"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CA120DE" w14:textId="42408AB5"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3C76A2D7"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2E51E2CE"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1676C45E"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65580138"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center"/>
          </w:tcPr>
          <w:p w14:paraId="7C33AE96" w14:textId="17B3FB7F" w:rsidR="006B55CA" w:rsidRPr="00960D55" w:rsidRDefault="006B55CA" w:rsidP="00D9244D">
            <w:pPr>
              <w:rPr>
                <w:rFonts w:ascii="Arial Narrow" w:eastAsia="Calibri" w:hAnsi="Arial Narrow" w:cs="Arial"/>
                <w:b/>
                <w:sz w:val="24"/>
                <w:szCs w:val="24"/>
              </w:rPr>
            </w:pPr>
            <w:r>
              <w:rPr>
                <w:rFonts w:ascii="Franklin Gothic Book" w:hAnsi="Franklin Gothic Book" w:cs="Arial"/>
              </w:rPr>
              <w:t>Effectiveness of the software</w:t>
            </w:r>
          </w:p>
        </w:tc>
      </w:tr>
      <w:tr w:rsidR="006B55CA" w:rsidRPr="00960D55" w14:paraId="73E26F1B" w14:textId="2D8882D0" w:rsidTr="008D7FB8">
        <w:trPr>
          <w:cantSplit/>
          <w:trHeight w:val="1127"/>
        </w:trPr>
        <w:tc>
          <w:tcPr>
            <w:tcW w:w="601" w:type="dxa"/>
            <w:shd w:val="clear" w:color="auto" w:fill="FFFFFF" w:themeFill="background1"/>
          </w:tcPr>
          <w:p w14:paraId="28B2582F" w14:textId="19CC7A00" w:rsidR="006B55CA" w:rsidRPr="00960D55" w:rsidRDefault="006F58FA" w:rsidP="00D9244D">
            <w:pPr>
              <w:rPr>
                <w:rFonts w:ascii="Arial Narrow" w:eastAsia="Calibri" w:hAnsi="Arial Narrow" w:cs="Arial"/>
                <w:sz w:val="24"/>
                <w:szCs w:val="24"/>
              </w:rPr>
            </w:pPr>
            <w:r>
              <w:rPr>
                <w:rFonts w:ascii="Arial Narrow" w:eastAsia="Calibri" w:hAnsi="Arial Narrow" w:cs="Arial"/>
                <w:sz w:val="24"/>
                <w:szCs w:val="24"/>
              </w:rPr>
              <w:t>105</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5CEDBD38" w14:textId="7492422A" w:rsidR="006B55CA" w:rsidRDefault="006B55CA" w:rsidP="00D9244D">
            <w:pPr>
              <w:rPr>
                <w:rFonts w:ascii="Franklin Gothic Book" w:hAnsi="Franklin Gothic Book" w:cs="Arial"/>
              </w:rPr>
            </w:pPr>
            <w:r>
              <w:rPr>
                <w:rFonts w:ascii="Franklin Gothic Book" w:hAnsi="Franklin Gothic Book" w:cs="Arial"/>
              </w:rPr>
              <w:t xml:space="preserve">Financial Reporting- </w:t>
            </w:r>
            <w:proofErr w:type="spellStart"/>
            <w:proofErr w:type="gramStart"/>
            <w:r>
              <w:rPr>
                <w:rFonts w:ascii="Franklin Gothic Book" w:hAnsi="Franklin Gothic Book" w:cs="Arial"/>
              </w:rPr>
              <w:t>Management,NSWG</w:t>
            </w:r>
            <w:proofErr w:type="spellEnd"/>
            <w:proofErr w:type="gramEnd"/>
            <w:r>
              <w:rPr>
                <w:rFonts w:ascii="Franklin Gothic Book" w:hAnsi="Franklin Gothic Book" w:cs="Arial"/>
              </w:rPr>
              <w:t xml:space="preserve"> (Board),Donors &amp; National Assembly </w:t>
            </w:r>
          </w:p>
        </w:tc>
        <w:tc>
          <w:tcPr>
            <w:tcW w:w="648" w:type="dxa"/>
            <w:shd w:val="clear" w:color="auto" w:fill="FFFFFF" w:themeFill="background1"/>
            <w:textDirection w:val="btLr"/>
          </w:tcPr>
          <w:p w14:paraId="2780E563"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16ECCADA" w14:textId="41161CCB"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152ED667"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40E3F2A7"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03E0C438"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60D439C3"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vAlign w:val="center"/>
          </w:tcPr>
          <w:p w14:paraId="48B8C821" w14:textId="77777777" w:rsidR="006B55CA" w:rsidRPr="00960D55" w:rsidRDefault="006B55CA" w:rsidP="00D9244D">
            <w:pPr>
              <w:rPr>
                <w:rFonts w:ascii="Arial Narrow" w:eastAsia="Calibri" w:hAnsi="Arial Narrow" w:cs="Arial"/>
                <w:b/>
                <w:sz w:val="24"/>
                <w:szCs w:val="24"/>
              </w:rPr>
            </w:pPr>
          </w:p>
        </w:tc>
      </w:tr>
      <w:tr w:rsidR="006B55CA" w:rsidRPr="00960D55" w14:paraId="556BDA94" w14:textId="08706A8F" w:rsidTr="008D7FB8">
        <w:trPr>
          <w:cantSplit/>
          <w:trHeight w:val="1127"/>
        </w:trPr>
        <w:tc>
          <w:tcPr>
            <w:tcW w:w="601" w:type="dxa"/>
            <w:shd w:val="clear" w:color="auto" w:fill="FFFFFF" w:themeFill="background1"/>
          </w:tcPr>
          <w:p w14:paraId="1E55EACD" w14:textId="1AC07C62" w:rsidR="006B55CA" w:rsidRPr="00960D55" w:rsidRDefault="001F3013" w:rsidP="00D9244D">
            <w:pPr>
              <w:rPr>
                <w:rFonts w:ascii="Arial Narrow" w:eastAsia="Calibri" w:hAnsi="Arial Narrow" w:cs="Arial"/>
                <w:sz w:val="24"/>
                <w:szCs w:val="24"/>
              </w:rPr>
            </w:pPr>
            <w:r>
              <w:rPr>
                <w:rFonts w:ascii="Arial Narrow" w:eastAsia="Calibri" w:hAnsi="Arial Narrow" w:cs="Arial"/>
                <w:sz w:val="24"/>
                <w:szCs w:val="24"/>
              </w:rPr>
              <w:lastRenderedPageBreak/>
              <w:t>10</w:t>
            </w:r>
            <w:r w:rsidR="005361B4">
              <w:rPr>
                <w:rFonts w:ascii="Arial Narrow" w:eastAsia="Calibri" w:hAnsi="Arial Narrow" w:cs="Arial"/>
                <w:sz w:val="24"/>
                <w:szCs w:val="24"/>
              </w:rPr>
              <w:t>6</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611D79A3" w14:textId="2A01398C" w:rsidR="006B55CA" w:rsidRDefault="006B55CA" w:rsidP="00D9244D">
            <w:pPr>
              <w:rPr>
                <w:rFonts w:ascii="Franklin Gothic Book" w:hAnsi="Franklin Gothic Book" w:cs="Arial"/>
              </w:rPr>
            </w:pPr>
            <w:r>
              <w:rPr>
                <w:rFonts w:ascii="Franklin Gothic Book" w:hAnsi="Franklin Gothic Book" w:cs="Arial"/>
              </w:rPr>
              <w:t>Donor reporting management (Consultancy, Implementation and Training)</w:t>
            </w:r>
          </w:p>
        </w:tc>
        <w:tc>
          <w:tcPr>
            <w:tcW w:w="648" w:type="dxa"/>
            <w:shd w:val="clear" w:color="auto" w:fill="FFFFFF" w:themeFill="background1"/>
            <w:textDirection w:val="btLr"/>
          </w:tcPr>
          <w:p w14:paraId="42D040C6"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A51CE9C" w14:textId="085B65D3"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3F7018FA"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4A7B14A6"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6ED3F85F"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54EC4D12"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vAlign w:val="center"/>
          </w:tcPr>
          <w:p w14:paraId="08558F6C" w14:textId="77777777" w:rsidR="006B55CA" w:rsidRPr="00960D55" w:rsidRDefault="006B55CA" w:rsidP="00D9244D">
            <w:pPr>
              <w:rPr>
                <w:rFonts w:ascii="Arial Narrow" w:eastAsia="Calibri" w:hAnsi="Arial Narrow" w:cs="Arial"/>
                <w:b/>
                <w:sz w:val="24"/>
                <w:szCs w:val="24"/>
              </w:rPr>
            </w:pPr>
          </w:p>
        </w:tc>
      </w:tr>
      <w:tr w:rsidR="006B55CA" w:rsidRPr="00960D55" w14:paraId="6EF307BB" w14:textId="3DFF4679" w:rsidTr="008D7FB8">
        <w:trPr>
          <w:cantSplit/>
          <w:trHeight w:val="1127"/>
        </w:trPr>
        <w:tc>
          <w:tcPr>
            <w:tcW w:w="601" w:type="dxa"/>
            <w:shd w:val="clear" w:color="auto" w:fill="FFFFFF" w:themeFill="background1"/>
          </w:tcPr>
          <w:p w14:paraId="4375D8E0" w14:textId="07D0C2E9" w:rsidR="006B55CA" w:rsidRPr="00960D55" w:rsidRDefault="005361B4" w:rsidP="00D9244D">
            <w:pPr>
              <w:rPr>
                <w:rFonts w:ascii="Arial Narrow" w:eastAsia="Calibri" w:hAnsi="Arial Narrow" w:cs="Arial"/>
                <w:sz w:val="24"/>
                <w:szCs w:val="24"/>
              </w:rPr>
            </w:pPr>
            <w:r>
              <w:rPr>
                <w:rFonts w:ascii="Arial Narrow" w:eastAsia="Calibri" w:hAnsi="Arial Narrow" w:cs="Arial"/>
                <w:sz w:val="24"/>
                <w:szCs w:val="24"/>
              </w:rPr>
              <w:t>107</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1B0DDFB2" w14:textId="0C09861B" w:rsidR="006B55CA" w:rsidRDefault="006B55CA" w:rsidP="00D9244D">
            <w:pPr>
              <w:rPr>
                <w:rFonts w:ascii="Franklin Gothic Book" w:hAnsi="Franklin Gothic Book" w:cs="Arial"/>
              </w:rPr>
            </w:pPr>
            <w:r>
              <w:rPr>
                <w:rFonts w:ascii="Franklin Gothic Book" w:hAnsi="Franklin Gothic Book" w:cs="Arial"/>
              </w:rPr>
              <w:t xml:space="preserve">Implementing Government Information Financial Information System (GIFMIS) -Release </w:t>
            </w:r>
            <w:proofErr w:type="gramStart"/>
            <w:r>
              <w:rPr>
                <w:rFonts w:ascii="Franklin Gothic Book" w:hAnsi="Franklin Gothic Book" w:cs="Arial"/>
              </w:rPr>
              <w:t>2  -</w:t>
            </w:r>
            <w:proofErr w:type="gramEnd"/>
            <w:r>
              <w:rPr>
                <w:rFonts w:ascii="Franklin Gothic Book" w:hAnsi="Franklin Gothic Book" w:cs="Arial"/>
              </w:rPr>
              <w:t xml:space="preserve"> UPGRADE</w:t>
            </w:r>
          </w:p>
        </w:tc>
        <w:tc>
          <w:tcPr>
            <w:tcW w:w="648" w:type="dxa"/>
            <w:shd w:val="clear" w:color="auto" w:fill="FFFFFF" w:themeFill="background1"/>
            <w:textDirection w:val="btLr"/>
          </w:tcPr>
          <w:p w14:paraId="7E4B6CBA"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E971D33" w14:textId="355E0D78" w:rsidR="006B55CA" w:rsidRPr="00960D55" w:rsidRDefault="006B55CA" w:rsidP="00D9244D">
            <w:pPr>
              <w:rPr>
                <w:rFonts w:ascii="Arial Narrow" w:eastAsia="Calibri" w:hAnsi="Arial Narrow" w:cs="Arial"/>
                <w:b/>
                <w:sz w:val="24"/>
                <w:szCs w:val="24"/>
              </w:rPr>
            </w:pPr>
            <w:r>
              <w:rPr>
                <w:rFonts w:ascii="Franklin Gothic Book" w:hAnsi="Franklin Gothic Book" w:cs="Arial"/>
              </w:rPr>
              <w:t>Q1-Q2</w:t>
            </w:r>
          </w:p>
        </w:tc>
        <w:tc>
          <w:tcPr>
            <w:tcW w:w="1196" w:type="dxa"/>
            <w:shd w:val="clear" w:color="auto" w:fill="FFFFFF" w:themeFill="background1"/>
          </w:tcPr>
          <w:p w14:paraId="7647EA4B"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3FF42500"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143C3E41"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662D0181"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vAlign w:val="center"/>
          </w:tcPr>
          <w:p w14:paraId="679F8D0D" w14:textId="77777777" w:rsidR="006B55CA" w:rsidRPr="00960D55" w:rsidRDefault="006B55CA" w:rsidP="00D9244D">
            <w:pPr>
              <w:rPr>
                <w:rFonts w:ascii="Arial Narrow" w:eastAsia="Calibri" w:hAnsi="Arial Narrow" w:cs="Arial"/>
                <w:b/>
                <w:sz w:val="24"/>
                <w:szCs w:val="24"/>
              </w:rPr>
            </w:pPr>
          </w:p>
        </w:tc>
      </w:tr>
      <w:tr w:rsidR="006B55CA" w:rsidRPr="00960D55" w14:paraId="4A902F99" w14:textId="6E123A09" w:rsidTr="008D7FB8">
        <w:trPr>
          <w:cantSplit/>
          <w:trHeight w:val="1127"/>
        </w:trPr>
        <w:tc>
          <w:tcPr>
            <w:tcW w:w="601" w:type="dxa"/>
            <w:shd w:val="clear" w:color="auto" w:fill="FFFFFF" w:themeFill="background1"/>
          </w:tcPr>
          <w:p w14:paraId="09B71D74" w14:textId="2BFB6BD1" w:rsidR="006B55CA" w:rsidRPr="00960D55" w:rsidRDefault="005361B4" w:rsidP="00D9244D">
            <w:pPr>
              <w:rPr>
                <w:rFonts w:ascii="Arial Narrow" w:eastAsia="Calibri" w:hAnsi="Arial Narrow" w:cs="Arial"/>
                <w:sz w:val="24"/>
                <w:szCs w:val="24"/>
              </w:rPr>
            </w:pPr>
            <w:r>
              <w:rPr>
                <w:rFonts w:ascii="Arial Narrow" w:eastAsia="Calibri" w:hAnsi="Arial Narrow" w:cs="Arial"/>
                <w:sz w:val="24"/>
                <w:szCs w:val="24"/>
              </w:rPr>
              <w:t>108</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50F190AE" w14:textId="646A6FE8" w:rsidR="006B55CA" w:rsidRDefault="006B55CA" w:rsidP="00D9244D">
            <w:pPr>
              <w:rPr>
                <w:rFonts w:ascii="Franklin Gothic Book" w:hAnsi="Franklin Gothic Book" w:cs="Arial"/>
              </w:rPr>
            </w:pPr>
            <w:r>
              <w:rPr>
                <w:rFonts w:ascii="Franklin Gothic Book" w:hAnsi="Franklin Gothic Book" w:cs="Arial"/>
              </w:rPr>
              <w:t xml:space="preserve">Attending to External Key </w:t>
            </w:r>
            <w:proofErr w:type="gramStart"/>
            <w:r>
              <w:rPr>
                <w:rFonts w:ascii="Franklin Gothic Book" w:hAnsi="Franklin Gothic Book" w:cs="Arial"/>
              </w:rPr>
              <w:t>Stakeholders :</w:t>
            </w:r>
            <w:proofErr w:type="gramEnd"/>
            <w:r>
              <w:rPr>
                <w:rFonts w:ascii="Franklin Gothic Book" w:hAnsi="Franklin Gothic Book" w:cs="Arial"/>
              </w:rPr>
              <w:t xml:space="preserve"> OAGF, MOF, MOB&amp;N P, FIRS, FCT Inland Revenue Service (Logistics)</w:t>
            </w:r>
          </w:p>
        </w:tc>
        <w:tc>
          <w:tcPr>
            <w:tcW w:w="648" w:type="dxa"/>
            <w:shd w:val="clear" w:color="auto" w:fill="FFFFFF" w:themeFill="background1"/>
            <w:textDirection w:val="btLr"/>
          </w:tcPr>
          <w:p w14:paraId="5E483D20"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145DCD45" w14:textId="743788CF" w:rsidR="006B55CA" w:rsidRPr="00960D55" w:rsidRDefault="006B55CA" w:rsidP="00D9244D">
            <w:pPr>
              <w:rPr>
                <w:rFonts w:ascii="Arial Narrow" w:eastAsia="Calibri" w:hAnsi="Arial Narrow" w:cs="Arial"/>
                <w:b/>
                <w:sz w:val="24"/>
                <w:szCs w:val="24"/>
              </w:rPr>
            </w:pPr>
            <w:r>
              <w:rPr>
                <w:rFonts w:ascii="Franklin Gothic Book" w:hAnsi="Franklin Gothic Book" w:cs="Arial"/>
              </w:rPr>
              <w:t>Q1-Q4</w:t>
            </w:r>
          </w:p>
        </w:tc>
        <w:tc>
          <w:tcPr>
            <w:tcW w:w="1196" w:type="dxa"/>
            <w:shd w:val="clear" w:color="auto" w:fill="FFFFFF" w:themeFill="background1"/>
          </w:tcPr>
          <w:p w14:paraId="6D987EF8"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0E4BE50F"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109F38C2"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475128D1"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shd w:val="clear" w:color="auto" w:fill="auto"/>
            <w:vAlign w:val="center"/>
          </w:tcPr>
          <w:p w14:paraId="0F97B890" w14:textId="6EC3EE82" w:rsidR="006B55CA" w:rsidRPr="00960D55" w:rsidRDefault="006B55CA" w:rsidP="00D9244D">
            <w:pPr>
              <w:rPr>
                <w:rFonts w:ascii="Arial Narrow" w:eastAsia="Calibri" w:hAnsi="Arial Narrow" w:cs="Arial"/>
                <w:b/>
                <w:sz w:val="24"/>
                <w:szCs w:val="24"/>
              </w:rPr>
            </w:pPr>
            <w:r>
              <w:rPr>
                <w:rFonts w:ascii="Franklin Gothic Book" w:hAnsi="Franklin Gothic Book" w:cs="Arial"/>
              </w:rPr>
              <w:t>Reports</w:t>
            </w:r>
          </w:p>
        </w:tc>
      </w:tr>
      <w:tr w:rsidR="006B55CA" w:rsidRPr="00960D55" w14:paraId="66D2FADB" w14:textId="1FCD8A2F" w:rsidTr="008D7FB8">
        <w:trPr>
          <w:cantSplit/>
          <w:trHeight w:val="1127"/>
        </w:trPr>
        <w:tc>
          <w:tcPr>
            <w:tcW w:w="601" w:type="dxa"/>
            <w:shd w:val="clear" w:color="auto" w:fill="FFFFFF" w:themeFill="background1"/>
          </w:tcPr>
          <w:p w14:paraId="7133DA54" w14:textId="6F9041AB" w:rsidR="006B55CA" w:rsidRPr="00960D55" w:rsidRDefault="005361B4" w:rsidP="00D9244D">
            <w:pPr>
              <w:rPr>
                <w:rFonts w:ascii="Arial Narrow" w:eastAsia="Calibri" w:hAnsi="Arial Narrow" w:cs="Arial"/>
                <w:sz w:val="24"/>
                <w:szCs w:val="24"/>
              </w:rPr>
            </w:pPr>
            <w:r>
              <w:rPr>
                <w:rFonts w:ascii="Arial Narrow" w:eastAsia="Calibri" w:hAnsi="Arial Narrow" w:cs="Arial"/>
                <w:sz w:val="24"/>
                <w:szCs w:val="24"/>
              </w:rPr>
              <w:t>109</w:t>
            </w:r>
          </w:p>
        </w:tc>
        <w:tc>
          <w:tcPr>
            <w:tcW w:w="3021" w:type="dxa"/>
            <w:tcBorders>
              <w:top w:val="nil"/>
              <w:left w:val="single" w:sz="4" w:space="0" w:color="auto"/>
              <w:bottom w:val="single" w:sz="4" w:space="0" w:color="auto"/>
              <w:right w:val="single" w:sz="4" w:space="0" w:color="auto"/>
            </w:tcBorders>
            <w:shd w:val="clear" w:color="000000" w:fill="FFFFFF"/>
            <w:vAlign w:val="center"/>
          </w:tcPr>
          <w:p w14:paraId="6D4BABF1" w14:textId="6253F6AA" w:rsidR="006B55CA" w:rsidRDefault="006B55CA" w:rsidP="00D9244D">
            <w:pPr>
              <w:rPr>
                <w:rFonts w:ascii="Franklin Gothic Book" w:hAnsi="Franklin Gothic Book" w:cs="Arial"/>
              </w:rPr>
            </w:pPr>
            <w:r>
              <w:rPr>
                <w:rFonts w:ascii="Franklin Gothic Book" w:hAnsi="Franklin Gothic Book" w:cs="Arial"/>
              </w:rPr>
              <w:t>Statutory Audit of NEITI Account</w:t>
            </w:r>
          </w:p>
        </w:tc>
        <w:tc>
          <w:tcPr>
            <w:tcW w:w="648" w:type="dxa"/>
            <w:shd w:val="clear" w:color="auto" w:fill="FFFFFF" w:themeFill="background1"/>
            <w:textDirection w:val="btLr"/>
          </w:tcPr>
          <w:p w14:paraId="0B103E41" w14:textId="77777777" w:rsidR="006B55CA" w:rsidRPr="00960D55" w:rsidRDefault="006B55CA" w:rsidP="00D9244D">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09310747" w14:textId="118873B3" w:rsidR="006B55CA" w:rsidRPr="00960D55" w:rsidRDefault="006B55CA" w:rsidP="00D9244D">
            <w:pPr>
              <w:rPr>
                <w:rFonts w:ascii="Arial Narrow" w:eastAsia="Calibri" w:hAnsi="Arial Narrow" w:cs="Arial"/>
                <w:b/>
                <w:sz w:val="24"/>
                <w:szCs w:val="24"/>
              </w:rPr>
            </w:pPr>
            <w:r>
              <w:rPr>
                <w:rFonts w:ascii="Franklin Gothic Book" w:hAnsi="Franklin Gothic Book" w:cs="Arial"/>
              </w:rPr>
              <w:t>Q1-Q2</w:t>
            </w:r>
          </w:p>
        </w:tc>
        <w:tc>
          <w:tcPr>
            <w:tcW w:w="1196" w:type="dxa"/>
            <w:shd w:val="clear" w:color="auto" w:fill="FFFFFF" w:themeFill="background1"/>
          </w:tcPr>
          <w:p w14:paraId="38F0E318" w14:textId="77777777" w:rsidR="006B55CA" w:rsidRPr="00960D55" w:rsidRDefault="006B55CA" w:rsidP="00D9244D">
            <w:pPr>
              <w:rPr>
                <w:rFonts w:ascii="Arial Narrow" w:eastAsia="Calibri" w:hAnsi="Arial Narrow" w:cs="Arial"/>
                <w:b/>
                <w:sz w:val="24"/>
                <w:szCs w:val="24"/>
              </w:rPr>
            </w:pPr>
          </w:p>
        </w:tc>
        <w:tc>
          <w:tcPr>
            <w:tcW w:w="600" w:type="dxa"/>
            <w:shd w:val="clear" w:color="auto" w:fill="FFFFFF" w:themeFill="background1"/>
          </w:tcPr>
          <w:p w14:paraId="0C44E152" w14:textId="77777777" w:rsidR="006B55CA" w:rsidRPr="00960D55" w:rsidRDefault="006B55CA" w:rsidP="00D9244D">
            <w:pPr>
              <w:rPr>
                <w:rFonts w:ascii="Arial Narrow" w:eastAsia="Calibri" w:hAnsi="Arial Narrow" w:cs="Arial"/>
                <w:b/>
                <w:sz w:val="24"/>
                <w:szCs w:val="24"/>
              </w:rPr>
            </w:pPr>
          </w:p>
        </w:tc>
        <w:tc>
          <w:tcPr>
            <w:tcW w:w="698" w:type="dxa"/>
            <w:shd w:val="clear" w:color="auto" w:fill="FFFFFF" w:themeFill="background1"/>
          </w:tcPr>
          <w:p w14:paraId="4984B2D9" w14:textId="77777777" w:rsidR="006B55CA" w:rsidRPr="00960D55" w:rsidRDefault="006B55CA" w:rsidP="00D9244D">
            <w:pPr>
              <w:rPr>
                <w:rFonts w:ascii="Arial Narrow" w:eastAsia="Calibri" w:hAnsi="Arial Narrow" w:cs="Arial"/>
                <w:b/>
                <w:sz w:val="24"/>
                <w:szCs w:val="24"/>
              </w:rPr>
            </w:pPr>
          </w:p>
        </w:tc>
        <w:tc>
          <w:tcPr>
            <w:tcW w:w="697" w:type="dxa"/>
            <w:shd w:val="clear" w:color="auto" w:fill="70AD47" w:themeFill="accent6"/>
          </w:tcPr>
          <w:p w14:paraId="02CE012F" w14:textId="77777777" w:rsidR="006B55CA" w:rsidRPr="00960D55" w:rsidRDefault="006B55CA" w:rsidP="00D9244D">
            <w:pPr>
              <w:rPr>
                <w:rFonts w:ascii="Arial Narrow" w:eastAsia="Calibri" w:hAnsi="Arial Narrow" w:cs="Arial"/>
                <w:b/>
                <w:sz w:val="24"/>
                <w:szCs w:val="24"/>
              </w:rPr>
            </w:pPr>
          </w:p>
        </w:tc>
        <w:tc>
          <w:tcPr>
            <w:tcW w:w="2279" w:type="dxa"/>
            <w:tcBorders>
              <w:top w:val="nil"/>
              <w:left w:val="single" w:sz="4" w:space="0" w:color="auto"/>
              <w:bottom w:val="single" w:sz="4" w:space="0" w:color="auto"/>
              <w:right w:val="single" w:sz="8" w:space="0" w:color="auto"/>
            </w:tcBorders>
            <w:vAlign w:val="center"/>
          </w:tcPr>
          <w:p w14:paraId="34100D17" w14:textId="77777777" w:rsidR="006B55CA" w:rsidRPr="00960D55" w:rsidRDefault="006B55CA" w:rsidP="00D9244D">
            <w:pPr>
              <w:rPr>
                <w:rFonts w:ascii="Arial Narrow" w:eastAsia="Calibri" w:hAnsi="Arial Narrow" w:cs="Arial"/>
                <w:b/>
                <w:sz w:val="24"/>
                <w:szCs w:val="24"/>
              </w:rPr>
            </w:pPr>
          </w:p>
        </w:tc>
      </w:tr>
      <w:tr w:rsidR="005471BD" w:rsidRPr="00960D55" w14:paraId="62788176" w14:textId="77777777" w:rsidTr="005A1F48">
        <w:trPr>
          <w:cantSplit/>
          <w:trHeight w:val="1127"/>
        </w:trPr>
        <w:tc>
          <w:tcPr>
            <w:tcW w:w="601" w:type="dxa"/>
            <w:shd w:val="clear" w:color="auto" w:fill="FFFFFF" w:themeFill="background1"/>
          </w:tcPr>
          <w:p w14:paraId="7F875FC9" w14:textId="4EBE9D77"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110</w:t>
            </w:r>
          </w:p>
        </w:tc>
        <w:tc>
          <w:tcPr>
            <w:tcW w:w="3021" w:type="dxa"/>
            <w:tcBorders>
              <w:top w:val="single" w:sz="4" w:space="0" w:color="auto"/>
              <w:left w:val="single" w:sz="4" w:space="0" w:color="auto"/>
              <w:bottom w:val="single" w:sz="4" w:space="0" w:color="auto"/>
              <w:right w:val="single" w:sz="4" w:space="0" w:color="auto"/>
            </w:tcBorders>
            <w:shd w:val="clear" w:color="auto" w:fill="auto"/>
            <w:vAlign w:val="center"/>
          </w:tcPr>
          <w:p w14:paraId="07728D8C" w14:textId="687523E9" w:rsidR="005471BD" w:rsidRDefault="005471BD" w:rsidP="00C0073C">
            <w:pPr>
              <w:rPr>
                <w:rFonts w:ascii="Franklin Gothic Book" w:hAnsi="Franklin Gothic Book" w:cs="Arial"/>
              </w:rPr>
            </w:pPr>
            <w:r>
              <w:rPr>
                <w:rFonts w:ascii="Franklin Gothic Book" w:hAnsi="Franklin Gothic Book" w:cs="Arial"/>
              </w:rPr>
              <w:t>Welfare of Staff</w:t>
            </w:r>
          </w:p>
        </w:tc>
        <w:tc>
          <w:tcPr>
            <w:tcW w:w="648" w:type="dxa"/>
            <w:shd w:val="clear" w:color="auto" w:fill="FFFFFF" w:themeFill="background1"/>
            <w:textDirection w:val="btLr"/>
          </w:tcPr>
          <w:p w14:paraId="50ACF113" w14:textId="77777777" w:rsidR="005471BD" w:rsidRPr="00960D55" w:rsidRDefault="005471BD" w:rsidP="00C0073C">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vAlign w:val="bottom"/>
          </w:tcPr>
          <w:p w14:paraId="15A94F1B" w14:textId="4A9ACFD7" w:rsidR="005471BD" w:rsidRPr="00960D55" w:rsidRDefault="005471BD"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1B4C7330"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5EEBAAA3"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11FE23E2"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5DB34175" w14:textId="77777777" w:rsidR="005471BD" w:rsidRPr="00960D55" w:rsidRDefault="005471BD" w:rsidP="00C0073C">
            <w:pPr>
              <w:rPr>
                <w:rFonts w:ascii="Arial Narrow" w:eastAsia="Calibri" w:hAnsi="Arial Narrow" w:cs="Arial"/>
                <w:b/>
                <w:sz w:val="24"/>
                <w:szCs w:val="24"/>
              </w:rPr>
            </w:pPr>
          </w:p>
        </w:tc>
        <w:tc>
          <w:tcPr>
            <w:tcW w:w="2279" w:type="dxa"/>
            <w:vMerge w:val="restart"/>
            <w:tcBorders>
              <w:top w:val="single" w:sz="4" w:space="0" w:color="auto"/>
              <w:left w:val="single" w:sz="4" w:space="0" w:color="auto"/>
              <w:right w:val="single" w:sz="8" w:space="0" w:color="auto"/>
            </w:tcBorders>
            <w:shd w:val="clear" w:color="auto" w:fill="auto"/>
          </w:tcPr>
          <w:p w14:paraId="4E3CCC29" w14:textId="24F5103B" w:rsidR="005471BD" w:rsidRDefault="005471BD" w:rsidP="005471BD">
            <w:pPr>
              <w:rPr>
                <w:rFonts w:ascii="Arial Narrow" w:eastAsia="Calibri" w:hAnsi="Arial Narrow" w:cs="Arial"/>
                <w:b/>
                <w:sz w:val="24"/>
                <w:szCs w:val="24"/>
              </w:rPr>
            </w:pPr>
            <w:r>
              <w:rPr>
                <w:rFonts w:ascii="Franklin Gothic Book" w:hAnsi="Franklin Gothic Book" w:cs="Arial"/>
              </w:rPr>
              <w:t> </w:t>
            </w:r>
          </w:p>
          <w:p w14:paraId="617FAB75" w14:textId="77777777" w:rsidR="005361B4" w:rsidRDefault="005361B4" w:rsidP="005471BD">
            <w:pPr>
              <w:rPr>
                <w:rFonts w:ascii="Arial Narrow" w:eastAsia="Calibri" w:hAnsi="Arial Narrow" w:cs="Arial"/>
                <w:b/>
                <w:sz w:val="24"/>
                <w:szCs w:val="24"/>
              </w:rPr>
            </w:pPr>
          </w:p>
          <w:p w14:paraId="5ED7D459" w14:textId="77777777" w:rsidR="005361B4" w:rsidRDefault="005361B4" w:rsidP="005471BD">
            <w:pPr>
              <w:rPr>
                <w:rFonts w:ascii="Arial Narrow" w:eastAsia="Calibri" w:hAnsi="Arial Narrow" w:cs="Arial"/>
                <w:b/>
                <w:sz w:val="24"/>
                <w:szCs w:val="24"/>
              </w:rPr>
            </w:pPr>
          </w:p>
          <w:p w14:paraId="56A6D47E" w14:textId="77777777" w:rsidR="005361B4" w:rsidRDefault="005361B4" w:rsidP="005471BD">
            <w:pPr>
              <w:rPr>
                <w:rFonts w:ascii="Arial Narrow" w:eastAsia="Calibri" w:hAnsi="Arial Narrow" w:cs="Arial"/>
                <w:b/>
                <w:sz w:val="24"/>
                <w:szCs w:val="24"/>
              </w:rPr>
            </w:pPr>
          </w:p>
          <w:p w14:paraId="0DD91A16" w14:textId="77777777" w:rsidR="005361B4" w:rsidRDefault="005361B4" w:rsidP="005471BD">
            <w:pPr>
              <w:rPr>
                <w:rFonts w:ascii="Arial Narrow" w:eastAsia="Calibri" w:hAnsi="Arial Narrow" w:cs="Arial"/>
                <w:b/>
                <w:sz w:val="24"/>
                <w:szCs w:val="24"/>
              </w:rPr>
            </w:pPr>
          </w:p>
          <w:p w14:paraId="5DC61662" w14:textId="77777777" w:rsidR="005361B4" w:rsidRDefault="005361B4" w:rsidP="005471BD">
            <w:pPr>
              <w:rPr>
                <w:rFonts w:ascii="Arial Narrow" w:eastAsia="Calibri" w:hAnsi="Arial Narrow" w:cs="Arial"/>
                <w:b/>
                <w:sz w:val="24"/>
                <w:szCs w:val="24"/>
              </w:rPr>
            </w:pPr>
          </w:p>
          <w:p w14:paraId="57A09907" w14:textId="77777777" w:rsidR="005361B4" w:rsidRDefault="005361B4" w:rsidP="005471BD">
            <w:pPr>
              <w:rPr>
                <w:rFonts w:ascii="Arial Narrow" w:eastAsia="Calibri" w:hAnsi="Arial Narrow" w:cs="Arial"/>
                <w:b/>
                <w:sz w:val="24"/>
                <w:szCs w:val="24"/>
              </w:rPr>
            </w:pPr>
          </w:p>
          <w:p w14:paraId="03A6F84C" w14:textId="77777777" w:rsidR="005361B4" w:rsidRDefault="005361B4" w:rsidP="005471BD">
            <w:pPr>
              <w:rPr>
                <w:rFonts w:ascii="Arial Narrow" w:eastAsia="Calibri" w:hAnsi="Arial Narrow" w:cs="Arial"/>
                <w:b/>
                <w:sz w:val="24"/>
                <w:szCs w:val="24"/>
              </w:rPr>
            </w:pPr>
          </w:p>
          <w:p w14:paraId="2F65C7F2" w14:textId="77777777" w:rsidR="005361B4" w:rsidRDefault="005361B4" w:rsidP="005471BD">
            <w:pPr>
              <w:rPr>
                <w:rFonts w:ascii="Arial Narrow" w:eastAsia="Calibri" w:hAnsi="Arial Narrow" w:cs="Arial"/>
                <w:b/>
                <w:sz w:val="24"/>
                <w:szCs w:val="24"/>
              </w:rPr>
            </w:pPr>
          </w:p>
          <w:p w14:paraId="1640F289" w14:textId="77777777" w:rsidR="005361B4" w:rsidRDefault="005361B4" w:rsidP="005471BD">
            <w:pPr>
              <w:rPr>
                <w:rFonts w:ascii="Arial Narrow" w:eastAsia="Calibri" w:hAnsi="Arial Narrow" w:cs="Arial"/>
                <w:b/>
                <w:sz w:val="24"/>
                <w:szCs w:val="24"/>
              </w:rPr>
            </w:pPr>
          </w:p>
          <w:p w14:paraId="5F78A936" w14:textId="77777777" w:rsidR="005361B4" w:rsidRDefault="005361B4" w:rsidP="005471BD">
            <w:pPr>
              <w:rPr>
                <w:rFonts w:ascii="Arial Narrow" w:eastAsia="Calibri" w:hAnsi="Arial Narrow" w:cs="Arial"/>
                <w:b/>
                <w:sz w:val="24"/>
                <w:szCs w:val="24"/>
              </w:rPr>
            </w:pPr>
          </w:p>
          <w:p w14:paraId="31463E0E" w14:textId="77777777" w:rsidR="005361B4" w:rsidRDefault="005361B4" w:rsidP="005471BD">
            <w:pPr>
              <w:rPr>
                <w:rFonts w:ascii="Arial Narrow" w:eastAsia="Calibri" w:hAnsi="Arial Narrow" w:cs="Arial"/>
                <w:b/>
                <w:sz w:val="24"/>
                <w:szCs w:val="24"/>
              </w:rPr>
            </w:pPr>
          </w:p>
          <w:p w14:paraId="687C7954" w14:textId="33006598" w:rsidR="005471BD" w:rsidRPr="005361B4" w:rsidRDefault="005471BD" w:rsidP="005471BD">
            <w:pPr>
              <w:rPr>
                <w:rFonts w:ascii="Arial Narrow" w:eastAsia="Calibri" w:hAnsi="Arial Narrow" w:cs="Arial"/>
                <w:bCs/>
                <w:sz w:val="24"/>
                <w:szCs w:val="24"/>
              </w:rPr>
            </w:pPr>
            <w:bookmarkStart w:id="32" w:name="_Hlk105952831"/>
            <w:r w:rsidRPr="005361B4">
              <w:rPr>
                <w:rFonts w:ascii="Arial Narrow" w:eastAsia="Calibri" w:hAnsi="Arial Narrow" w:cs="Arial"/>
                <w:bCs/>
                <w:sz w:val="24"/>
                <w:szCs w:val="24"/>
              </w:rPr>
              <w:t>Effective and Efficient Human Capacity and Admi</w:t>
            </w:r>
            <w:r w:rsidR="005361B4" w:rsidRPr="005361B4">
              <w:rPr>
                <w:rFonts w:ascii="Arial Narrow" w:eastAsia="Calibri" w:hAnsi="Arial Narrow" w:cs="Arial"/>
                <w:bCs/>
                <w:sz w:val="24"/>
                <w:szCs w:val="24"/>
              </w:rPr>
              <w:t>ni</w:t>
            </w:r>
            <w:r w:rsidRPr="005361B4">
              <w:rPr>
                <w:rFonts w:ascii="Arial Narrow" w:eastAsia="Calibri" w:hAnsi="Arial Narrow" w:cs="Arial"/>
                <w:bCs/>
                <w:sz w:val="24"/>
                <w:szCs w:val="24"/>
              </w:rPr>
              <w:t>strative Support</w:t>
            </w:r>
          </w:p>
          <w:bookmarkEnd w:id="32"/>
          <w:p w14:paraId="0D71169E" w14:textId="77777777" w:rsidR="005471BD" w:rsidRPr="005361B4" w:rsidRDefault="005471BD" w:rsidP="00C0073C">
            <w:pPr>
              <w:rPr>
                <w:rFonts w:ascii="Arial Narrow" w:eastAsia="Calibri" w:hAnsi="Arial Narrow" w:cs="Arial"/>
                <w:bCs/>
                <w:sz w:val="24"/>
                <w:szCs w:val="24"/>
              </w:rPr>
            </w:pPr>
            <w:r w:rsidRPr="005361B4">
              <w:rPr>
                <w:rFonts w:ascii="Franklin Gothic Book" w:hAnsi="Franklin Gothic Book" w:cs="Arial"/>
                <w:bCs/>
              </w:rPr>
              <w:t> </w:t>
            </w:r>
          </w:p>
          <w:p w14:paraId="467D5715" w14:textId="77777777" w:rsidR="005471BD" w:rsidRPr="00960D55" w:rsidRDefault="005471BD" w:rsidP="00C0073C">
            <w:pPr>
              <w:rPr>
                <w:rFonts w:ascii="Arial Narrow" w:eastAsia="Calibri" w:hAnsi="Arial Narrow" w:cs="Arial"/>
                <w:b/>
                <w:sz w:val="24"/>
                <w:szCs w:val="24"/>
              </w:rPr>
            </w:pPr>
            <w:r>
              <w:rPr>
                <w:rFonts w:ascii="Franklin Gothic Book" w:hAnsi="Franklin Gothic Book" w:cs="Arial"/>
                <w:b/>
                <w:bCs/>
              </w:rPr>
              <w:t> </w:t>
            </w:r>
          </w:p>
          <w:p w14:paraId="40E313B9" w14:textId="11B95713" w:rsidR="005471BD" w:rsidRPr="00960D55" w:rsidRDefault="005471BD" w:rsidP="005471BD">
            <w:pPr>
              <w:rPr>
                <w:rFonts w:ascii="Arial Narrow" w:eastAsia="Calibri" w:hAnsi="Arial Narrow" w:cs="Arial"/>
                <w:b/>
                <w:sz w:val="24"/>
                <w:szCs w:val="24"/>
              </w:rPr>
            </w:pPr>
          </w:p>
        </w:tc>
      </w:tr>
      <w:tr w:rsidR="005471BD" w:rsidRPr="00960D55" w14:paraId="3A92D4BB" w14:textId="77777777" w:rsidTr="005A1F48">
        <w:trPr>
          <w:cantSplit/>
          <w:trHeight w:val="538"/>
        </w:trPr>
        <w:tc>
          <w:tcPr>
            <w:tcW w:w="601" w:type="dxa"/>
            <w:shd w:val="clear" w:color="auto" w:fill="FFFFFF" w:themeFill="background1"/>
          </w:tcPr>
          <w:p w14:paraId="7F60340B" w14:textId="0A22A9CC"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111</w:t>
            </w:r>
          </w:p>
        </w:tc>
        <w:tc>
          <w:tcPr>
            <w:tcW w:w="3021" w:type="dxa"/>
            <w:tcBorders>
              <w:top w:val="nil"/>
              <w:left w:val="single" w:sz="4" w:space="0" w:color="auto"/>
              <w:bottom w:val="single" w:sz="4" w:space="0" w:color="auto"/>
              <w:right w:val="single" w:sz="4" w:space="0" w:color="auto"/>
            </w:tcBorders>
            <w:shd w:val="clear" w:color="auto" w:fill="auto"/>
            <w:vAlign w:val="center"/>
          </w:tcPr>
          <w:p w14:paraId="28B98003" w14:textId="70EF88F8" w:rsidR="005471BD" w:rsidRDefault="005471BD" w:rsidP="00C0073C">
            <w:pPr>
              <w:rPr>
                <w:rFonts w:ascii="Franklin Gothic Book" w:hAnsi="Franklin Gothic Book" w:cs="Arial"/>
              </w:rPr>
            </w:pPr>
            <w:r>
              <w:rPr>
                <w:rFonts w:ascii="Franklin Gothic Book" w:hAnsi="Franklin Gothic Book" w:cs="Arial"/>
              </w:rPr>
              <w:t>Staff Retreat</w:t>
            </w:r>
          </w:p>
        </w:tc>
        <w:tc>
          <w:tcPr>
            <w:tcW w:w="648" w:type="dxa"/>
            <w:shd w:val="clear" w:color="auto" w:fill="FFFFFF" w:themeFill="background1"/>
            <w:textDirection w:val="btLr"/>
          </w:tcPr>
          <w:p w14:paraId="6F70A9DC"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503154A8" w14:textId="302438E2" w:rsidR="005471BD" w:rsidRPr="00960D55" w:rsidRDefault="005471BD" w:rsidP="00C0073C">
            <w:pPr>
              <w:rPr>
                <w:rFonts w:ascii="Arial Narrow" w:eastAsia="Calibri" w:hAnsi="Arial Narrow" w:cs="Arial"/>
                <w:b/>
                <w:sz w:val="24"/>
                <w:szCs w:val="24"/>
              </w:rPr>
            </w:pPr>
            <w:r>
              <w:rPr>
                <w:rFonts w:ascii="Franklin Gothic Book" w:hAnsi="Franklin Gothic Book" w:cs="Arial"/>
              </w:rPr>
              <w:t>Q1 2021</w:t>
            </w:r>
          </w:p>
        </w:tc>
        <w:tc>
          <w:tcPr>
            <w:tcW w:w="1196" w:type="dxa"/>
            <w:shd w:val="clear" w:color="auto" w:fill="FFFFFF" w:themeFill="background1"/>
          </w:tcPr>
          <w:p w14:paraId="0F899510"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2C284D19"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21227A19"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42B2C588"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5F50D1F0" w14:textId="03F07A15" w:rsidR="005471BD" w:rsidRPr="00960D55" w:rsidRDefault="005471BD" w:rsidP="00C0073C">
            <w:pPr>
              <w:rPr>
                <w:rFonts w:ascii="Arial Narrow" w:eastAsia="Calibri" w:hAnsi="Arial Narrow" w:cs="Arial"/>
                <w:b/>
                <w:sz w:val="24"/>
                <w:szCs w:val="24"/>
              </w:rPr>
            </w:pPr>
          </w:p>
        </w:tc>
      </w:tr>
      <w:tr w:rsidR="005471BD" w:rsidRPr="00960D55" w14:paraId="21BBC30C" w14:textId="77777777" w:rsidTr="005A1F48">
        <w:trPr>
          <w:cantSplit/>
          <w:trHeight w:val="1127"/>
        </w:trPr>
        <w:tc>
          <w:tcPr>
            <w:tcW w:w="601" w:type="dxa"/>
            <w:shd w:val="clear" w:color="auto" w:fill="FFFFFF" w:themeFill="background1"/>
          </w:tcPr>
          <w:p w14:paraId="1CAD4E2A" w14:textId="1B8CD1EE"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112</w:t>
            </w:r>
          </w:p>
        </w:tc>
        <w:tc>
          <w:tcPr>
            <w:tcW w:w="3021" w:type="dxa"/>
            <w:tcBorders>
              <w:top w:val="nil"/>
              <w:left w:val="single" w:sz="4" w:space="0" w:color="auto"/>
              <w:bottom w:val="single" w:sz="4" w:space="0" w:color="auto"/>
              <w:right w:val="single" w:sz="4" w:space="0" w:color="auto"/>
            </w:tcBorders>
            <w:shd w:val="clear" w:color="auto" w:fill="auto"/>
            <w:vAlign w:val="center"/>
          </w:tcPr>
          <w:p w14:paraId="3F9C631F" w14:textId="30667E71" w:rsidR="005471BD" w:rsidRDefault="005471BD" w:rsidP="00C0073C">
            <w:pPr>
              <w:rPr>
                <w:rFonts w:ascii="Franklin Gothic Book" w:hAnsi="Franklin Gothic Book" w:cs="Arial"/>
              </w:rPr>
            </w:pPr>
            <w:r>
              <w:rPr>
                <w:rFonts w:ascii="Franklin Gothic Book" w:hAnsi="Franklin Gothic Book" w:cs="Arial"/>
              </w:rPr>
              <w:t>Training &amp; Development</w:t>
            </w:r>
          </w:p>
        </w:tc>
        <w:tc>
          <w:tcPr>
            <w:tcW w:w="648" w:type="dxa"/>
            <w:shd w:val="clear" w:color="auto" w:fill="FFFFFF" w:themeFill="background1"/>
            <w:textDirection w:val="btLr"/>
          </w:tcPr>
          <w:p w14:paraId="6D936923"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B354B7D" w14:textId="78A6FE67" w:rsidR="005471BD" w:rsidRPr="00960D55" w:rsidRDefault="005471BD"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569DEA47"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033186E7"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1E110EFB"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0F787C78"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vAlign w:val="bottom"/>
          </w:tcPr>
          <w:p w14:paraId="1C4BC470" w14:textId="187DC203" w:rsidR="005471BD" w:rsidRPr="00960D55" w:rsidRDefault="005471BD" w:rsidP="00C0073C">
            <w:pPr>
              <w:rPr>
                <w:rFonts w:ascii="Arial Narrow" w:eastAsia="Calibri" w:hAnsi="Arial Narrow" w:cs="Arial"/>
                <w:b/>
                <w:sz w:val="24"/>
                <w:szCs w:val="24"/>
              </w:rPr>
            </w:pPr>
          </w:p>
        </w:tc>
      </w:tr>
      <w:tr w:rsidR="005471BD" w:rsidRPr="00960D55" w14:paraId="586E583E" w14:textId="77777777" w:rsidTr="005A1F48">
        <w:trPr>
          <w:cantSplit/>
          <w:trHeight w:val="1127"/>
        </w:trPr>
        <w:tc>
          <w:tcPr>
            <w:tcW w:w="601" w:type="dxa"/>
            <w:shd w:val="clear" w:color="auto" w:fill="FFFFFF" w:themeFill="background1"/>
          </w:tcPr>
          <w:p w14:paraId="5281D43A" w14:textId="253032AE"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113</w:t>
            </w:r>
          </w:p>
        </w:tc>
        <w:tc>
          <w:tcPr>
            <w:tcW w:w="3021" w:type="dxa"/>
            <w:tcBorders>
              <w:top w:val="nil"/>
              <w:left w:val="single" w:sz="4" w:space="0" w:color="auto"/>
              <w:bottom w:val="single" w:sz="4" w:space="0" w:color="auto"/>
              <w:right w:val="single" w:sz="4" w:space="0" w:color="auto"/>
            </w:tcBorders>
            <w:shd w:val="clear" w:color="auto" w:fill="auto"/>
            <w:vAlign w:val="center"/>
          </w:tcPr>
          <w:p w14:paraId="59B78F22" w14:textId="670D81B3" w:rsidR="005471BD" w:rsidRDefault="005471BD" w:rsidP="00C0073C">
            <w:pPr>
              <w:rPr>
                <w:rFonts w:ascii="Franklin Gothic Book" w:hAnsi="Franklin Gothic Book" w:cs="Arial"/>
              </w:rPr>
            </w:pPr>
            <w:r>
              <w:rPr>
                <w:rFonts w:ascii="Franklin Gothic Book" w:hAnsi="Franklin Gothic Book" w:cs="Arial"/>
              </w:rPr>
              <w:t>Performance Management</w:t>
            </w:r>
          </w:p>
        </w:tc>
        <w:tc>
          <w:tcPr>
            <w:tcW w:w="648" w:type="dxa"/>
            <w:shd w:val="clear" w:color="auto" w:fill="FFFFFF" w:themeFill="background1"/>
            <w:textDirection w:val="btLr"/>
          </w:tcPr>
          <w:p w14:paraId="71FAF1ED"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4320047D" w14:textId="397AC07C" w:rsidR="005471BD" w:rsidRPr="00960D55" w:rsidRDefault="005471BD"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3E58FEC2"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77324006" w14:textId="77777777" w:rsidR="005471BD" w:rsidRPr="00960D55" w:rsidRDefault="005471BD" w:rsidP="00C0073C">
            <w:pPr>
              <w:rPr>
                <w:rFonts w:ascii="Arial Narrow" w:eastAsia="Calibri" w:hAnsi="Arial Narrow" w:cs="Arial"/>
                <w:b/>
                <w:sz w:val="24"/>
                <w:szCs w:val="24"/>
              </w:rPr>
            </w:pPr>
          </w:p>
        </w:tc>
        <w:tc>
          <w:tcPr>
            <w:tcW w:w="698" w:type="dxa"/>
            <w:shd w:val="clear" w:color="auto" w:fill="FFC000" w:themeFill="accent4"/>
          </w:tcPr>
          <w:p w14:paraId="5DCF276E" w14:textId="77777777" w:rsidR="005471BD" w:rsidRPr="00960D55" w:rsidRDefault="005471BD" w:rsidP="00C0073C">
            <w:pPr>
              <w:rPr>
                <w:rFonts w:ascii="Arial Narrow" w:eastAsia="Calibri" w:hAnsi="Arial Narrow" w:cs="Arial"/>
                <w:b/>
                <w:sz w:val="24"/>
                <w:szCs w:val="24"/>
              </w:rPr>
            </w:pPr>
          </w:p>
        </w:tc>
        <w:tc>
          <w:tcPr>
            <w:tcW w:w="697" w:type="dxa"/>
            <w:shd w:val="clear" w:color="auto" w:fill="FFFFFF" w:themeFill="background1"/>
          </w:tcPr>
          <w:p w14:paraId="6F288D89"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vAlign w:val="bottom"/>
          </w:tcPr>
          <w:p w14:paraId="01CAB42A" w14:textId="6C97540C" w:rsidR="005471BD" w:rsidRPr="00960D55" w:rsidRDefault="005471BD" w:rsidP="00C0073C">
            <w:pPr>
              <w:rPr>
                <w:rFonts w:ascii="Arial Narrow" w:eastAsia="Calibri" w:hAnsi="Arial Narrow" w:cs="Arial"/>
                <w:b/>
                <w:sz w:val="24"/>
                <w:szCs w:val="24"/>
              </w:rPr>
            </w:pPr>
          </w:p>
        </w:tc>
      </w:tr>
      <w:tr w:rsidR="005471BD" w:rsidRPr="00960D55" w14:paraId="59554D46" w14:textId="77777777" w:rsidTr="005A1F48">
        <w:trPr>
          <w:cantSplit/>
          <w:trHeight w:val="686"/>
        </w:trPr>
        <w:tc>
          <w:tcPr>
            <w:tcW w:w="601" w:type="dxa"/>
            <w:shd w:val="clear" w:color="auto" w:fill="FFFFFF" w:themeFill="background1"/>
          </w:tcPr>
          <w:p w14:paraId="5F5A5170" w14:textId="117FAED4"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114</w:t>
            </w:r>
          </w:p>
        </w:tc>
        <w:tc>
          <w:tcPr>
            <w:tcW w:w="3021" w:type="dxa"/>
            <w:tcBorders>
              <w:top w:val="nil"/>
              <w:left w:val="single" w:sz="4" w:space="0" w:color="auto"/>
              <w:bottom w:val="single" w:sz="4" w:space="0" w:color="auto"/>
              <w:right w:val="single" w:sz="4" w:space="0" w:color="auto"/>
            </w:tcBorders>
            <w:shd w:val="clear" w:color="auto" w:fill="auto"/>
            <w:vAlign w:val="center"/>
          </w:tcPr>
          <w:p w14:paraId="26F3118D" w14:textId="0C35A944" w:rsidR="005471BD" w:rsidRDefault="005471BD" w:rsidP="00C0073C">
            <w:pPr>
              <w:rPr>
                <w:rFonts w:ascii="Franklin Gothic Book" w:hAnsi="Franklin Gothic Book" w:cs="Arial"/>
              </w:rPr>
            </w:pPr>
            <w:r>
              <w:rPr>
                <w:rFonts w:ascii="Franklin Gothic Book" w:hAnsi="Franklin Gothic Book" w:cs="Arial"/>
              </w:rPr>
              <w:t>NYSC transport allowance</w:t>
            </w:r>
          </w:p>
        </w:tc>
        <w:tc>
          <w:tcPr>
            <w:tcW w:w="648" w:type="dxa"/>
            <w:shd w:val="clear" w:color="auto" w:fill="FFFFFF" w:themeFill="background1"/>
            <w:textDirection w:val="btLr"/>
          </w:tcPr>
          <w:p w14:paraId="55F51C39"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74893EB" w14:textId="353733AF" w:rsidR="005471BD" w:rsidRPr="00960D55" w:rsidRDefault="005471BD"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765F76B5"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475A03E0"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6353879B"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16864058"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375F2D30" w14:textId="4E52EB46" w:rsidR="005471BD" w:rsidRPr="00960D55" w:rsidRDefault="005471BD" w:rsidP="00C0073C">
            <w:pPr>
              <w:rPr>
                <w:rFonts w:ascii="Arial Narrow" w:eastAsia="Calibri" w:hAnsi="Arial Narrow" w:cs="Arial"/>
                <w:b/>
                <w:sz w:val="24"/>
                <w:szCs w:val="24"/>
              </w:rPr>
            </w:pPr>
          </w:p>
        </w:tc>
      </w:tr>
      <w:tr w:rsidR="005471BD" w:rsidRPr="00960D55" w14:paraId="40005A90" w14:textId="77777777" w:rsidTr="005A1F48">
        <w:trPr>
          <w:cantSplit/>
          <w:trHeight w:val="391"/>
        </w:trPr>
        <w:tc>
          <w:tcPr>
            <w:tcW w:w="601" w:type="dxa"/>
            <w:shd w:val="clear" w:color="auto" w:fill="FFFFFF" w:themeFill="background1"/>
          </w:tcPr>
          <w:p w14:paraId="744C86C3" w14:textId="0D203584"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115</w:t>
            </w:r>
          </w:p>
        </w:tc>
        <w:tc>
          <w:tcPr>
            <w:tcW w:w="3021" w:type="dxa"/>
            <w:tcBorders>
              <w:top w:val="nil"/>
              <w:left w:val="single" w:sz="4" w:space="0" w:color="auto"/>
              <w:bottom w:val="single" w:sz="4" w:space="0" w:color="auto"/>
              <w:right w:val="single" w:sz="4" w:space="0" w:color="auto"/>
            </w:tcBorders>
            <w:shd w:val="clear" w:color="000000" w:fill="FFFFFF"/>
          </w:tcPr>
          <w:p w14:paraId="36DAD07D" w14:textId="01AB4523" w:rsidR="005471BD" w:rsidRDefault="005471BD" w:rsidP="00C0073C">
            <w:pPr>
              <w:rPr>
                <w:rFonts w:ascii="Franklin Gothic Book" w:hAnsi="Franklin Gothic Book" w:cs="Arial"/>
              </w:rPr>
            </w:pPr>
            <w:r>
              <w:rPr>
                <w:rFonts w:ascii="Franklin Gothic Book" w:hAnsi="Franklin Gothic Book" w:cs="Arial"/>
              </w:rPr>
              <w:t>Office Acquisition</w:t>
            </w:r>
          </w:p>
        </w:tc>
        <w:tc>
          <w:tcPr>
            <w:tcW w:w="648" w:type="dxa"/>
            <w:shd w:val="clear" w:color="auto" w:fill="FFFFFF" w:themeFill="background1"/>
            <w:textDirection w:val="btLr"/>
          </w:tcPr>
          <w:p w14:paraId="037D29C0"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000000" w:fill="FFFFFF"/>
          </w:tcPr>
          <w:p w14:paraId="73B75229" w14:textId="21C683DD" w:rsidR="005471BD" w:rsidRPr="00960D55" w:rsidRDefault="005471BD" w:rsidP="00C0073C">
            <w:pPr>
              <w:rPr>
                <w:rFonts w:ascii="Arial Narrow" w:eastAsia="Calibri" w:hAnsi="Arial Narrow" w:cs="Arial"/>
                <w:b/>
                <w:sz w:val="24"/>
                <w:szCs w:val="24"/>
              </w:rPr>
            </w:pPr>
            <w:r>
              <w:rPr>
                <w:rFonts w:ascii="Franklin Gothic Book" w:hAnsi="Franklin Gothic Book" w:cs="Arial"/>
                <w:b/>
                <w:bCs/>
              </w:rPr>
              <w:t> </w:t>
            </w:r>
          </w:p>
        </w:tc>
        <w:tc>
          <w:tcPr>
            <w:tcW w:w="1196" w:type="dxa"/>
            <w:shd w:val="clear" w:color="auto" w:fill="FFFFFF" w:themeFill="background1"/>
          </w:tcPr>
          <w:p w14:paraId="5AD7DD90"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265BC218"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2931D1F6"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77508987"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000000" w:fill="FFFFFF"/>
          </w:tcPr>
          <w:p w14:paraId="67B904F7" w14:textId="3F3056C9" w:rsidR="005471BD" w:rsidRPr="00960D55" w:rsidRDefault="005471BD" w:rsidP="00C0073C">
            <w:pPr>
              <w:rPr>
                <w:rFonts w:ascii="Arial Narrow" w:eastAsia="Calibri" w:hAnsi="Arial Narrow" w:cs="Arial"/>
                <w:b/>
                <w:sz w:val="24"/>
                <w:szCs w:val="24"/>
              </w:rPr>
            </w:pPr>
          </w:p>
        </w:tc>
      </w:tr>
      <w:tr w:rsidR="005471BD" w:rsidRPr="00960D55" w14:paraId="02B057F2" w14:textId="77777777" w:rsidTr="005A1F48">
        <w:trPr>
          <w:cantSplit/>
          <w:trHeight w:val="379"/>
        </w:trPr>
        <w:tc>
          <w:tcPr>
            <w:tcW w:w="601" w:type="dxa"/>
            <w:shd w:val="clear" w:color="auto" w:fill="FFFFFF" w:themeFill="background1"/>
          </w:tcPr>
          <w:p w14:paraId="47157B16" w14:textId="0E04F8B7"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116</w:t>
            </w:r>
          </w:p>
        </w:tc>
        <w:tc>
          <w:tcPr>
            <w:tcW w:w="3021" w:type="dxa"/>
            <w:tcBorders>
              <w:top w:val="nil"/>
              <w:left w:val="single" w:sz="4" w:space="0" w:color="auto"/>
              <w:bottom w:val="single" w:sz="4" w:space="0" w:color="auto"/>
              <w:right w:val="single" w:sz="4" w:space="0" w:color="auto"/>
            </w:tcBorders>
            <w:shd w:val="clear" w:color="000000" w:fill="FFFFFF"/>
          </w:tcPr>
          <w:p w14:paraId="1E1FC3E6" w14:textId="2288025E" w:rsidR="005471BD" w:rsidRDefault="005471BD" w:rsidP="00C0073C">
            <w:pPr>
              <w:rPr>
                <w:rFonts w:ascii="Franklin Gothic Book" w:hAnsi="Franklin Gothic Book" w:cs="Arial"/>
              </w:rPr>
            </w:pPr>
            <w:r>
              <w:rPr>
                <w:rFonts w:ascii="Franklin Gothic Book" w:hAnsi="Franklin Gothic Book" w:cs="Arial"/>
              </w:rPr>
              <w:t>Rent (sqm)</w:t>
            </w:r>
          </w:p>
        </w:tc>
        <w:tc>
          <w:tcPr>
            <w:tcW w:w="648" w:type="dxa"/>
            <w:shd w:val="clear" w:color="auto" w:fill="FFFFFF" w:themeFill="background1"/>
            <w:textDirection w:val="btLr"/>
          </w:tcPr>
          <w:p w14:paraId="43AB1E47"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16B56DD3" w14:textId="57BD6D1B" w:rsidR="005471BD" w:rsidRPr="00960D55" w:rsidRDefault="005471BD"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4942FDEF"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2A14A233"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749F5956"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20333E24"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000000" w:fill="FFFFFF"/>
          </w:tcPr>
          <w:p w14:paraId="68E3B554" w14:textId="1A240373" w:rsidR="005471BD" w:rsidRPr="00960D55" w:rsidRDefault="005471BD" w:rsidP="00C0073C">
            <w:pPr>
              <w:rPr>
                <w:rFonts w:ascii="Arial Narrow" w:eastAsia="Calibri" w:hAnsi="Arial Narrow" w:cs="Arial"/>
                <w:b/>
                <w:sz w:val="24"/>
                <w:szCs w:val="24"/>
              </w:rPr>
            </w:pPr>
          </w:p>
        </w:tc>
      </w:tr>
      <w:tr w:rsidR="005471BD" w:rsidRPr="00960D55" w14:paraId="03303F09" w14:textId="77777777" w:rsidTr="00182421">
        <w:trPr>
          <w:cantSplit/>
          <w:trHeight w:val="780"/>
        </w:trPr>
        <w:tc>
          <w:tcPr>
            <w:tcW w:w="601" w:type="dxa"/>
            <w:shd w:val="clear" w:color="auto" w:fill="FFFFFF" w:themeFill="background1"/>
          </w:tcPr>
          <w:p w14:paraId="2F058CB7" w14:textId="3334919E"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117</w:t>
            </w:r>
          </w:p>
        </w:tc>
        <w:tc>
          <w:tcPr>
            <w:tcW w:w="3021" w:type="dxa"/>
            <w:tcBorders>
              <w:top w:val="nil"/>
              <w:left w:val="single" w:sz="4" w:space="0" w:color="auto"/>
              <w:bottom w:val="single" w:sz="4" w:space="0" w:color="auto"/>
              <w:right w:val="single" w:sz="4" w:space="0" w:color="auto"/>
            </w:tcBorders>
            <w:shd w:val="clear" w:color="auto" w:fill="auto"/>
            <w:vAlign w:val="center"/>
          </w:tcPr>
          <w:p w14:paraId="02F41CDB" w14:textId="56CFA1E5" w:rsidR="005471BD" w:rsidRDefault="005471BD" w:rsidP="00C0073C">
            <w:pPr>
              <w:rPr>
                <w:rFonts w:ascii="Franklin Gothic Book" w:hAnsi="Franklin Gothic Book" w:cs="Arial"/>
              </w:rPr>
            </w:pPr>
            <w:r>
              <w:rPr>
                <w:rFonts w:ascii="Franklin Gothic Book" w:hAnsi="Franklin Gothic Book" w:cs="Arial"/>
              </w:rPr>
              <w:t>Purchase of ACs &amp; Electrical Fittings</w:t>
            </w:r>
          </w:p>
        </w:tc>
        <w:tc>
          <w:tcPr>
            <w:tcW w:w="648" w:type="dxa"/>
            <w:shd w:val="clear" w:color="auto" w:fill="FFFFFF" w:themeFill="background1"/>
            <w:textDirection w:val="btLr"/>
          </w:tcPr>
          <w:p w14:paraId="6A039EE6"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7F3D73E" w14:textId="190F8B03" w:rsidR="005471BD" w:rsidRPr="00960D55" w:rsidRDefault="005471BD"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50952F67"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06486002"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2197DB2F"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59C0653A"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000000" w:fill="FFFFFF"/>
          </w:tcPr>
          <w:p w14:paraId="44F84307" w14:textId="7E8DCC9D" w:rsidR="005471BD" w:rsidRPr="00960D55" w:rsidRDefault="005471BD" w:rsidP="00C0073C">
            <w:pPr>
              <w:rPr>
                <w:rFonts w:ascii="Arial Narrow" w:eastAsia="Calibri" w:hAnsi="Arial Narrow" w:cs="Arial"/>
                <w:b/>
                <w:sz w:val="24"/>
                <w:szCs w:val="24"/>
              </w:rPr>
            </w:pPr>
          </w:p>
        </w:tc>
      </w:tr>
      <w:tr w:rsidR="005471BD" w:rsidRPr="00960D55" w14:paraId="7F35D830" w14:textId="77777777" w:rsidTr="00182421">
        <w:trPr>
          <w:cantSplit/>
          <w:trHeight w:val="975"/>
        </w:trPr>
        <w:tc>
          <w:tcPr>
            <w:tcW w:w="601" w:type="dxa"/>
            <w:shd w:val="clear" w:color="auto" w:fill="FFFFFF" w:themeFill="background1"/>
          </w:tcPr>
          <w:p w14:paraId="461D9FA6" w14:textId="1FA76A0B"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118</w:t>
            </w:r>
          </w:p>
        </w:tc>
        <w:tc>
          <w:tcPr>
            <w:tcW w:w="3021" w:type="dxa"/>
            <w:tcBorders>
              <w:top w:val="nil"/>
              <w:left w:val="single" w:sz="4" w:space="0" w:color="auto"/>
              <w:bottom w:val="single" w:sz="4" w:space="0" w:color="auto"/>
              <w:right w:val="single" w:sz="4" w:space="0" w:color="auto"/>
            </w:tcBorders>
            <w:shd w:val="clear" w:color="auto" w:fill="auto"/>
            <w:vAlign w:val="center"/>
          </w:tcPr>
          <w:p w14:paraId="79828CF3" w14:textId="2BA1C621" w:rsidR="005471BD" w:rsidRDefault="005471BD" w:rsidP="00C0073C">
            <w:pPr>
              <w:rPr>
                <w:rFonts w:ascii="Franklin Gothic Book" w:hAnsi="Franklin Gothic Book" w:cs="Arial"/>
              </w:rPr>
            </w:pPr>
            <w:r>
              <w:rPr>
                <w:rFonts w:ascii="Franklin Gothic Book" w:hAnsi="Franklin Gothic Book" w:cs="Arial"/>
              </w:rPr>
              <w:t xml:space="preserve">Purchase of </w:t>
            </w:r>
            <w:r w:rsidR="00FD2C07">
              <w:rPr>
                <w:rFonts w:ascii="Franklin Gothic Book" w:hAnsi="Franklin Gothic Book" w:cs="Arial"/>
              </w:rPr>
              <w:t>materials, office</w:t>
            </w:r>
            <w:r>
              <w:rPr>
                <w:rFonts w:ascii="Franklin Gothic Book" w:hAnsi="Franklin Gothic Book" w:cs="Arial"/>
              </w:rPr>
              <w:t xml:space="preserve"> supplies/stationaries &amp; </w:t>
            </w:r>
            <w:r w:rsidR="00FD2C07">
              <w:rPr>
                <w:rFonts w:ascii="Franklin Gothic Book" w:hAnsi="Franklin Gothic Book" w:cs="Arial"/>
              </w:rPr>
              <w:t>furniture’s</w:t>
            </w:r>
          </w:p>
        </w:tc>
        <w:tc>
          <w:tcPr>
            <w:tcW w:w="648" w:type="dxa"/>
            <w:shd w:val="clear" w:color="auto" w:fill="FFFFFF" w:themeFill="background1"/>
            <w:textDirection w:val="btLr"/>
          </w:tcPr>
          <w:p w14:paraId="20664AD4"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0F5166EF" w14:textId="0454C2A4" w:rsidR="005471BD" w:rsidRPr="00960D55" w:rsidRDefault="005471BD" w:rsidP="00C0073C">
            <w:pPr>
              <w:rPr>
                <w:rFonts w:ascii="Arial Narrow" w:eastAsia="Calibri" w:hAnsi="Arial Narrow" w:cs="Arial"/>
                <w:b/>
                <w:sz w:val="24"/>
                <w:szCs w:val="24"/>
              </w:rPr>
            </w:pPr>
            <w:r>
              <w:rPr>
                <w:rFonts w:ascii="Franklin Gothic Book" w:hAnsi="Franklin Gothic Book" w:cs="Arial"/>
              </w:rPr>
              <w:t xml:space="preserve">Jan, May, </w:t>
            </w:r>
            <w:proofErr w:type="spellStart"/>
            <w:proofErr w:type="gramStart"/>
            <w:r>
              <w:rPr>
                <w:rFonts w:ascii="Franklin Gothic Book" w:hAnsi="Franklin Gothic Book" w:cs="Arial"/>
              </w:rPr>
              <w:t>Sept.,Dec</w:t>
            </w:r>
            <w:proofErr w:type="spellEnd"/>
            <w:proofErr w:type="gramEnd"/>
            <w:r>
              <w:rPr>
                <w:rFonts w:ascii="Franklin Gothic Book" w:hAnsi="Franklin Gothic Book" w:cs="Arial"/>
              </w:rPr>
              <w:t xml:space="preserve"> 2021</w:t>
            </w:r>
          </w:p>
        </w:tc>
        <w:tc>
          <w:tcPr>
            <w:tcW w:w="1196" w:type="dxa"/>
            <w:shd w:val="clear" w:color="auto" w:fill="FFFFFF" w:themeFill="background1"/>
          </w:tcPr>
          <w:p w14:paraId="40E68FFA"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682E49A7"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52CC71B8"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083388D2"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3C14A61F" w14:textId="3A6E97D0" w:rsidR="005471BD" w:rsidRPr="00960D55" w:rsidRDefault="005471BD" w:rsidP="00C0073C">
            <w:pPr>
              <w:rPr>
                <w:rFonts w:ascii="Arial Narrow" w:eastAsia="Calibri" w:hAnsi="Arial Narrow" w:cs="Arial"/>
                <w:b/>
                <w:sz w:val="24"/>
                <w:szCs w:val="24"/>
              </w:rPr>
            </w:pPr>
          </w:p>
        </w:tc>
      </w:tr>
      <w:tr w:rsidR="005471BD" w:rsidRPr="00960D55" w14:paraId="38506426" w14:textId="77777777" w:rsidTr="00182421">
        <w:trPr>
          <w:cantSplit/>
          <w:trHeight w:val="1127"/>
        </w:trPr>
        <w:tc>
          <w:tcPr>
            <w:tcW w:w="601" w:type="dxa"/>
            <w:shd w:val="clear" w:color="auto" w:fill="FFFFFF" w:themeFill="background1"/>
          </w:tcPr>
          <w:p w14:paraId="392E616D" w14:textId="2EE45CA9" w:rsidR="005471BD"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119</w:t>
            </w:r>
          </w:p>
        </w:tc>
        <w:tc>
          <w:tcPr>
            <w:tcW w:w="3021" w:type="dxa"/>
            <w:tcBorders>
              <w:top w:val="nil"/>
              <w:left w:val="single" w:sz="4" w:space="0" w:color="auto"/>
              <w:bottom w:val="single" w:sz="4" w:space="0" w:color="auto"/>
              <w:right w:val="single" w:sz="4" w:space="0" w:color="auto"/>
            </w:tcBorders>
            <w:shd w:val="clear" w:color="auto" w:fill="auto"/>
            <w:vAlign w:val="center"/>
          </w:tcPr>
          <w:p w14:paraId="435C5BA7" w14:textId="15F72F29" w:rsidR="005471BD" w:rsidRDefault="005471BD" w:rsidP="00C0073C">
            <w:pPr>
              <w:rPr>
                <w:rFonts w:ascii="Franklin Gothic Book" w:hAnsi="Franklin Gothic Book" w:cs="Arial"/>
              </w:rPr>
            </w:pPr>
            <w:r>
              <w:rPr>
                <w:rFonts w:ascii="Franklin Gothic Book" w:hAnsi="Franklin Gothic Book" w:cs="Arial"/>
              </w:rPr>
              <w:t xml:space="preserve">Payment of utility </w:t>
            </w:r>
            <w:r w:rsidR="00FD2C07">
              <w:rPr>
                <w:rFonts w:ascii="Franklin Gothic Book" w:hAnsi="Franklin Gothic Book" w:cs="Arial"/>
              </w:rPr>
              <w:t>bills (</w:t>
            </w:r>
            <w:r>
              <w:rPr>
                <w:rFonts w:ascii="Franklin Gothic Book" w:hAnsi="Franklin Gothic Book" w:cs="Arial"/>
              </w:rPr>
              <w:t>Electricity, Telephone, Water, Sewage, Tenement rate)</w:t>
            </w:r>
          </w:p>
        </w:tc>
        <w:tc>
          <w:tcPr>
            <w:tcW w:w="648" w:type="dxa"/>
            <w:shd w:val="clear" w:color="auto" w:fill="FFFFFF" w:themeFill="background1"/>
            <w:textDirection w:val="btLr"/>
          </w:tcPr>
          <w:p w14:paraId="4934F354" w14:textId="77777777" w:rsidR="005471BD" w:rsidRPr="00960D55" w:rsidRDefault="005471BD"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0F67B94E" w14:textId="42BBCB2B" w:rsidR="005471BD" w:rsidRPr="00960D55" w:rsidRDefault="005471BD"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193CAC5F" w14:textId="77777777" w:rsidR="005471BD" w:rsidRPr="00960D55" w:rsidRDefault="005471BD" w:rsidP="00C0073C">
            <w:pPr>
              <w:rPr>
                <w:rFonts w:ascii="Arial Narrow" w:eastAsia="Calibri" w:hAnsi="Arial Narrow" w:cs="Arial"/>
                <w:b/>
                <w:sz w:val="24"/>
                <w:szCs w:val="24"/>
              </w:rPr>
            </w:pPr>
          </w:p>
        </w:tc>
        <w:tc>
          <w:tcPr>
            <w:tcW w:w="600" w:type="dxa"/>
            <w:shd w:val="clear" w:color="auto" w:fill="FFFFFF" w:themeFill="background1"/>
          </w:tcPr>
          <w:p w14:paraId="47AD737B" w14:textId="77777777" w:rsidR="005471BD" w:rsidRPr="00960D55" w:rsidRDefault="005471BD" w:rsidP="00C0073C">
            <w:pPr>
              <w:rPr>
                <w:rFonts w:ascii="Arial Narrow" w:eastAsia="Calibri" w:hAnsi="Arial Narrow" w:cs="Arial"/>
                <w:b/>
                <w:sz w:val="24"/>
                <w:szCs w:val="24"/>
              </w:rPr>
            </w:pPr>
          </w:p>
        </w:tc>
        <w:tc>
          <w:tcPr>
            <w:tcW w:w="698" w:type="dxa"/>
            <w:shd w:val="clear" w:color="auto" w:fill="FFFFFF" w:themeFill="background1"/>
          </w:tcPr>
          <w:p w14:paraId="64340DA6" w14:textId="77777777" w:rsidR="005471BD" w:rsidRPr="00960D55" w:rsidRDefault="005471BD" w:rsidP="00C0073C">
            <w:pPr>
              <w:rPr>
                <w:rFonts w:ascii="Arial Narrow" w:eastAsia="Calibri" w:hAnsi="Arial Narrow" w:cs="Arial"/>
                <w:b/>
                <w:sz w:val="24"/>
                <w:szCs w:val="24"/>
              </w:rPr>
            </w:pPr>
          </w:p>
        </w:tc>
        <w:tc>
          <w:tcPr>
            <w:tcW w:w="697" w:type="dxa"/>
            <w:shd w:val="clear" w:color="auto" w:fill="70AD47" w:themeFill="accent6"/>
          </w:tcPr>
          <w:p w14:paraId="3BFC7C96" w14:textId="77777777" w:rsidR="005471BD" w:rsidRPr="00960D55" w:rsidRDefault="005471BD" w:rsidP="00C0073C">
            <w:pPr>
              <w:rPr>
                <w:rFonts w:ascii="Arial Narrow" w:eastAsia="Calibri" w:hAnsi="Arial Narrow" w:cs="Arial"/>
                <w:b/>
                <w:sz w:val="24"/>
                <w:szCs w:val="24"/>
              </w:rPr>
            </w:pPr>
          </w:p>
        </w:tc>
        <w:tc>
          <w:tcPr>
            <w:tcW w:w="2279" w:type="dxa"/>
            <w:vMerge/>
            <w:tcBorders>
              <w:left w:val="single" w:sz="4" w:space="0" w:color="auto"/>
              <w:bottom w:val="single" w:sz="4" w:space="0" w:color="auto"/>
              <w:right w:val="single" w:sz="8" w:space="0" w:color="auto"/>
            </w:tcBorders>
            <w:shd w:val="clear" w:color="auto" w:fill="auto"/>
            <w:vAlign w:val="bottom"/>
          </w:tcPr>
          <w:p w14:paraId="604453D1" w14:textId="13FF969C" w:rsidR="005471BD" w:rsidRPr="00960D55" w:rsidRDefault="005471BD" w:rsidP="00C0073C">
            <w:pPr>
              <w:rPr>
                <w:rFonts w:ascii="Arial Narrow" w:eastAsia="Calibri" w:hAnsi="Arial Narrow" w:cs="Arial"/>
                <w:b/>
                <w:sz w:val="24"/>
                <w:szCs w:val="24"/>
              </w:rPr>
            </w:pPr>
          </w:p>
        </w:tc>
      </w:tr>
      <w:tr w:rsidR="005361B4" w:rsidRPr="00960D55" w14:paraId="1699BA4C" w14:textId="77777777" w:rsidTr="006D6D65">
        <w:trPr>
          <w:cantSplit/>
          <w:trHeight w:val="1127"/>
        </w:trPr>
        <w:tc>
          <w:tcPr>
            <w:tcW w:w="601" w:type="dxa"/>
            <w:shd w:val="clear" w:color="auto" w:fill="FFFFFF" w:themeFill="background1"/>
          </w:tcPr>
          <w:p w14:paraId="1C67BB82" w14:textId="39518746"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lastRenderedPageBreak/>
              <w:t>120</w:t>
            </w:r>
          </w:p>
        </w:tc>
        <w:tc>
          <w:tcPr>
            <w:tcW w:w="3021" w:type="dxa"/>
            <w:tcBorders>
              <w:top w:val="nil"/>
              <w:left w:val="single" w:sz="4" w:space="0" w:color="auto"/>
              <w:bottom w:val="single" w:sz="4" w:space="0" w:color="auto"/>
              <w:right w:val="single" w:sz="4" w:space="0" w:color="auto"/>
            </w:tcBorders>
            <w:shd w:val="clear" w:color="auto" w:fill="auto"/>
            <w:vAlign w:val="center"/>
          </w:tcPr>
          <w:p w14:paraId="52913707" w14:textId="7ECDABF7" w:rsidR="005361B4" w:rsidRDefault="005361B4" w:rsidP="00C0073C">
            <w:pPr>
              <w:rPr>
                <w:rFonts w:ascii="Franklin Gothic Book" w:hAnsi="Franklin Gothic Book" w:cs="Arial"/>
              </w:rPr>
            </w:pPr>
            <w:r>
              <w:rPr>
                <w:rFonts w:ascii="Franklin Gothic Book" w:hAnsi="Franklin Gothic Book" w:cs="Arial"/>
              </w:rPr>
              <w:t xml:space="preserve">Maintenance services &amp; </w:t>
            </w:r>
            <w:r w:rsidR="00FD2C07">
              <w:rPr>
                <w:rFonts w:ascii="Franklin Gothic Book" w:hAnsi="Franklin Gothic Book" w:cs="Arial"/>
              </w:rPr>
              <w:t>Safety (</w:t>
            </w:r>
            <w:r>
              <w:rPr>
                <w:rFonts w:ascii="Franklin Gothic Book" w:hAnsi="Franklin Gothic Book" w:cs="Arial"/>
              </w:rPr>
              <w:t>AC, Electricity, Plumbing, Furniture, vehicle, generator, fire extinguishers etc)</w:t>
            </w:r>
          </w:p>
        </w:tc>
        <w:tc>
          <w:tcPr>
            <w:tcW w:w="648" w:type="dxa"/>
            <w:shd w:val="clear" w:color="auto" w:fill="FFFFFF" w:themeFill="background1"/>
            <w:textDirection w:val="btLr"/>
          </w:tcPr>
          <w:p w14:paraId="27F8E85A"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12F69240" w14:textId="396E164D" w:rsidR="005361B4" w:rsidRPr="00960D55" w:rsidRDefault="005361B4" w:rsidP="00C0073C">
            <w:pPr>
              <w:rPr>
                <w:rFonts w:ascii="Arial Narrow" w:eastAsia="Calibri" w:hAnsi="Arial Narrow" w:cs="Arial"/>
                <w:b/>
                <w:sz w:val="24"/>
                <w:szCs w:val="24"/>
              </w:rPr>
            </w:pPr>
            <w:r>
              <w:rPr>
                <w:rFonts w:ascii="Franklin Gothic Book" w:hAnsi="Franklin Gothic Book" w:cs="Arial"/>
              </w:rPr>
              <w:t xml:space="preserve">Jan, May, </w:t>
            </w:r>
            <w:proofErr w:type="spellStart"/>
            <w:proofErr w:type="gramStart"/>
            <w:r>
              <w:rPr>
                <w:rFonts w:ascii="Franklin Gothic Book" w:hAnsi="Franklin Gothic Book" w:cs="Arial"/>
              </w:rPr>
              <w:t>Sept.,Dec</w:t>
            </w:r>
            <w:proofErr w:type="spellEnd"/>
            <w:proofErr w:type="gramEnd"/>
            <w:r>
              <w:rPr>
                <w:rFonts w:ascii="Franklin Gothic Book" w:hAnsi="Franklin Gothic Book" w:cs="Arial"/>
              </w:rPr>
              <w:t xml:space="preserve"> 2021</w:t>
            </w:r>
          </w:p>
        </w:tc>
        <w:tc>
          <w:tcPr>
            <w:tcW w:w="1196" w:type="dxa"/>
            <w:shd w:val="clear" w:color="auto" w:fill="FFFFFF" w:themeFill="background1"/>
          </w:tcPr>
          <w:p w14:paraId="185554A7"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1C9D5560"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5AE0FB05"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040AE309" w14:textId="77777777" w:rsidR="005361B4" w:rsidRPr="00960D55" w:rsidRDefault="005361B4" w:rsidP="00C0073C">
            <w:pPr>
              <w:rPr>
                <w:rFonts w:ascii="Arial Narrow" w:eastAsia="Calibri" w:hAnsi="Arial Narrow" w:cs="Arial"/>
                <w:b/>
                <w:sz w:val="24"/>
                <w:szCs w:val="24"/>
              </w:rPr>
            </w:pPr>
          </w:p>
        </w:tc>
        <w:tc>
          <w:tcPr>
            <w:tcW w:w="2279" w:type="dxa"/>
            <w:vMerge w:val="restart"/>
            <w:tcBorders>
              <w:top w:val="nil"/>
              <w:left w:val="single" w:sz="4" w:space="0" w:color="auto"/>
              <w:right w:val="single" w:sz="8" w:space="0" w:color="auto"/>
            </w:tcBorders>
            <w:shd w:val="clear" w:color="auto" w:fill="auto"/>
            <w:vAlign w:val="bottom"/>
          </w:tcPr>
          <w:p w14:paraId="3D5FAEC4" w14:textId="77777777" w:rsidR="005361B4" w:rsidRPr="005361B4" w:rsidRDefault="005361B4" w:rsidP="005361B4">
            <w:pPr>
              <w:rPr>
                <w:rFonts w:ascii="Arial Narrow" w:eastAsia="Calibri" w:hAnsi="Arial Narrow" w:cs="Arial"/>
                <w:bCs/>
                <w:sz w:val="24"/>
                <w:szCs w:val="24"/>
              </w:rPr>
            </w:pPr>
            <w:r w:rsidRPr="005361B4">
              <w:rPr>
                <w:rFonts w:ascii="Arial Narrow" w:eastAsia="Calibri" w:hAnsi="Arial Narrow" w:cs="Arial"/>
                <w:bCs/>
                <w:sz w:val="24"/>
                <w:szCs w:val="24"/>
              </w:rPr>
              <w:t>Effective and Efficient Human Capacity and Administrative Support</w:t>
            </w:r>
          </w:p>
          <w:p w14:paraId="480C8641" w14:textId="729BF47B" w:rsidR="005361B4" w:rsidRDefault="005361B4" w:rsidP="005361B4">
            <w:pPr>
              <w:rPr>
                <w:rFonts w:ascii="Franklin Gothic Book" w:hAnsi="Franklin Gothic Book" w:cs="Arial"/>
              </w:rPr>
            </w:pPr>
          </w:p>
          <w:p w14:paraId="63FF0DA4" w14:textId="4ABB2944" w:rsidR="005361B4" w:rsidRDefault="005361B4" w:rsidP="005361B4">
            <w:pPr>
              <w:rPr>
                <w:rFonts w:ascii="Franklin Gothic Book" w:hAnsi="Franklin Gothic Book" w:cs="Arial"/>
              </w:rPr>
            </w:pPr>
          </w:p>
          <w:p w14:paraId="092AE3A2" w14:textId="4D6B6DBB" w:rsidR="005361B4" w:rsidRDefault="005361B4" w:rsidP="005361B4">
            <w:pPr>
              <w:rPr>
                <w:rFonts w:ascii="Franklin Gothic Book" w:hAnsi="Franklin Gothic Book" w:cs="Arial"/>
              </w:rPr>
            </w:pPr>
          </w:p>
          <w:p w14:paraId="2D5D7B66" w14:textId="7653B112" w:rsidR="005361B4" w:rsidRDefault="005361B4" w:rsidP="005361B4">
            <w:pPr>
              <w:rPr>
                <w:rFonts w:ascii="Franklin Gothic Book" w:hAnsi="Franklin Gothic Book" w:cs="Arial"/>
              </w:rPr>
            </w:pPr>
          </w:p>
          <w:p w14:paraId="03BD0883" w14:textId="05FC3E91" w:rsidR="005361B4" w:rsidRDefault="005361B4" w:rsidP="005361B4">
            <w:pPr>
              <w:rPr>
                <w:rFonts w:ascii="Franklin Gothic Book" w:hAnsi="Franklin Gothic Book" w:cs="Arial"/>
              </w:rPr>
            </w:pPr>
          </w:p>
          <w:p w14:paraId="38F90443" w14:textId="35217043" w:rsidR="005361B4" w:rsidRDefault="005361B4" w:rsidP="005361B4">
            <w:pPr>
              <w:rPr>
                <w:rFonts w:ascii="Franklin Gothic Book" w:hAnsi="Franklin Gothic Book" w:cs="Arial"/>
              </w:rPr>
            </w:pPr>
          </w:p>
          <w:p w14:paraId="66C8F8FC" w14:textId="4704D3F5" w:rsidR="005361B4" w:rsidRDefault="005361B4" w:rsidP="005361B4">
            <w:pPr>
              <w:rPr>
                <w:rFonts w:ascii="Franklin Gothic Book" w:hAnsi="Franklin Gothic Book" w:cs="Arial"/>
              </w:rPr>
            </w:pPr>
          </w:p>
          <w:p w14:paraId="1F4433E0" w14:textId="1686D1FF" w:rsidR="005361B4" w:rsidRDefault="005361B4" w:rsidP="005361B4">
            <w:pPr>
              <w:rPr>
                <w:rFonts w:ascii="Franklin Gothic Book" w:hAnsi="Franklin Gothic Book" w:cs="Arial"/>
              </w:rPr>
            </w:pPr>
          </w:p>
          <w:p w14:paraId="4D32F143" w14:textId="365E7813" w:rsidR="005361B4" w:rsidRDefault="005361B4" w:rsidP="005361B4">
            <w:pPr>
              <w:rPr>
                <w:rFonts w:ascii="Franklin Gothic Book" w:hAnsi="Franklin Gothic Book" w:cs="Arial"/>
              </w:rPr>
            </w:pPr>
          </w:p>
          <w:p w14:paraId="6131377C" w14:textId="382A6DEF" w:rsidR="005361B4" w:rsidRDefault="005361B4" w:rsidP="005361B4">
            <w:pPr>
              <w:rPr>
                <w:rFonts w:ascii="Franklin Gothic Book" w:hAnsi="Franklin Gothic Book" w:cs="Arial"/>
              </w:rPr>
            </w:pPr>
          </w:p>
          <w:p w14:paraId="4EC83427" w14:textId="71859D33" w:rsidR="005361B4" w:rsidRDefault="005361B4" w:rsidP="005361B4">
            <w:pPr>
              <w:rPr>
                <w:rFonts w:ascii="Franklin Gothic Book" w:hAnsi="Franklin Gothic Book" w:cs="Arial"/>
              </w:rPr>
            </w:pPr>
          </w:p>
          <w:p w14:paraId="6CDD7800" w14:textId="07517896" w:rsidR="005361B4" w:rsidRDefault="005361B4" w:rsidP="005361B4">
            <w:pPr>
              <w:rPr>
                <w:rFonts w:ascii="Franklin Gothic Book" w:hAnsi="Franklin Gothic Book" w:cs="Arial"/>
              </w:rPr>
            </w:pPr>
          </w:p>
          <w:p w14:paraId="5B8BCB36" w14:textId="1CFFC3B7" w:rsidR="005361B4" w:rsidRDefault="005361B4" w:rsidP="005361B4">
            <w:pPr>
              <w:rPr>
                <w:rFonts w:ascii="Franklin Gothic Book" w:hAnsi="Franklin Gothic Book" w:cs="Arial"/>
              </w:rPr>
            </w:pPr>
          </w:p>
          <w:p w14:paraId="1B0408F1" w14:textId="04D7C7A4" w:rsidR="005361B4" w:rsidRDefault="005361B4" w:rsidP="005361B4">
            <w:pPr>
              <w:rPr>
                <w:rFonts w:ascii="Franklin Gothic Book" w:hAnsi="Franklin Gothic Book" w:cs="Arial"/>
              </w:rPr>
            </w:pPr>
          </w:p>
          <w:p w14:paraId="651299FF" w14:textId="15AAA70D" w:rsidR="005361B4" w:rsidRDefault="005361B4" w:rsidP="005361B4">
            <w:pPr>
              <w:rPr>
                <w:rFonts w:ascii="Franklin Gothic Book" w:hAnsi="Franklin Gothic Book" w:cs="Arial"/>
              </w:rPr>
            </w:pPr>
          </w:p>
          <w:p w14:paraId="4ED76847" w14:textId="38C83B5E" w:rsidR="005361B4" w:rsidRDefault="005361B4" w:rsidP="005361B4">
            <w:pPr>
              <w:rPr>
                <w:rFonts w:ascii="Franklin Gothic Book" w:hAnsi="Franklin Gothic Book" w:cs="Arial"/>
              </w:rPr>
            </w:pPr>
          </w:p>
          <w:p w14:paraId="749A5B3D" w14:textId="77777777" w:rsidR="005361B4" w:rsidRPr="00960D55" w:rsidRDefault="005361B4" w:rsidP="005361B4">
            <w:pPr>
              <w:rPr>
                <w:rFonts w:ascii="Arial Narrow" w:eastAsia="Calibri" w:hAnsi="Arial Narrow" w:cs="Arial"/>
                <w:b/>
                <w:sz w:val="24"/>
                <w:szCs w:val="24"/>
              </w:rPr>
            </w:pPr>
          </w:p>
          <w:p w14:paraId="23873439" w14:textId="77777777" w:rsidR="005361B4" w:rsidRPr="00960D55" w:rsidRDefault="005361B4" w:rsidP="00C0073C">
            <w:pPr>
              <w:rPr>
                <w:rFonts w:ascii="Arial Narrow" w:eastAsia="Calibri" w:hAnsi="Arial Narrow" w:cs="Arial"/>
                <w:b/>
                <w:sz w:val="24"/>
                <w:szCs w:val="24"/>
              </w:rPr>
            </w:pPr>
            <w:r>
              <w:rPr>
                <w:rFonts w:ascii="Franklin Gothic Book" w:hAnsi="Franklin Gothic Book" w:cs="Arial"/>
              </w:rPr>
              <w:t> </w:t>
            </w:r>
          </w:p>
          <w:p w14:paraId="14EB228F" w14:textId="77777777" w:rsidR="005361B4" w:rsidRPr="00960D55" w:rsidRDefault="005361B4" w:rsidP="00C0073C">
            <w:pPr>
              <w:rPr>
                <w:rFonts w:ascii="Arial Narrow" w:eastAsia="Calibri" w:hAnsi="Arial Narrow" w:cs="Arial"/>
                <w:b/>
                <w:sz w:val="24"/>
                <w:szCs w:val="24"/>
              </w:rPr>
            </w:pPr>
            <w:r>
              <w:rPr>
                <w:rFonts w:ascii="Franklin Gothic Book" w:hAnsi="Franklin Gothic Book" w:cs="Arial"/>
              </w:rPr>
              <w:t> </w:t>
            </w:r>
          </w:p>
          <w:p w14:paraId="1B99961A" w14:textId="77777777" w:rsidR="005361B4" w:rsidRPr="00960D55" w:rsidRDefault="005361B4" w:rsidP="00C0073C">
            <w:pPr>
              <w:rPr>
                <w:rFonts w:ascii="Arial Narrow" w:eastAsia="Calibri" w:hAnsi="Arial Narrow" w:cs="Arial"/>
                <w:b/>
                <w:sz w:val="24"/>
                <w:szCs w:val="24"/>
              </w:rPr>
            </w:pPr>
            <w:r>
              <w:rPr>
                <w:rFonts w:ascii="Franklin Gothic Book" w:hAnsi="Franklin Gothic Book" w:cs="Arial"/>
              </w:rPr>
              <w:t> </w:t>
            </w:r>
          </w:p>
          <w:p w14:paraId="6E20283A" w14:textId="77777777" w:rsidR="005361B4" w:rsidRPr="00960D55" w:rsidRDefault="005361B4" w:rsidP="00C0073C">
            <w:pPr>
              <w:rPr>
                <w:rFonts w:ascii="Arial Narrow" w:eastAsia="Calibri" w:hAnsi="Arial Narrow" w:cs="Arial"/>
                <w:b/>
                <w:sz w:val="24"/>
                <w:szCs w:val="24"/>
              </w:rPr>
            </w:pPr>
            <w:r>
              <w:rPr>
                <w:rFonts w:ascii="Franklin Gothic Book" w:hAnsi="Franklin Gothic Book" w:cs="Arial"/>
              </w:rPr>
              <w:t> </w:t>
            </w:r>
          </w:p>
          <w:p w14:paraId="30B4792F" w14:textId="62B42F88" w:rsidR="005361B4" w:rsidRPr="00960D55" w:rsidRDefault="005361B4" w:rsidP="00C0073C">
            <w:pPr>
              <w:rPr>
                <w:rFonts w:ascii="Arial Narrow" w:eastAsia="Calibri" w:hAnsi="Arial Narrow" w:cs="Arial"/>
                <w:b/>
                <w:sz w:val="24"/>
                <w:szCs w:val="24"/>
              </w:rPr>
            </w:pPr>
            <w:r>
              <w:rPr>
                <w:rFonts w:ascii="Franklin Gothic Book" w:hAnsi="Franklin Gothic Book" w:cs="Arial"/>
              </w:rPr>
              <w:t> </w:t>
            </w:r>
          </w:p>
        </w:tc>
      </w:tr>
      <w:tr w:rsidR="005361B4" w:rsidRPr="00960D55" w14:paraId="738C6F28" w14:textId="77777777" w:rsidTr="006D6D65">
        <w:trPr>
          <w:cantSplit/>
          <w:trHeight w:val="687"/>
        </w:trPr>
        <w:tc>
          <w:tcPr>
            <w:tcW w:w="601" w:type="dxa"/>
            <w:shd w:val="clear" w:color="auto" w:fill="FFFFFF" w:themeFill="background1"/>
          </w:tcPr>
          <w:p w14:paraId="79372C57" w14:textId="4B3BF07E"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121</w:t>
            </w:r>
          </w:p>
        </w:tc>
        <w:tc>
          <w:tcPr>
            <w:tcW w:w="3021" w:type="dxa"/>
            <w:tcBorders>
              <w:top w:val="nil"/>
              <w:left w:val="single" w:sz="4" w:space="0" w:color="auto"/>
              <w:bottom w:val="single" w:sz="4" w:space="0" w:color="auto"/>
              <w:right w:val="single" w:sz="4" w:space="0" w:color="auto"/>
            </w:tcBorders>
            <w:shd w:val="clear" w:color="auto" w:fill="auto"/>
            <w:vAlign w:val="center"/>
          </w:tcPr>
          <w:p w14:paraId="54ACF014" w14:textId="2C0C33A6" w:rsidR="005361B4" w:rsidRDefault="005361B4" w:rsidP="00C0073C">
            <w:pPr>
              <w:rPr>
                <w:rFonts w:ascii="Franklin Gothic Book" w:hAnsi="Franklin Gothic Book" w:cs="Arial"/>
              </w:rPr>
            </w:pPr>
            <w:r>
              <w:rPr>
                <w:rFonts w:ascii="Franklin Gothic Book" w:hAnsi="Franklin Gothic Book" w:cs="Arial"/>
              </w:rPr>
              <w:t>Fuelling of generator &amp; Pool Cars</w:t>
            </w:r>
          </w:p>
        </w:tc>
        <w:tc>
          <w:tcPr>
            <w:tcW w:w="648" w:type="dxa"/>
            <w:shd w:val="clear" w:color="auto" w:fill="FFFFFF" w:themeFill="background1"/>
            <w:textDirection w:val="btLr"/>
          </w:tcPr>
          <w:p w14:paraId="09830D74"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03A7DAFC" w14:textId="4F5A4E1B" w:rsidR="005361B4" w:rsidRPr="00960D55" w:rsidRDefault="005361B4"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59889FBB"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6964ACE3"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56496624"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58E05F93"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vAlign w:val="bottom"/>
          </w:tcPr>
          <w:p w14:paraId="32BF64D8" w14:textId="707C5ACF" w:rsidR="005361B4" w:rsidRPr="00960D55" w:rsidRDefault="005361B4" w:rsidP="00C0073C">
            <w:pPr>
              <w:rPr>
                <w:rFonts w:ascii="Arial Narrow" w:eastAsia="Calibri" w:hAnsi="Arial Narrow" w:cs="Arial"/>
                <w:b/>
                <w:sz w:val="24"/>
                <w:szCs w:val="24"/>
              </w:rPr>
            </w:pPr>
          </w:p>
        </w:tc>
      </w:tr>
      <w:tr w:rsidR="005361B4" w:rsidRPr="00960D55" w14:paraId="62D4455C" w14:textId="77777777" w:rsidTr="006D6D65">
        <w:trPr>
          <w:cantSplit/>
          <w:trHeight w:val="852"/>
        </w:trPr>
        <w:tc>
          <w:tcPr>
            <w:tcW w:w="601" w:type="dxa"/>
            <w:shd w:val="clear" w:color="auto" w:fill="FFFFFF" w:themeFill="background1"/>
          </w:tcPr>
          <w:p w14:paraId="3B83E96D" w14:textId="77230347"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122</w:t>
            </w:r>
          </w:p>
        </w:tc>
        <w:tc>
          <w:tcPr>
            <w:tcW w:w="3021" w:type="dxa"/>
            <w:tcBorders>
              <w:top w:val="nil"/>
              <w:left w:val="single" w:sz="4" w:space="0" w:color="auto"/>
              <w:bottom w:val="single" w:sz="4" w:space="0" w:color="auto"/>
              <w:right w:val="single" w:sz="4" w:space="0" w:color="auto"/>
            </w:tcBorders>
            <w:shd w:val="clear" w:color="auto" w:fill="auto"/>
            <w:vAlign w:val="center"/>
          </w:tcPr>
          <w:p w14:paraId="4E9ED808" w14:textId="6B262C9C" w:rsidR="005361B4" w:rsidRDefault="005361B4" w:rsidP="00C0073C">
            <w:pPr>
              <w:rPr>
                <w:rFonts w:ascii="Franklin Gothic Book" w:hAnsi="Franklin Gothic Book" w:cs="Arial"/>
              </w:rPr>
            </w:pPr>
            <w:r>
              <w:rPr>
                <w:rFonts w:ascii="Franklin Gothic Book" w:hAnsi="Franklin Gothic Book" w:cs="Arial"/>
              </w:rPr>
              <w:t>Other Services (Cleaning/Fumigation &amp; Security</w:t>
            </w:r>
          </w:p>
        </w:tc>
        <w:tc>
          <w:tcPr>
            <w:tcW w:w="648" w:type="dxa"/>
            <w:shd w:val="clear" w:color="auto" w:fill="FFFFFF" w:themeFill="background1"/>
            <w:textDirection w:val="btLr"/>
          </w:tcPr>
          <w:p w14:paraId="3ED29827"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3023E390" w14:textId="56733C3F" w:rsidR="005361B4" w:rsidRPr="00960D55" w:rsidRDefault="005361B4" w:rsidP="00C0073C">
            <w:pPr>
              <w:rPr>
                <w:rFonts w:ascii="Arial Narrow" w:eastAsia="Calibri" w:hAnsi="Arial Narrow" w:cs="Arial"/>
                <w:b/>
                <w:sz w:val="24"/>
                <w:szCs w:val="24"/>
              </w:rPr>
            </w:pPr>
            <w:r>
              <w:rPr>
                <w:rFonts w:ascii="Franklin Gothic Book" w:hAnsi="Franklin Gothic Book" w:cs="Arial"/>
              </w:rPr>
              <w:t xml:space="preserve">Jan, May, </w:t>
            </w:r>
            <w:proofErr w:type="spellStart"/>
            <w:proofErr w:type="gramStart"/>
            <w:r>
              <w:rPr>
                <w:rFonts w:ascii="Franklin Gothic Book" w:hAnsi="Franklin Gothic Book" w:cs="Arial"/>
              </w:rPr>
              <w:t>Sept.,Dec</w:t>
            </w:r>
            <w:proofErr w:type="spellEnd"/>
            <w:proofErr w:type="gramEnd"/>
            <w:r>
              <w:rPr>
                <w:rFonts w:ascii="Franklin Gothic Book" w:hAnsi="Franklin Gothic Book" w:cs="Arial"/>
              </w:rPr>
              <w:t xml:space="preserve"> 2021</w:t>
            </w:r>
          </w:p>
        </w:tc>
        <w:tc>
          <w:tcPr>
            <w:tcW w:w="1196" w:type="dxa"/>
            <w:shd w:val="clear" w:color="auto" w:fill="FFFFFF" w:themeFill="background1"/>
          </w:tcPr>
          <w:p w14:paraId="6BDDEB85"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3BA12FD9"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31B56C47"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1807AE78"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79BD00CA" w14:textId="59B9DD3E" w:rsidR="005361B4" w:rsidRPr="00960D55" w:rsidRDefault="005361B4" w:rsidP="00C0073C">
            <w:pPr>
              <w:rPr>
                <w:rFonts w:ascii="Arial Narrow" w:eastAsia="Calibri" w:hAnsi="Arial Narrow" w:cs="Arial"/>
                <w:b/>
                <w:sz w:val="24"/>
                <w:szCs w:val="24"/>
              </w:rPr>
            </w:pPr>
          </w:p>
        </w:tc>
      </w:tr>
      <w:tr w:rsidR="005361B4" w:rsidRPr="00960D55" w14:paraId="61740AAF" w14:textId="77777777" w:rsidTr="006D6D65">
        <w:trPr>
          <w:cantSplit/>
          <w:trHeight w:val="553"/>
        </w:trPr>
        <w:tc>
          <w:tcPr>
            <w:tcW w:w="601" w:type="dxa"/>
            <w:shd w:val="clear" w:color="auto" w:fill="FFFFFF" w:themeFill="background1"/>
          </w:tcPr>
          <w:p w14:paraId="56EB2FFD" w14:textId="1A50F89F"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123</w:t>
            </w:r>
          </w:p>
        </w:tc>
        <w:tc>
          <w:tcPr>
            <w:tcW w:w="3021" w:type="dxa"/>
            <w:tcBorders>
              <w:top w:val="nil"/>
              <w:left w:val="single" w:sz="4" w:space="0" w:color="auto"/>
              <w:bottom w:val="single" w:sz="4" w:space="0" w:color="auto"/>
              <w:right w:val="single" w:sz="4" w:space="0" w:color="auto"/>
            </w:tcBorders>
            <w:shd w:val="clear" w:color="auto" w:fill="auto"/>
            <w:vAlign w:val="center"/>
          </w:tcPr>
          <w:p w14:paraId="179CEB48" w14:textId="328A5D8D" w:rsidR="005361B4" w:rsidRDefault="005361B4" w:rsidP="00C0073C">
            <w:pPr>
              <w:rPr>
                <w:rFonts w:ascii="Franklin Gothic Book" w:hAnsi="Franklin Gothic Book" w:cs="Arial"/>
              </w:rPr>
            </w:pPr>
            <w:r>
              <w:rPr>
                <w:rFonts w:ascii="Franklin Gothic Book" w:hAnsi="Franklin Gothic Book" w:cs="Arial"/>
              </w:rPr>
              <w:t>Refreshment &amp; Meals</w:t>
            </w:r>
          </w:p>
        </w:tc>
        <w:tc>
          <w:tcPr>
            <w:tcW w:w="648" w:type="dxa"/>
            <w:shd w:val="clear" w:color="auto" w:fill="FFFFFF" w:themeFill="background1"/>
            <w:textDirection w:val="btLr"/>
          </w:tcPr>
          <w:p w14:paraId="79FAF1FC"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2B223FAB" w14:textId="1DDB1FF2" w:rsidR="005361B4" w:rsidRPr="00960D55" w:rsidRDefault="005361B4"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5BF144FB"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51F0446C"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097DCB04"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39E1FB85"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2D7AF775" w14:textId="564B4952" w:rsidR="005361B4" w:rsidRPr="00960D55" w:rsidRDefault="005361B4" w:rsidP="00C0073C">
            <w:pPr>
              <w:rPr>
                <w:rFonts w:ascii="Arial Narrow" w:eastAsia="Calibri" w:hAnsi="Arial Narrow" w:cs="Arial"/>
                <w:b/>
                <w:sz w:val="24"/>
                <w:szCs w:val="24"/>
              </w:rPr>
            </w:pPr>
          </w:p>
        </w:tc>
      </w:tr>
      <w:tr w:rsidR="005361B4" w:rsidRPr="00960D55" w14:paraId="1A52EB56" w14:textId="77777777" w:rsidTr="006D6D65">
        <w:trPr>
          <w:cantSplit/>
          <w:trHeight w:val="702"/>
        </w:trPr>
        <w:tc>
          <w:tcPr>
            <w:tcW w:w="601" w:type="dxa"/>
            <w:shd w:val="clear" w:color="auto" w:fill="FFFFFF" w:themeFill="background1"/>
          </w:tcPr>
          <w:p w14:paraId="0F236705" w14:textId="30381109"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124</w:t>
            </w:r>
          </w:p>
        </w:tc>
        <w:tc>
          <w:tcPr>
            <w:tcW w:w="3021" w:type="dxa"/>
            <w:tcBorders>
              <w:top w:val="nil"/>
              <w:left w:val="single" w:sz="4" w:space="0" w:color="auto"/>
              <w:bottom w:val="single" w:sz="4" w:space="0" w:color="auto"/>
              <w:right w:val="single" w:sz="4" w:space="0" w:color="auto"/>
            </w:tcBorders>
            <w:shd w:val="clear" w:color="auto" w:fill="auto"/>
            <w:vAlign w:val="center"/>
          </w:tcPr>
          <w:p w14:paraId="5C33D287" w14:textId="0133ADE3" w:rsidR="005361B4" w:rsidRDefault="005361B4" w:rsidP="00C0073C">
            <w:pPr>
              <w:rPr>
                <w:rFonts w:ascii="Franklin Gothic Book" w:hAnsi="Franklin Gothic Book" w:cs="Arial"/>
              </w:rPr>
            </w:pPr>
            <w:r>
              <w:rPr>
                <w:rFonts w:ascii="Franklin Gothic Book" w:hAnsi="Franklin Gothic Book" w:cs="Arial"/>
              </w:rPr>
              <w:t>Courier Services</w:t>
            </w:r>
          </w:p>
        </w:tc>
        <w:tc>
          <w:tcPr>
            <w:tcW w:w="648" w:type="dxa"/>
            <w:shd w:val="clear" w:color="auto" w:fill="FFFFFF" w:themeFill="background1"/>
            <w:textDirection w:val="btLr"/>
          </w:tcPr>
          <w:p w14:paraId="4B206939"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357183ED" w14:textId="7A653F55" w:rsidR="005361B4" w:rsidRPr="00960D55" w:rsidRDefault="005361B4" w:rsidP="00C0073C">
            <w:pPr>
              <w:rPr>
                <w:rFonts w:ascii="Arial Narrow" w:eastAsia="Calibri" w:hAnsi="Arial Narrow" w:cs="Arial"/>
                <w:b/>
                <w:sz w:val="24"/>
                <w:szCs w:val="24"/>
              </w:rPr>
            </w:pPr>
            <w:r>
              <w:rPr>
                <w:rFonts w:ascii="Franklin Gothic Book" w:hAnsi="Franklin Gothic Book" w:cs="Arial"/>
              </w:rPr>
              <w:t xml:space="preserve">Jan, May, </w:t>
            </w:r>
            <w:proofErr w:type="spellStart"/>
            <w:proofErr w:type="gramStart"/>
            <w:r>
              <w:rPr>
                <w:rFonts w:ascii="Franklin Gothic Book" w:hAnsi="Franklin Gothic Book" w:cs="Arial"/>
              </w:rPr>
              <w:t>Sept.,Dec</w:t>
            </w:r>
            <w:proofErr w:type="spellEnd"/>
            <w:proofErr w:type="gramEnd"/>
            <w:r>
              <w:rPr>
                <w:rFonts w:ascii="Franklin Gothic Book" w:hAnsi="Franklin Gothic Book" w:cs="Arial"/>
              </w:rPr>
              <w:t xml:space="preserve"> 2021</w:t>
            </w:r>
          </w:p>
        </w:tc>
        <w:tc>
          <w:tcPr>
            <w:tcW w:w="1196" w:type="dxa"/>
            <w:shd w:val="clear" w:color="auto" w:fill="FFFFFF" w:themeFill="background1"/>
          </w:tcPr>
          <w:p w14:paraId="5EDEFB3B"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2B58E1FF"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0BE2CC21"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16BDD553"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0BAD81A2" w14:textId="71E57204" w:rsidR="005361B4" w:rsidRPr="00960D55" w:rsidRDefault="005361B4" w:rsidP="00C0073C">
            <w:pPr>
              <w:rPr>
                <w:rFonts w:ascii="Arial Narrow" w:eastAsia="Calibri" w:hAnsi="Arial Narrow" w:cs="Arial"/>
                <w:b/>
                <w:sz w:val="24"/>
                <w:szCs w:val="24"/>
              </w:rPr>
            </w:pPr>
          </w:p>
        </w:tc>
      </w:tr>
      <w:tr w:rsidR="005361B4" w:rsidRPr="00960D55" w14:paraId="1B9B7436" w14:textId="77777777" w:rsidTr="00BB3136">
        <w:trPr>
          <w:cantSplit/>
          <w:trHeight w:val="642"/>
        </w:trPr>
        <w:tc>
          <w:tcPr>
            <w:tcW w:w="601" w:type="dxa"/>
            <w:shd w:val="clear" w:color="auto" w:fill="FFFFFF" w:themeFill="background1"/>
          </w:tcPr>
          <w:p w14:paraId="2030D985" w14:textId="0D24B722"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125</w:t>
            </w:r>
          </w:p>
        </w:tc>
        <w:tc>
          <w:tcPr>
            <w:tcW w:w="3021" w:type="dxa"/>
            <w:tcBorders>
              <w:top w:val="nil"/>
              <w:left w:val="single" w:sz="4" w:space="0" w:color="auto"/>
              <w:bottom w:val="single" w:sz="4" w:space="0" w:color="auto"/>
              <w:right w:val="single" w:sz="4" w:space="0" w:color="auto"/>
            </w:tcBorders>
            <w:shd w:val="clear" w:color="auto" w:fill="auto"/>
            <w:vAlign w:val="center"/>
          </w:tcPr>
          <w:p w14:paraId="0D158A0D" w14:textId="36A291C4" w:rsidR="005361B4" w:rsidRDefault="005361B4" w:rsidP="00C0073C">
            <w:pPr>
              <w:rPr>
                <w:rFonts w:ascii="Franklin Gothic Book" w:hAnsi="Franklin Gothic Book" w:cs="Arial"/>
              </w:rPr>
            </w:pPr>
            <w:r>
              <w:rPr>
                <w:rFonts w:ascii="Franklin Gothic Book" w:hAnsi="Franklin Gothic Book" w:cs="Arial"/>
              </w:rPr>
              <w:t>Insurance</w:t>
            </w:r>
          </w:p>
        </w:tc>
        <w:tc>
          <w:tcPr>
            <w:tcW w:w="648" w:type="dxa"/>
            <w:shd w:val="clear" w:color="auto" w:fill="FFFFFF" w:themeFill="background1"/>
            <w:textDirection w:val="btLr"/>
          </w:tcPr>
          <w:p w14:paraId="0E5DDA2F"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4187FF29" w14:textId="193B9778" w:rsidR="005361B4" w:rsidRPr="00960D55" w:rsidRDefault="005361B4"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1954A9AE"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5FFE2D42"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351B2DE5"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6EBC79C3"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4F982A4C" w14:textId="5DAB9AE7" w:rsidR="005361B4" w:rsidRPr="00960D55" w:rsidRDefault="005361B4" w:rsidP="00C0073C">
            <w:pPr>
              <w:rPr>
                <w:rFonts w:ascii="Arial Narrow" w:eastAsia="Calibri" w:hAnsi="Arial Narrow" w:cs="Arial"/>
                <w:b/>
                <w:sz w:val="24"/>
                <w:szCs w:val="24"/>
              </w:rPr>
            </w:pPr>
          </w:p>
        </w:tc>
      </w:tr>
      <w:tr w:rsidR="005361B4" w:rsidRPr="00960D55" w14:paraId="0497EFAF" w14:textId="77777777" w:rsidTr="00C23514">
        <w:trPr>
          <w:cantSplit/>
          <w:trHeight w:val="566"/>
        </w:trPr>
        <w:tc>
          <w:tcPr>
            <w:tcW w:w="601" w:type="dxa"/>
            <w:shd w:val="clear" w:color="auto" w:fill="FFFFFF" w:themeFill="background1"/>
          </w:tcPr>
          <w:p w14:paraId="7E830BFC" w14:textId="50D72B03"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126</w:t>
            </w:r>
          </w:p>
        </w:tc>
        <w:tc>
          <w:tcPr>
            <w:tcW w:w="3021" w:type="dxa"/>
            <w:tcBorders>
              <w:top w:val="nil"/>
              <w:left w:val="single" w:sz="4" w:space="0" w:color="auto"/>
              <w:bottom w:val="single" w:sz="4" w:space="0" w:color="auto"/>
              <w:right w:val="single" w:sz="4" w:space="0" w:color="auto"/>
            </w:tcBorders>
            <w:shd w:val="clear" w:color="auto" w:fill="auto"/>
            <w:vAlign w:val="center"/>
          </w:tcPr>
          <w:p w14:paraId="046FB591" w14:textId="15BEDDCE" w:rsidR="005361B4" w:rsidRDefault="005361B4" w:rsidP="00C0073C">
            <w:pPr>
              <w:rPr>
                <w:rFonts w:ascii="Franklin Gothic Book" w:hAnsi="Franklin Gothic Book" w:cs="Arial"/>
              </w:rPr>
            </w:pPr>
            <w:r>
              <w:rPr>
                <w:rFonts w:ascii="Franklin Gothic Book" w:hAnsi="Franklin Gothic Book" w:cs="Arial"/>
              </w:rPr>
              <w:t>Local Travels</w:t>
            </w:r>
          </w:p>
        </w:tc>
        <w:tc>
          <w:tcPr>
            <w:tcW w:w="648" w:type="dxa"/>
            <w:shd w:val="clear" w:color="auto" w:fill="FFFFFF" w:themeFill="background1"/>
            <w:textDirection w:val="btLr"/>
          </w:tcPr>
          <w:p w14:paraId="4C952842"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113648BE" w14:textId="1E2E862D" w:rsidR="005361B4" w:rsidRPr="00960D55" w:rsidRDefault="005361B4" w:rsidP="00C0073C">
            <w:pPr>
              <w:rPr>
                <w:rFonts w:ascii="Arial Narrow" w:eastAsia="Calibri" w:hAnsi="Arial Narrow" w:cs="Arial"/>
                <w:b/>
                <w:sz w:val="24"/>
                <w:szCs w:val="24"/>
              </w:rPr>
            </w:pPr>
            <w:r>
              <w:rPr>
                <w:rFonts w:ascii="Franklin Gothic Book" w:hAnsi="Franklin Gothic Book" w:cs="Arial"/>
              </w:rPr>
              <w:t xml:space="preserve">Jan, May, </w:t>
            </w:r>
            <w:proofErr w:type="spellStart"/>
            <w:proofErr w:type="gramStart"/>
            <w:r>
              <w:rPr>
                <w:rFonts w:ascii="Franklin Gothic Book" w:hAnsi="Franklin Gothic Book" w:cs="Arial"/>
              </w:rPr>
              <w:t>Sept.,Dec</w:t>
            </w:r>
            <w:proofErr w:type="spellEnd"/>
            <w:proofErr w:type="gramEnd"/>
            <w:r>
              <w:rPr>
                <w:rFonts w:ascii="Franklin Gothic Book" w:hAnsi="Franklin Gothic Book" w:cs="Arial"/>
              </w:rPr>
              <w:t xml:space="preserve"> 2021</w:t>
            </w:r>
          </w:p>
        </w:tc>
        <w:tc>
          <w:tcPr>
            <w:tcW w:w="1196" w:type="dxa"/>
            <w:shd w:val="clear" w:color="auto" w:fill="FFFFFF" w:themeFill="background1"/>
          </w:tcPr>
          <w:p w14:paraId="6A914F8D"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63A5CCB5"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6AAB1896"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40DB34B8"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348244D8" w14:textId="30F6336A" w:rsidR="005361B4" w:rsidRPr="00960D55" w:rsidRDefault="005361B4" w:rsidP="00C0073C">
            <w:pPr>
              <w:rPr>
                <w:rFonts w:ascii="Arial Narrow" w:eastAsia="Calibri" w:hAnsi="Arial Narrow" w:cs="Arial"/>
                <w:b/>
                <w:sz w:val="24"/>
                <w:szCs w:val="24"/>
              </w:rPr>
            </w:pPr>
          </w:p>
        </w:tc>
      </w:tr>
      <w:tr w:rsidR="005361B4" w:rsidRPr="00960D55" w14:paraId="145A83D6" w14:textId="77777777" w:rsidTr="00C23514">
        <w:trPr>
          <w:cantSplit/>
          <w:trHeight w:val="507"/>
        </w:trPr>
        <w:tc>
          <w:tcPr>
            <w:tcW w:w="601" w:type="dxa"/>
            <w:shd w:val="clear" w:color="auto" w:fill="FFFFFF" w:themeFill="background1"/>
          </w:tcPr>
          <w:p w14:paraId="4CB1B2FD" w14:textId="581DA022"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127</w:t>
            </w:r>
          </w:p>
        </w:tc>
        <w:tc>
          <w:tcPr>
            <w:tcW w:w="3021" w:type="dxa"/>
            <w:tcBorders>
              <w:top w:val="nil"/>
              <w:left w:val="single" w:sz="4" w:space="0" w:color="auto"/>
              <w:bottom w:val="single" w:sz="4" w:space="0" w:color="auto"/>
              <w:right w:val="single" w:sz="4" w:space="0" w:color="auto"/>
            </w:tcBorders>
            <w:shd w:val="clear" w:color="auto" w:fill="auto"/>
            <w:vAlign w:val="center"/>
          </w:tcPr>
          <w:p w14:paraId="582C807B" w14:textId="564FDF5B" w:rsidR="005361B4" w:rsidRDefault="005361B4" w:rsidP="00C0073C">
            <w:pPr>
              <w:rPr>
                <w:rFonts w:ascii="Franklin Gothic Book" w:hAnsi="Franklin Gothic Book" w:cs="Arial"/>
              </w:rPr>
            </w:pPr>
            <w:r>
              <w:rPr>
                <w:rFonts w:ascii="Franklin Gothic Book" w:hAnsi="Franklin Gothic Book" w:cs="Arial"/>
              </w:rPr>
              <w:t>International Travels</w:t>
            </w:r>
          </w:p>
        </w:tc>
        <w:tc>
          <w:tcPr>
            <w:tcW w:w="648" w:type="dxa"/>
            <w:shd w:val="clear" w:color="auto" w:fill="FFFFFF" w:themeFill="background1"/>
            <w:textDirection w:val="btLr"/>
          </w:tcPr>
          <w:p w14:paraId="3E49D017"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tcPr>
          <w:p w14:paraId="30C0E14A" w14:textId="79DE2CEF" w:rsidR="005361B4" w:rsidRPr="00960D55" w:rsidRDefault="005361B4" w:rsidP="00C0073C">
            <w:pPr>
              <w:rPr>
                <w:rFonts w:ascii="Arial Narrow" w:eastAsia="Calibri" w:hAnsi="Arial Narrow" w:cs="Arial"/>
                <w:b/>
                <w:sz w:val="24"/>
                <w:szCs w:val="24"/>
              </w:rPr>
            </w:pPr>
            <w:r>
              <w:rPr>
                <w:rFonts w:ascii="Franklin Gothic Book" w:hAnsi="Franklin Gothic Book" w:cs="Arial"/>
              </w:rPr>
              <w:t>Jan-Dec 2021</w:t>
            </w:r>
          </w:p>
        </w:tc>
        <w:tc>
          <w:tcPr>
            <w:tcW w:w="1196" w:type="dxa"/>
            <w:shd w:val="clear" w:color="auto" w:fill="FFFFFF" w:themeFill="background1"/>
          </w:tcPr>
          <w:p w14:paraId="728FB30A"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0DD47AB3"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2B73E671"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185C467C"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2708B6D3" w14:textId="4892E267" w:rsidR="005361B4" w:rsidRPr="00960D55" w:rsidRDefault="005361B4" w:rsidP="00C0073C">
            <w:pPr>
              <w:rPr>
                <w:rFonts w:ascii="Arial Narrow" w:eastAsia="Calibri" w:hAnsi="Arial Narrow" w:cs="Arial"/>
                <w:b/>
                <w:sz w:val="24"/>
                <w:szCs w:val="24"/>
              </w:rPr>
            </w:pPr>
          </w:p>
        </w:tc>
      </w:tr>
      <w:tr w:rsidR="005361B4" w:rsidRPr="00960D55" w14:paraId="67E9B746" w14:textId="77777777" w:rsidTr="00C23514">
        <w:trPr>
          <w:cantSplit/>
          <w:trHeight w:val="570"/>
        </w:trPr>
        <w:tc>
          <w:tcPr>
            <w:tcW w:w="601" w:type="dxa"/>
            <w:shd w:val="clear" w:color="auto" w:fill="FFFFFF" w:themeFill="background1"/>
          </w:tcPr>
          <w:p w14:paraId="292033D4" w14:textId="62A18243"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128</w:t>
            </w:r>
          </w:p>
        </w:tc>
        <w:tc>
          <w:tcPr>
            <w:tcW w:w="3021" w:type="dxa"/>
            <w:tcBorders>
              <w:top w:val="nil"/>
              <w:left w:val="single" w:sz="4" w:space="0" w:color="auto"/>
              <w:bottom w:val="single" w:sz="4" w:space="0" w:color="auto"/>
              <w:right w:val="single" w:sz="4" w:space="0" w:color="auto"/>
            </w:tcBorders>
            <w:shd w:val="clear" w:color="auto" w:fill="auto"/>
            <w:vAlign w:val="center"/>
          </w:tcPr>
          <w:p w14:paraId="53711405" w14:textId="513896C0" w:rsidR="005361B4" w:rsidRDefault="005361B4" w:rsidP="00C0073C">
            <w:pPr>
              <w:rPr>
                <w:rFonts w:ascii="Franklin Gothic Book" w:hAnsi="Franklin Gothic Book" w:cs="Arial"/>
              </w:rPr>
            </w:pPr>
            <w:r>
              <w:rPr>
                <w:rFonts w:ascii="Franklin Gothic Book" w:hAnsi="Franklin Gothic Book" w:cs="Arial"/>
              </w:rPr>
              <w:t>Hardware purchase</w:t>
            </w:r>
          </w:p>
        </w:tc>
        <w:tc>
          <w:tcPr>
            <w:tcW w:w="648" w:type="dxa"/>
            <w:shd w:val="clear" w:color="auto" w:fill="FFFFFF" w:themeFill="background1"/>
            <w:textDirection w:val="btLr"/>
          </w:tcPr>
          <w:p w14:paraId="3419F303"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628C82D8" w14:textId="5B6EBCB1" w:rsidR="005361B4" w:rsidRPr="00960D55" w:rsidRDefault="005361B4" w:rsidP="00C0073C">
            <w:pPr>
              <w:rPr>
                <w:rFonts w:ascii="Arial Narrow" w:eastAsia="Calibri" w:hAnsi="Arial Narrow" w:cs="Arial"/>
                <w:b/>
                <w:sz w:val="24"/>
                <w:szCs w:val="24"/>
              </w:rPr>
            </w:pPr>
            <w:r>
              <w:rPr>
                <w:rFonts w:ascii="Franklin Gothic Book" w:hAnsi="Franklin Gothic Book" w:cs="Arial"/>
              </w:rPr>
              <w:t>2021</w:t>
            </w:r>
          </w:p>
        </w:tc>
        <w:tc>
          <w:tcPr>
            <w:tcW w:w="1196" w:type="dxa"/>
            <w:shd w:val="clear" w:color="auto" w:fill="FFFFFF" w:themeFill="background1"/>
          </w:tcPr>
          <w:p w14:paraId="4384809F"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4D4719AB"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3BB0A105"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021E05E0"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vAlign w:val="bottom"/>
          </w:tcPr>
          <w:p w14:paraId="54D419AC" w14:textId="7A4816FE" w:rsidR="005361B4" w:rsidRPr="00960D55" w:rsidRDefault="005361B4" w:rsidP="00C0073C">
            <w:pPr>
              <w:rPr>
                <w:rFonts w:ascii="Arial Narrow" w:eastAsia="Calibri" w:hAnsi="Arial Narrow" w:cs="Arial"/>
                <w:b/>
                <w:sz w:val="24"/>
                <w:szCs w:val="24"/>
              </w:rPr>
            </w:pPr>
          </w:p>
        </w:tc>
      </w:tr>
      <w:tr w:rsidR="005361B4" w:rsidRPr="00960D55" w14:paraId="5992AB9B" w14:textId="77777777" w:rsidTr="00C23514">
        <w:trPr>
          <w:cantSplit/>
          <w:trHeight w:val="550"/>
        </w:trPr>
        <w:tc>
          <w:tcPr>
            <w:tcW w:w="601" w:type="dxa"/>
            <w:shd w:val="clear" w:color="auto" w:fill="FFFFFF" w:themeFill="background1"/>
          </w:tcPr>
          <w:p w14:paraId="4FA89452" w14:textId="49DA077E"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129</w:t>
            </w:r>
          </w:p>
        </w:tc>
        <w:tc>
          <w:tcPr>
            <w:tcW w:w="3021" w:type="dxa"/>
            <w:tcBorders>
              <w:top w:val="nil"/>
              <w:left w:val="single" w:sz="4" w:space="0" w:color="auto"/>
              <w:bottom w:val="single" w:sz="4" w:space="0" w:color="auto"/>
              <w:right w:val="single" w:sz="4" w:space="0" w:color="auto"/>
            </w:tcBorders>
            <w:shd w:val="clear" w:color="auto" w:fill="auto"/>
            <w:vAlign w:val="center"/>
          </w:tcPr>
          <w:p w14:paraId="114EE4EF" w14:textId="02FC24C9" w:rsidR="005361B4" w:rsidRDefault="005361B4" w:rsidP="00C0073C">
            <w:pPr>
              <w:rPr>
                <w:rFonts w:ascii="Franklin Gothic Book" w:hAnsi="Franklin Gothic Book" w:cs="Arial"/>
              </w:rPr>
            </w:pPr>
            <w:r>
              <w:rPr>
                <w:rFonts w:ascii="Franklin Gothic Book" w:hAnsi="Franklin Gothic Book" w:cs="Arial"/>
              </w:rPr>
              <w:t>Software purchase</w:t>
            </w:r>
          </w:p>
        </w:tc>
        <w:tc>
          <w:tcPr>
            <w:tcW w:w="648" w:type="dxa"/>
            <w:shd w:val="clear" w:color="auto" w:fill="FFFFFF" w:themeFill="background1"/>
            <w:textDirection w:val="btLr"/>
          </w:tcPr>
          <w:p w14:paraId="1AB161D2"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22026339" w14:textId="4249B37C" w:rsidR="005361B4" w:rsidRPr="00960D55" w:rsidRDefault="005361B4" w:rsidP="00C0073C">
            <w:pPr>
              <w:rPr>
                <w:rFonts w:ascii="Arial Narrow" w:eastAsia="Calibri" w:hAnsi="Arial Narrow" w:cs="Arial"/>
                <w:b/>
                <w:sz w:val="24"/>
                <w:szCs w:val="24"/>
              </w:rPr>
            </w:pPr>
            <w:r>
              <w:rPr>
                <w:rFonts w:ascii="Franklin Gothic Book" w:hAnsi="Franklin Gothic Book" w:cs="Arial"/>
              </w:rPr>
              <w:t>2021</w:t>
            </w:r>
          </w:p>
        </w:tc>
        <w:tc>
          <w:tcPr>
            <w:tcW w:w="1196" w:type="dxa"/>
            <w:shd w:val="clear" w:color="auto" w:fill="FFFFFF" w:themeFill="background1"/>
          </w:tcPr>
          <w:p w14:paraId="50A54272"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6EF2E6DA"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778F386C"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4C74718F"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2A354B33" w14:textId="6B86C966" w:rsidR="005361B4" w:rsidRPr="00960D55" w:rsidRDefault="005361B4" w:rsidP="00C0073C">
            <w:pPr>
              <w:rPr>
                <w:rFonts w:ascii="Arial Narrow" w:eastAsia="Calibri" w:hAnsi="Arial Narrow" w:cs="Arial"/>
                <w:b/>
                <w:sz w:val="24"/>
                <w:szCs w:val="24"/>
              </w:rPr>
            </w:pPr>
          </w:p>
        </w:tc>
      </w:tr>
      <w:tr w:rsidR="005361B4" w:rsidRPr="00960D55" w14:paraId="69BA17B4" w14:textId="77777777" w:rsidTr="00C23514">
        <w:trPr>
          <w:cantSplit/>
          <w:trHeight w:val="700"/>
        </w:trPr>
        <w:tc>
          <w:tcPr>
            <w:tcW w:w="601" w:type="dxa"/>
            <w:shd w:val="clear" w:color="auto" w:fill="FFFFFF" w:themeFill="background1"/>
          </w:tcPr>
          <w:p w14:paraId="43E80259" w14:textId="1FEDC687"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130</w:t>
            </w:r>
          </w:p>
        </w:tc>
        <w:tc>
          <w:tcPr>
            <w:tcW w:w="3021" w:type="dxa"/>
            <w:tcBorders>
              <w:top w:val="nil"/>
              <w:left w:val="single" w:sz="4" w:space="0" w:color="auto"/>
              <w:bottom w:val="single" w:sz="4" w:space="0" w:color="auto"/>
              <w:right w:val="single" w:sz="4" w:space="0" w:color="auto"/>
            </w:tcBorders>
            <w:shd w:val="clear" w:color="auto" w:fill="auto"/>
            <w:vAlign w:val="center"/>
          </w:tcPr>
          <w:p w14:paraId="36AEE2E7" w14:textId="1E1BEF1D" w:rsidR="005361B4" w:rsidRDefault="005361B4" w:rsidP="00C0073C">
            <w:pPr>
              <w:rPr>
                <w:rFonts w:ascii="Franklin Gothic Book" w:hAnsi="Franklin Gothic Book" w:cs="Arial"/>
              </w:rPr>
            </w:pPr>
            <w:r>
              <w:rPr>
                <w:rFonts w:ascii="Franklin Gothic Book" w:hAnsi="Franklin Gothic Book" w:cs="Arial"/>
              </w:rPr>
              <w:t>Internet bandwidth renewal/upgrade</w:t>
            </w:r>
          </w:p>
        </w:tc>
        <w:tc>
          <w:tcPr>
            <w:tcW w:w="648" w:type="dxa"/>
            <w:shd w:val="clear" w:color="auto" w:fill="FFFFFF" w:themeFill="background1"/>
            <w:textDirection w:val="btLr"/>
          </w:tcPr>
          <w:p w14:paraId="6E439833"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3232C607" w14:textId="20776614" w:rsidR="005361B4" w:rsidRPr="00960D55" w:rsidRDefault="005361B4" w:rsidP="00C0073C">
            <w:pPr>
              <w:rPr>
                <w:rFonts w:ascii="Arial Narrow" w:eastAsia="Calibri" w:hAnsi="Arial Narrow" w:cs="Arial"/>
                <w:b/>
                <w:sz w:val="24"/>
                <w:szCs w:val="24"/>
              </w:rPr>
            </w:pPr>
            <w:r>
              <w:rPr>
                <w:rFonts w:ascii="Franklin Gothic Book" w:hAnsi="Franklin Gothic Book" w:cs="Arial"/>
              </w:rPr>
              <w:t>2021</w:t>
            </w:r>
          </w:p>
        </w:tc>
        <w:tc>
          <w:tcPr>
            <w:tcW w:w="1196" w:type="dxa"/>
            <w:shd w:val="clear" w:color="auto" w:fill="FFFFFF" w:themeFill="background1"/>
          </w:tcPr>
          <w:p w14:paraId="60E3CACA"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1DE795D4"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586BB5D0"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372AD790"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tcPr>
          <w:p w14:paraId="019C717A" w14:textId="669000DB" w:rsidR="005361B4" w:rsidRPr="00960D55" w:rsidRDefault="005361B4" w:rsidP="00C0073C">
            <w:pPr>
              <w:rPr>
                <w:rFonts w:ascii="Arial Narrow" w:eastAsia="Calibri" w:hAnsi="Arial Narrow" w:cs="Arial"/>
                <w:b/>
                <w:sz w:val="24"/>
                <w:szCs w:val="24"/>
              </w:rPr>
            </w:pPr>
          </w:p>
        </w:tc>
      </w:tr>
      <w:tr w:rsidR="005361B4" w:rsidRPr="00960D55" w14:paraId="24923AE3" w14:textId="77777777" w:rsidTr="00C23514">
        <w:trPr>
          <w:cantSplit/>
          <w:trHeight w:val="555"/>
        </w:trPr>
        <w:tc>
          <w:tcPr>
            <w:tcW w:w="601" w:type="dxa"/>
            <w:shd w:val="clear" w:color="auto" w:fill="FFFFFF" w:themeFill="background1"/>
          </w:tcPr>
          <w:p w14:paraId="75FCA205" w14:textId="24EC5A35"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131</w:t>
            </w:r>
          </w:p>
        </w:tc>
        <w:tc>
          <w:tcPr>
            <w:tcW w:w="3021" w:type="dxa"/>
            <w:tcBorders>
              <w:top w:val="nil"/>
              <w:left w:val="single" w:sz="4" w:space="0" w:color="auto"/>
              <w:bottom w:val="single" w:sz="4" w:space="0" w:color="auto"/>
              <w:right w:val="single" w:sz="4" w:space="0" w:color="auto"/>
            </w:tcBorders>
            <w:shd w:val="clear" w:color="auto" w:fill="auto"/>
            <w:vAlign w:val="center"/>
          </w:tcPr>
          <w:p w14:paraId="77E08F13" w14:textId="30B0F8F1" w:rsidR="005361B4" w:rsidRDefault="005361B4" w:rsidP="00C0073C">
            <w:pPr>
              <w:rPr>
                <w:rFonts w:ascii="Franklin Gothic Book" w:hAnsi="Franklin Gothic Book" w:cs="Arial"/>
              </w:rPr>
            </w:pPr>
            <w:r>
              <w:rPr>
                <w:rFonts w:ascii="Franklin Gothic Book" w:hAnsi="Franklin Gothic Book" w:cs="Arial"/>
              </w:rPr>
              <w:t>Consultancy services</w:t>
            </w:r>
          </w:p>
        </w:tc>
        <w:tc>
          <w:tcPr>
            <w:tcW w:w="648" w:type="dxa"/>
            <w:shd w:val="clear" w:color="auto" w:fill="FFFFFF" w:themeFill="background1"/>
            <w:textDirection w:val="btLr"/>
          </w:tcPr>
          <w:p w14:paraId="7CDDD671"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6578A7B5" w14:textId="1F93D26D" w:rsidR="005361B4" w:rsidRPr="00960D55" w:rsidRDefault="005361B4" w:rsidP="00C0073C">
            <w:pPr>
              <w:rPr>
                <w:rFonts w:ascii="Arial Narrow" w:eastAsia="Calibri" w:hAnsi="Arial Narrow" w:cs="Arial"/>
                <w:b/>
                <w:sz w:val="24"/>
                <w:szCs w:val="24"/>
              </w:rPr>
            </w:pPr>
            <w:r>
              <w:rPr>
                <w:rFonts w:ascii="Franklin Gothic Book" w:hAnsi="Franklin Gothic Book" w:cs="Arial"/>
              </w:rPr>
              <w:t>2021</w:t>
            </w:r>
          </w:p>
        </w:tc>
        <w:tc>
          <w:tcPr>
            <w:tcW w:w="1196" w:type="dxa"/>
            <w:shd w:val="clear" w:color="auto" w:fill="FFFFFF" w:themeFill="background1"/>
          </w:tcPr>
          <w:p w14:paraId="60C6B1EE"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41A4D5DF"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6BADA0C1"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7EFCF6A8"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right w:val="single" w:sz="8" w:space="0" w:color="auto"/>
            </w:tcBorders>
            <w:shd w:val="clear" w:color="auto" w:fill="auto"/>
            <w:vAlign w:val="bottom"/>
          </w:tcPr>
          <w:p w14:paraId="498F969F" w14:textId="65669805" w:rsidR="005361B4" w:rsidRPr="00960D55" w:rsidRDefault="005361B4" w:rsidP="00C0073C">
            <w:pPr>
              <w:rPr>
                <w:rFonts w:ascii="Arial Narrow" w:eastAsia="Calibri" w:hAnsi="Arial Narrow" w:cs="Arial"/>
                <w:b/>
                <w:sz w:val="24"/>
                <w:szCs w:val="24"/>
              </w:rPr>
            </w:pPr>
          </w:p>
        </w:tc>
      </w:tr>
      <w:tr w:rsidR="005361B4" w:rsidRPr="00960D55" w14:paraId="158CEE12" w14:textId="77777777" w:rsidTr="00C23514">
        <w:trPr>
          <w:cantSplit/>
          <w:trHeight w:val="705"/>
        </w:trPr>
        <w:tc>
          <w:tcPr>
            <w:tcW w:w="601" w:type="dxa"/>
            <w:shd w:val="clear" w:color="auto" w:fill="FFFFFF" w:themeFill="background1"/>
          </w:tcPr>
          <w:p w14:paraId="0A97B7EE" w14:textId="0AF366A4" w:rsidR="005361B4" w:rsidRPr="00960D55" w:rsidRDefault="005361B4" w:rsidP="00C0073C">
            <w:pPr>
              <w:rPr>
                <w:rFonts w:ascii="Arial Narrow" w:eastAsia="Calibri" w:hAnsi="Arial Narrow" w:cs="Arial"/>
                <w:sz w:val="24"/>
                <w:szCs w:val="24"/>
              </w:rPr>
            </w:pPr>
            <w:r>
              <w:rPr>
                <w:rFonts w:ascii="Arial Narrow" w:eastAsia="Calibri" w:hAnsi="Arial Narrow" w:cs="Arial"/>
                <w:sz w:val="24"/>
                <w:szCs w:val="24"/>
              </w:rPr>
              <w:t>132</w:t>
            </w:r>
          </w:p>
        </w:tc>
        <w:tc>
          <w:tcPr>
            <w:tcW w:w="3021" w:type="dxa"/>
            <w:tcBorders>
              <w:top w:val="nil"/>
              <w:left w:val="single" w:sz="4" w:space="0" w:color="auto"/>
              <w:bottom w:val="single" w:sz="4" w:space="0" w:color="auto"/>
              <w:right w:val="single" w:sz="4" w:space="0" w:color="auto"/>
            </w:tcBorders>
            <w:shd w:val="clear" w:color="auto" w:fill="auto"/>
            <w:vAlign w:val="center"/>
          </w:tcPr>
          <w:p w14:paraId="7977CCDF" w14:textId="104AF205" w:rsidR="005361B4" w:rsidRDefault="005361B4" w:rsidP="00C0073C">
            <w:pPr>
              <w:rPr>
                <w:rFonts w:ascii="Franklin Gothic Book" w:hAnsi="Franklin Gothic Book" w:cs="Arial"/>
              </w:rPr>
            </w:pPr>
            <w:r>
              <w:rPr>
                <w:rFonts w:ascii="Franklin Gothic Book" w:hAnsi="Franklin Gothic Book" w:cs="Arial"/>
              </w:rPr>
              <w:t>Subscriptions, Consumables &amp; Others</w:t>
            </w:r>
          </w:p>
        </w:tc>
        <w:tc>
          <w:tcPr>
            <w:tcW w:w="648" w:type="dxa"/>
            <w:shd w:val="clear" w:color="auto" w:fill="FFFFFF" w:themeFill="background1"/>
            <w:textDirection w:val="btLr"/>
          </w:tcPr>
          <w:p w14:paraId="03FB75AF" w14:textId="77777777" w:rsidR="005361B4" w:rsidRPr="00960D55" w:rsidRDefault="005361B4" w:rsidP="00C0073C">
            <w:pPr>
              <w:rPr>
                <w:rFonts w:ascii="Arial Narrow" w:eastAsia="Calibri" w:hAnsi="Arial Narrow" w:cs="Arial"/>
                <w:b/>
                <w:sz w:val="24"/>
                <w:szCs w:val="24"/>
              </w:rPr>
            </w:pPr>
          </w:p>
        </w:tc>
        <w:tc>
          <w:tcPr>
            <w:tcW w:w="1111" w:type="dxa"/>
            <w:tcBorders>
              <w:top w:val="nil"/>
              <w:left w:val="single" w:sz="4" w:space="0" w:color="auto"/>
              <w:bottom w:val="single" w:sz="4" w:space="0" w:color="auto"/>
              <w:right w:val="single" w:sz="4" w:space="0" w:color="auto"/>
            </w:tcBorders>
            <w:shd w:val="clear" w:color="auto" w:fill="auto"/>
            <w:vAlign w:val="bottom"/>
          </w:tcPr>
          <w:p w14:paraId="60DE78FD" w14:textId="04FC6C2E" w:rsidR="005361B4" w:rsidRPr="00960D55" w:rsidRDefault="005361B4" w:rsidP="00C0073C">
            <w:pPr>
              <w:rPr>
                <w:rFonts w:ascii="Arial Narrow" w:eastAsia="Calibri" w:hAnsi="Arial Narrow" w:cs="Arial"/>
                <w:b/>
                <w:sz w:val="24"/>
                <w:szCs w:val="24"/>
              </w:rPr>
            </w:pPr>
            <w:r>
              <w:rPr>
                <w:rFonts w:ascii="Franklin Gothic Book" w:hAnsi="Franklin Gothic Book" w:cs="Arial"/>
              </w:rPr>
              <w:t>2021</w:t>
            </w:r>
          </w:p>
        </w:tc>
        <w:tc>
          <w:tcPr>
            <w:tcW w:w="1196" w:type="dxa"/>
            <w:shd w:val="clear" w:color="auto" w:fill="FFFFFF" w:themeFill="background1"/>
          </w:tcPr>
          <w:p w14:paraId="51D46783" w14:textId="77777777" w:rsidR="005361B4" w:rsidRPr="00960D55" w:rsidRDefault="005361B4" w:rsidP="00C0073C">
            <w:pPr>
              <w:rPr>
                <w:rFonts w:ascii="Arial Narrow" w:eastAsia="Calibri" w:hAnsi="Arial Narrow" w:cs="Arial"/>
                <w:b/>
                <w:sz w:val="24"/>
                <w:szCs w:val="24"/>
              </w:rPr>
            </w:pPr>
          </w:p>
        </w:tc>
        <w:tc>
          <w:tcPr>
            <w:tcW w:w="600" w:type="dxa"/>
            <w:shd w:val="clear" w:color="auto" w:fill="FFFFFF" w:themeFill="background1"/>
          </w:tcPr>
          <w:p w14:paraId="5C93F21E" w14:textId="77777777" w:rsidR="005361B4" w:rsidRPr="00960D55" w:rsidRDefault="005361B4" w:rsidP="00C0073C">
            <w:pPr>
              <w:rPr>
                <w:rFonts w:ascii="Arial Narrow" w:eastAsia="Calibri" w:hAnsi="Arial Narrow" w:cs="Arial"/>
                <w:b/>
                <w:sz w:val="24"/>
                <w:szCs w:val="24"/>
              </w:rPr>
            </w:pPr>
          </w:p>
        </w:tc>
        <w:tc>
          <w:tcPr>
            <w:tcW w:w="698" w:type="dxa"/>
            <w:shd w:val="clear" w:color="auto" w:fill="FFFFFF" w:themeFill="background1"/>
          </w:tcPr>
          <w:p w14:paraId="32BC4776" w14:textId="77777777" w:rsidR="005361B4" w:rsidRPr="00960D55" w:rsidRDefault="005361B4" w:rsidP="00C0073C">
            <w:pPr>
              <w:rPr>
                <w:rFonts w:ascii="Arial Narrow" w:eastAsia="Calibri" w:hAnsi="Arial Narrow" w:cs="Arial"/>
                <w:b/>
                <w:sz w:val="24"/>
                <w:szCs w:val="24"/>
              </w:rPr>
            </w:pPr>
          </w:p>
        </w:tc>
        <w:tc>
          <w:tcPr>
            <w:tcW w:w="697" w:type="dxa"/>
            <w:shd w:val="clear" w:color="auto" w:fill="70AD47" w:themeFill="accent6"/>
          </w:tcPr>
          <w:p w14:paraId="7C0E362E" w14:textId="77777777" w:rsidR="005361B4" w:rsidRPr="00960D55" w:rsidRDefault="005361B4" w:rsidP="00C0073C">
            <w:pPr>
              <w:rPr>
                <w:rFonts w:ascii="Arial Narrow" w:eastAsia="Calibri" w:hAnsi="Arial Narrow" w:cs="Arial"/>
                <w:b/>
                <w:sz w:val="24"/>
                <w:szCs w:val="24"/>
              </w:rPr>
            </w:pPr>
          </w:p>
        </w:tc>
        <w:tc>
          <w:tcPr>
            <w:tcW w:w="2279" w:type="dxa"/>
            <w:vMerge/>
            <w:tcBorders>
              <w:left w:val="single" w:sz="4" w:space="0" w:color="auto"/>
              <w:bottom w:val="single" w:sz="4" w:space="0" w:color="auto"/>
              <w:right w:val="single" w:sz="8" w:space="0" w:color="auto"/>
            </w:tcBorders>
            <w:shd w:val="clear" w:color="auto" w:fill="auto"/>
            <w:vAlign w:val="bottom"/>
          </w:tcPr>
          <w:p w14:paraId="48418B61" w14:textId="1EE9B187" w:rsidR="005361B4" w:rsidRPr="00960D55" w:rsidRDefault="005361B4" w:rsidP="00C0073C">
            <w:pPr>
              <w:rPr>
                <w:rFonts w:ascii="Arial Narrow" w:eastAsia="Calibri" w:hAnsi="Arial Narrow" w:cs="Arial"/>
                <w:b/>
                <w:sz w:val="24"/>
                <w:szCs w:val="24"/>
              </w:rPr>
            </w:pPr>
          </w:p>
        </w:tc>
      </w:tr>
      <w:tr w:rsidR="0073076D" w:rsidRPr="00960D55" w14:paraId="75EA1E56" w14:textId="77777777" w:rsidTr="008B4314">
        <w:trPr>
          <w:cantSplit/>
          <w:trHeight w:val="558"/>
        </w:trPr>
        <w:tc>
          <w:tcPr>
            <w:tcW w:w="6577" w:type="dxa"/>
            <w:gridSpan w:val="5"/>
            <w:shd w:val="clear" w:color="auto" w:fill="FFFFFF" w:themeFill="background1"/>
          </w:tcPr>
          <w:p w14:paraId="21242952" w14:textId="64E4A2EB" w:rsidR="0073076D" w:rsidRPr="00960D55" w:rsidRDefault="0073076D" w:rsidP="00C0073C">
            <w:pPr>
              <w:rPr>
                <w:rFonts w:ascii="Arial Narrow" w:eastAsia="Calibri" w:hAnsi="Arial Narrow" w:cs="Arial"/>
                <w:b/>
                <w:sz w:val="24"/>
                <w:szCs w:val="24"/>
              </w:rPr>
            </w:pPr>
            <w:r>
              <w:rPr>
                <w:rFonts w:ascii="Arial Narrow" w:eastAsia="Calibri" w:hAnsi="Arial Narrow" w:cs="Arial"/>
                <w:b/>
                <w:sz w:val="24"/>
                <w:szCs w:val="24"/>
              </w:rPr>
              <w:t>Sub Total Objective 4</w:t>
            </w:r>
          </w:p>
        </w:tc>
        <w:tc>
          <w:tcPr>
            <w:tcW w:w="600" w:type="dxa"/>
            <w:shd w:val="clear" w:color="auto" w:fill="FFFFFF" w:themeFill="background1"/>
          </w:tcPr>
          <w:p w14:paraId="0351EA96" w14:textId="0724FA86" w:rsidR="0073076D" w:rsidRPr="00960D55" w:rsidRDefault="0073076D" w:rsidP="00C0073C">
            <w:pPr>
              <w:rPr>
                <w:rFonts w:ascii="Arial Narrow" w:eastAsia="Calibri" w:hAnsi="Arial Narrow" w:cs="Arial"/>
                <w:b/>
                <w:sz w:val="24"/>
                <w:szCs w:val="24"/>
              </w:rPr>
            </w:pPr>
            <w:r>
              <w:rPr>
                <w:rFonts w:ascii="Arial Narrow" w:eastAsia="Calibri" w:hAnsi="Arial Narrow" w:cs="Arial"/>
                <w:b/>
                <w:sz w:val="24"/>
                <w:szCs w:val="24"/>
              </w:rPr>
              <w:t>0</w:t>
            </w:r>
          </w:p>
        </w:tc>
        <w:tc>
          <w:tcPr>
            <w:tcW w:w="698" w:type="dxa"/>
            <w:shd w:val="clear" w:color="auto" w:fill="FFFFFF" w:themeFill="background1"/>
          </w:tcPr>
          <w:p w14:paraId="78A12E04" w14:textId="5ACFFA12" w:rsidR="0073076D" w:rsidRPr="00960D55" w:rsidRDefault="003059B1" w:rsidP="00C0073C">
            <w:pPr>
              <w:rPr>
                <w:rFonts w:ascii="Arial Narrow" w:eastAsia="Calibri" w:hAnsi="Arial Narrow" w:cs="Arial"/>
                <w:b/>
                <w:sz w:val="24"/>
                <w:szCs w:val="24"/>
              </w:rPr>
            </w:pPr>
            <w:r>
              <w:rPr>
                <w:rFonts w:ascii="Arial Narrow" w:eastAsia="Calibri" w:hAnsi="Arial Narrow" w:cs="Arial"/>
                <w:b/>
                <w:sz w:val="24"/>
                <w:szCs w:val="24"/>
              </w:rPr>
              <w:t>3</w:t>
            </w:r>
          </w:p>
        </w:tc>
        <w:tc>
          <w:tcPr>
            <w:tcW w:w="697" w:type="dxa"/>
            <w:shd w:val="clear" w:color="auto" w:fill="FFFFFF" w:themeFill="background1"/>
          </w:tcPr>
          <w:p w14:paraId="5A6F5221" w14:textId="1ECDD0BF" w:rsidR="0073076D" w:rsidRPr="00960D55" w:rsidRDefault="0073076D" w:rsidP="00C0073C">
            <w:pPr>
              <w:rPr>
                <w:rFonts w:ascii="Arial Narrow" w:eastAsia="Calibri" w:hAnsi="Arial Narrow" w:cs="Arial"/>
                <w:b/>
                <w:sz w:val="24"/>
                <w:szCs w:val="24"/>
              </w:rPr>
            </w:pPr>
            <w:r>
              <w:rPr>
                <w:rFonts w:ascii="Arial Narrow" w:eastAsia="Calibri" w:hAnsi="Arial Narrow" w:cs="Arial"/>
                <w:b/>
                <w:sz w:val="24"/>
                <w:szCs w:val="24"/>
              </w:rPr>
              <w:t>3</w:t>
            </w:r>
            <w:r w:rsidR="003059B1">
              <w:rPr>
                <w:rFonts w:ascii="Arial Narrow" w:eastAsia="Calibri" w:hAnsi="Arial Narrow" w:cs="Arial"/>
                <w:b/>
                <w:sz w:val="24"/>
                <w:szCs w:val="24"/>
              </w:rPr>
              <w:t>1</w:t>
            </w:r>
          </w:p>
        </w:tc>
        <w:tc>
          <w:tcPr>
            <w:tcW w:w="2279" w:type="dxa"/>
            <w:shd w:val="clear" w:color="auto" w:fill="FFFFFF" w:themeFill="background1"/>
          </w:tcPr>
          <w:p w14:paraId="7BAEA483" w14:textId="77777777" w:rsidR="0073076D" w:rsidRPr="00960D55" w:rsidRDefault="0073076D" w:rsidP="00C0073C">
            <w:pPr>
              <w:rPr>
                <w:rFonts w:ascii="Arial Narrow" w:eastAsia="Calibri" w:hAnsi="Arial Narrow" w:cs="Arial"/>
                <w:b/>
                <w:sz w:val="24"/>
                <w:szCs w:val="24"/>
              </w:rPr>
            </w:pPr>
          </w:p>
        </w:tc>
      </w:tr>
      <w:tr w:rsidR="0073076D" w:rsidRPr="00960D55" w14:paraId="219765A2" w14:textId="77777777" w:rsidTr="008B4314">
        <w:trPr>
          <w:cantSplit/>
          <w:trHeight w:val="552"/>
        </w:trPr>
        <w:tc>
          <w:tcPr>
            <w:tcW w:w="6577" w:type="dxa"/>
            <w:gridSpan w:val="5"/>
            <w:shd w:val="clear" w:color="auto" w:fill="FFFFFF" w:themeFill="background1"/>
          </w:tcPr>
          <w:p w14:paraId="30CF6F06" w14:textId="3BC4C777" w:rsidR="0073076D" w:rsidRDefault="0073076D" w:rsidP="00C0073C">
            <w:pPr>
              <w:rPr>
                <w:rFonts w:ascii="Arial Narrow" w:eastAsia="Calibri" w:hAnsi="Arial Narrow" w:cs="Arial"/>
                <w:b/>
                <w:sz w:val="24"/>
                <w:szCs w:val="24"/>
              </w:rPr>
            </w:pPr>
            <w:r>
              <w:rPr>
                <w:rFonts w:ascii="Arial Narrow" w:eastAsia="Calibri" w:hAnsi="Arial Narrow" w:cs="Arial"/>
                <w:b/>
                <w:sz w:val="24"/>
                <w:szCs w:val="24"/>
              </w:rPr>
              <w:t>Total</w:t>
            </w:r>
          </w:p>
        </w:tc>
        <w:tc>
          <w:tcPr>
            <w:tcW w:w="600" w:type="dxa"/>
            <w:shd w:val="clear" w:color="auto" w:fill="FFFFFF" w:themeFill="background1"/>
          </w:tcPr>
          <w:p w14:paraId="20E2F8CC" w14:textId="6634CE6C" w:rsidR="0073076D" w:rsidRPr="00960D55" w:rsidRDefault="00984187" w:rsidP="00C0073C">
            <w:pPr>
              <w:rPr>
                <w:rFonts w:ascii="Arial Narrow" w:eastAsia="Calibri" w:hAnsi="Arial Narrow" w:cs="Arial"/>
                <w:b/>
                <w:sz w:val="24"/>
                <w:szCs w:val="24"/>
              </w:rPr>
            </w:pPr>
            <w:r>
              <w:rPr>
                <w:rFonts w:ascii="Arial Narrow" w:eastAsia="Calibri" w:hAnsi="Arial Narrow" w:cs="Arial"/>
                <w:b/>
                <w:sz w:val="24"/>
                <w:szCs w:val="24"/>
              </w:rPr>
              <w:t>8</w:t>
            </w:r>
          </w:p>
        </w:tc>
        <w:tc>
          <w:tcPr>
            <w:tcW w:w="698" w:type="dxa"/>
            <w:shd w:val="clear" w:color="auto" w:fill="FFFFFF" w:themeFill="background1"/>
          </w:tcPr>
          <w:p w14:paraId="3E6F65C1" w14:textId="4C2CF22D" w:rsidR="0073076D" w:rsidRDefault="00984187" w:rsidP="00C0073C">
            <w:pPr>
              <w:rPr>
                <w:rFonts w:ascii="Arial Narrow" w:eastAsia="Calibri" w:hAnsi="Arial Narrow" w:cs="Arial"/>
                <w:b/>
                <w:sz w:val="24"/>
                <w:szCs w:val="24"/>
              </w:rPr>
            </w:pPr>
            <w:r>
              <w:rPr>
                <w:rFonts w:ascii="Arial Narrow" w:eastAsia="Calibri" w:hAnsi="Arial Narrow" w:cs="Arial"/>
                <w:b/>
                <w:sz w:val="24"/>
                <w:szCs w:val="24"/>
              </w:rPr>
              <w:t>31</w:t>
            </w:r>
          </w:p>
        </w:tc>
        <w:tc>
          <w:tcPr>
            <w:tcW w:w="697" w:type="dxa"/>
            <w:shd w:val="clear" w:color="auto" w:fill="FFFFFF" w:themeFill="background1"/>
          </w:tcPr>
          <w:p w14:paraId="529F6711" w14:textId="4B2F52B4" w:rsidR="0073076D" w:rsidRDefault="00984187" w:rsidP="00C0073C">
            <w:pPr>
              <w:rPr>
                <w:rFonts w:ascii="Arial Narrow" w:eastAsia="Calibri" w:hAnsi="Arial Narrow" w:cs="Arial"/>
                <w:b/>
                <w:sz w:val="24"/>
                <w:szCs w:val="24"/>
              </w:rPr>
            </w:pPr>
            <w:r>
              <w:rPr>
                <w:rFonts w:ascii="Arial Narrow" w:eastAsia="Calibri" w:hAnsi="Arial Narrow" w:cs="Arial"/>
                <w:b/>
                <w:sz w:val="24"/>
                <w:szCs w:val="24"/>
              </w:rPr>
              <w:t>9</w:t>
            </w:r>
            <w:r w:rsidR="0073076D">
              <w:rPr>
                <w:rFonts w:ascii="Arial Narrow" w:eastAsia="Calibri" w:hAnsi="Arial Narrow" w:cs="Arial"/>
                <w:b/>
                <w:sz w:val="24"/>
                <w:szCs w:val="24"/>
              </w:rPr>
              <w:t>3</w:t>
            </w:r>
          </w:p>
        </w:tc>
        <w:tc>
          <w:tcPr>
            <w:tcW w:w="2279" w:type="dxa"/>
            <w:shd w:val="clear" w:color="auto" w:fill="FFFFFF" w:themeFill="background1"/>
          </w:tcPr>
          <w:p w14:paraId="4841DBBB" w14:textId="71CE7C4F" w:rsidR="0073076D" w:rsidRPr="00960D55" w:rsidRDefault="008B4314" w:rsidP="00C0073C">
            <w:pPr>
              <w:rPr>
                <w:rFonts w:ascii="Arial Narrow" w:eastAsia="Calibri" w:hAnsi="Arial Narrow" w:cs="Arial"/>
                <w:b/>
                <w:sz w:val="24"/>
                <w:szCs w:val="24"/>
              </w:rPr>
            </w:pPr>
            <w:r>
              <w:rPr>
                <w:rFonts w:ascii="Arial Narrow" w:eastAsia="Calibri" w:hAnsi="Arial Narrow" w:cs="Arial"/>
                <w:b/>
                <w:sz w:val="24"/>
                <w:szCs w:val="24"/>
              </w:rPr>
              <w:t>132</w:t>
            </w:r>
          </w:p>
        </w:tc>
      </w:tr>
      <w:tr w:rsidR="008B4314" w:rsidRPr="00960D55" w14:paraId="7AAC8F77" w14:textId="77777777" w:rsidTr="008B4314">
        <w:trPr>
          <w:cantSplit/>
          <w:trHeight w:val="552"/>
        </w:trPr>
        <w:tc>
          <w:tcPr>
            <w:tcW w:w="6577" w:type="dxa"/>
            <w:gridSpan w:val="5"/>
            <w:shd w:val="clear" w:color="auto" w:fill="FFFFFF" w:themeFill="background1"/>
          </w:tcPr>
          <w:p w14:paraId="15EFE754" w14:textId="3B2FDF93" w:rsidR="008B4314" w:rsidRDefault="008B4314" w:rsidP="00C0073C">
            <w:pPr>
              <w:rPr>
                <w:rFonts w:ascii="Arial Narrow" w:eastAsia="Calibri" w:hAnsi="Arial Narrow" w:cs="Arial"/>
                <w:b/>
                <w:sz w:val="24"/>
                <w:szCs w:val="24"/>
              </w:rPr>
            </w:pPr>
            <w:r>
              <w:rPr>
                <w:rFonts w:ascii="Arial Narrow" w:eastAsia="Calibri" w:hAnsi="Arial Narrow" w:cs="Arial"/>
                <w:b/>
                <w:sz w:val="24"/>
                <w:szCs w:val="24"/>
              </w:rPr>
              <w:t>Percentage</w:t>
            </w:r>
            <w:r w:rsidR="00150107">
              <w:rPr>
                <w:rFonts w:ascii="Arial Narrow" w:eastAsia="Calibri" w:hAnsi="Arial Narrow" w:cs="Arial"/>
                <w:b/>
                <w:sz w:val="24"/>
                <w:szCs w:val="24"/>
              </w:rPr>
              <w:t xml:space="preserve"> status</w:t>
            </w:r>
          </w:p>
        </w:tc>
        <w:tc>
          <w:tcPr>
            <w:tcW w:w="600" w:type="dxa"/>
            <w:shd w:val="clear" w:color="auto" w:fill="FFFFFF" w:themeFill="background1"/>
          </w:tcPr>
          <w:p w14:paraId="2F8A3957" w14:textId="632DFC66" w:rsidR="008B4314" w:rsidRDefault="00672921" w:rsidP="00C0073C">
            <w:pPr>
              <w:rPr>
                <w:rFonts w:ascii="Arial Narrow" w:eastAsia="Calibri" w:hAnsi="Arial Narrow" w:cs="Arial"/>
                <w:b/>
                <w:sz w:val="24"/>
                <w:szCs w:val="24"/>
              </w:rPr>
            </w:pPr>
            <w:r>
              <w:rPr>
                <w:rFonts w:ascii="Arial Narrow" w:eastAsia="Calibri" w:hAnsi="Arial Narrow" w:cs="Arial"/>
                <w:b/>
                <w:sz w:val="24"/>
                <w:szCs w:val="24"/>
              </w:rPr>
              <w:t>6</w:t>
            </w:r>
            <w:r w:rsidR="008B4314">
              <w:rPr>
                <w:rFonts w:ascii="Arial Narrow" w:eastAsia="Calibri" w:hAnsi="Arial Narrow" w:cs="Arial"/>
                <w:b/>
                <w:sz w:val="24"/>
                <w:szCs w:val="24"/>
              </w:rPr>
              <w:t>%</w:t>
            </w:r>
          </w:p>
        </w:tc>
        <w:tc>
          <w:tcPr>
            <w:tcW w:w="698" w:type="dxa"/>
            <w:shd w:val="clear" w:color="auto" w:fill="FFFFFF" w:themeFill="background1"/>
          </w:tcPr>
          <w:p w14:paraId="64C67E71" w14:textId="2FDAFE0D" w:rsidR="008B4314" w:rsidRDefault="00672921" w:rsidP="00C0073C">
            <w:pPr>
              <w:rPr>
                <w:rFonts w:ascii="Arial Narrow" w:eastAsia="Calibri" w:hAnsi="Arial Narrow" w:cs="Arial"/>
                <w:b/>
                <w:sz w:val="24"/>
                <w:szCs w:val="24"/>
              </w:rPr>
            </w:pPr>
            <w:r>
              <w:rPr>
                <w:rFonts w:ascii="Arial Narrow" w:eastAsia="Calibri" w:hAnsi="Arial Narrow" w:cs="Arial"/>
                <w:b/>
                <w:sz w:val="24"/>
                <w:szCs w:val="24"/>
              </w:rPr>
              <w:t>23</w:t>
            </w:r>
            <w:r w:rsidR="008B4314">
              <w:rPr>
                <w:rFonts w:ascii="Arial Narrow" w:eastAsia="Calibri" w:hAnsi="Arial Narrow" w:cs="Arial"/>
                <w:b/>
                <w:sz w:val="24"/>
                <w:szCs w:val="24"/>
              </w:rPr>
              <w:t>%</w:t>
            </w:r>
          </w:p>
        </w:tc>
        <w:tc>
          <w:tcPr>
            <w:tcW w:w="697" w:type="dxa"/>
            <w:shd w:val="clear" w:color="auto" w:fill="FFFFFF" w:themeFill="background1"/>
          </w:tcPr>
          <w:p w14:paraId="2DEDABF7" w14:textId="36FE1DD7" w:rsidR="008B4314" w:rsidRDefault="00672921" w:rsidP="00C0073C">
            <w:pPr>
              <w:rPr>
                <w:rFonts w:ascii="Arial Narrow" w:eastAsia="Calibri" w:hAnsi="Arial Narrow" w:cs="Arial"/>
                <w:b/>
                <w:sz w:val="24"/>
                <w:szCs w:val="24"/>
              </w:rPr>
            </w:pPr>
            <w:r>
              <w:rPr>
                <w:rFonts w:ascii="Arial Narrow" w:eastAsia="Calibri" w:hAnsi="Arial Narrow" w:cs="Arial"/>
                <w:b/>
                <w:sz w:val="24"/>
                <w:szCs w:val="24"/>
              </w:rPr>
              <w:t>71</w:t>
            </w:r>
            <w:r w:rsidR="008B4314">
              <w:rPr>
                <w:rFonts w:ascii="Arial Narrow" w:eastAsia="Calibri" w:hAnsi="Arial Narrow" w:cs="Arial"/>
                <w:b/>
                <w:sz w:val="24"/>
                <w:szCs w:val="24"/>
              </w:rPr>
              <w:t>%</w:t>
            </w:r>
          </w:p>
        </w:tc>
        <w:tc>
          <w:tcPr>
            <w:tcW w:w="2279" w:type="dxa"/>
            <w:shd w:val="clear" w:color="auto" w:fill="FFFFFF" w:themeFill="background1"/>
          </w:tcPr>
          <w:p w14:paraId="11EAE053" w14:textId="77777777" w:rsidR="008B4314" w:rsidRPr="00960D55" w:rsidRDefault="008B4314" w:rsidP="00C0073C">
            <w:pPr>
              <w:rPr>
                <w:rFonts w:ascii="Arial Narrow" w:eastAsia="Calibri" w:hAnsi="Arial Narrow" w:cs="Arial"/>
                <w:b/>
                <w:sz w:val="24"/>
                <w:szCs w:val="24"/>
              </w:rPr>
            </w:pPr>
          </w:p>
        </w:tc>
      </w:tr>
    </w:tbl>
    <w:p w14:paraId="4A51976F" w14:textId="357E503D" w:rsidR="00AB2C58" w:rsidRPr="00960D55" w:rsidRDefault="00AB2C58">
      <w:pPr>
        <w:rPr>
          <w:lang w:val="en-US"/>
        </w:rPr>
      </w:pPr>
    </w:p>
    <w:p w14:paraId="14B8D810" w14:textId="124594F6" w:rsidR="00AB2C58" w:rsidRDefault="00AB2C58"/>
    <w:tbl>
      <w:tblPr>
        <w:tblStyle w:val="TableGrid"/>
        <w:tblW w:w="10851" w:type="dxa"/>
        <w:tblInd w:w="-792" w:type="dxa"/>
        <w:tblLayout w:type="fixed"/>
        <w:tblLook w:val="04A0" w:firstRow="1" w:lastRow="0" w:firstColumn="1" w:lastColumn="0" w:noHBand="0" w:noVBand="1"/>
      </w:tblPr>
      <w:tblGrid>
        <w:gridCol w:w="601"/>
        <w:gridCol w:w="3021"/>
        <w:gridCol w:w="648"/>
        <w:gridCol w:w="1111"/>
        <w:gridCol w:w="1196"/>
        <w:gridCol w:w="600"/>
        <w:gridCol w:w="698"/>
        <w:gridCol w:w="697"/>
        <w:gridCol w:w="2279"/>
      </w:tblGrid>
      <w:tr w:rsidR="003241E2" w14:paraId="5A224D9E" w14:textId="77777777" w:rsidTr="006E1E67">
        <w:trPr>
          <w:cantSplit/>
          <w:trHeight w:val="702"/>
        </w:trPr>
        <w:tc>
          <w:tcPr>
            <w:tcW w:w="601" w:type="dxa"/>
            <w:shd w:val="clear" w:color="auto" w:fill="FFFFFF" w:themeFill="background1"/>
          </w:tcPr>
          <w:p w14:paraId="20754014" w14:textId="77777777" w:rsidR="003241E2" w:rsidRDefault="003241E2" w:rsidP="006E1E67">
            <w:pPr>
              <w:rPr>
                <w:rFonts w:ascii="Arial Narrow" w:eastAsia="Calibri" w:hAnsi="Arial Narrow" w:cs="Arial"/>
                <w:sz w:val="24"/>
                <w:szCs w:val="24"/>
              </w:rPr>
            </w:pP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4D2803E6" w14:textId="77777777" w:rsidR="003241E2" w:rsidRDefault="003241E2" w:rsidP="006E1E67">
            <w:pPr>
              <w:rPr>
                <w:rFonts w:ascii="Franklin Gothic Book" w:hAnsi="Franklin Gothic Book" w:cs="Arial"/>
              </w:rPr>
            </w:pPr>
            <w:r>
              <w:rPr>
                <w:rFonts w:ascii="Franklin Gothic Book" w:hAnsi="Franklin Gothic Book" w:cs="Arial"/>
              </w:rPr>
              <w:t>Finance and Accounting Support</w:t>
            </w:r>
          </w:p>
        </w:tc>
        <w:tc>
          <w:tcPr>
            <w:tcW w:w="648" w:type="dxa"/>
            <w:shd w:val="clear" w:color="auto" w:fill="FFFFFF" w:themeFill="background1"/>
            <w:textDirection w:val="btLr"/>
          </w:tcPr>
          <w:p w14:paraId="132A7715" w14:textId="77777777" w:rsidR="003241E2" w:rsidRPr="00960D55" w:rsidRDefault="003241E2" w:rsidP="006E1E67">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F272304" w14:textId="77777777" w:rsidR="003241E2" w:rsidRDefault="003241E2" w:rsidP="006E1E67">
            <w:pPr>
              <w:rPr>
                <w:rFonts w:ascii="Franklin Gothic Book" w:hAnsi="Franklin Gothic Book" w:cs="Arial"/>
              </w:rPr>
            </w:pPr>
            <w:r w:rsidRPr="009D24BD">
              <w:t>Q1-Q4</w:t>
            </w:r>
          </w:p>
        </w:tc>
        <w:tc>
          <w:tcPr>
            <w:tcW w:w="1196" w:type="dxa"/>
            <w:shd w:val="clear" w:color="auto" w:fill="FFFFFF" w:themeFill="background1"/>
          </w:tcPr>
          <w:p w14:paraId="7B7727BE" w14:textId="77777777" w:rsidR="003241E2" w:rsidRPr="00960D55" w:rsidRDefault="003241E2" w:rsidP="006E1E67">
            <w:pPr>
              <w:rPr>
                <w:rFonts w:ascii="Arial Narrow" w:eastAsia="Calibri" w:hAnsi="Arial Narrow" w:cs="Arial"/>
                <w:b/>
                <w:sz w:val="24"/>
                <w:szCs w:val="24"/>
              </w:rPr>
            </w:pPr>
          </w:p>
        </w:tc>
        <w:tc>
          <w:tcPr>
            <w:tcW w:w="600" w:type="dxa"/>
            <w:shd w:val="clear" w:color="auto" w:fill="FFFFFF" w:themeFill="background1"/>
          </w:tcPr>
          <w:p w14:paraId="253C9551" w14:textId="77777777" w:rsidR="003241E2" w:rsidRPr="00960D55" w:rsidRDefault="003241E2" w:rsidP="006E1E67">
            <w:pPr>
              <w:rPr>
                <w:rFonts w:ascii="Arial Narrow" w:eastAsia="Calibri" w:hAnsi="Arial Narrow" w:cs="Arial"/>
                <w:b/>
                <w:sz w:val="24"/>
                <w:szCs w:val="24"/>
              </w:rPr>
            </w:pPr>
          </w:p>
        </w:tc>
        <w:tc>
          <w:tcPr>
            <w:tcW w:w="698" w:type="dxa"/>
            <w:shd w:val="clear" w:color="auto" w:fill="FFFFFF" w:themeFill="background1"/>
          </w:tcPr>
          <w:p w14:paraId="2039107B" w14:textId="77777777" w:rsidR="003241E2" w:rsidRPr="00960D55" w:rsidRDefault="003241E2" w:rsidP="006E1E67">
            <w:pPr>
              <w:rPr>
                <w:rFonts w:ascii="Arial Narrow" w:eastAsia="Calibri" w:hAnsi="Arial Narrow" w:cs="Arial"/>
                <w:b/>
                <w:sz w:val="24"/>
                <w:szCs w:val="24"/>
              </w:rPr>
            </w:pPr>
          </w:p>
        </w:tc>
        <w:tc>
          <w:tcPr>
            <w:tcW w:w="697" w:type="dxa"/>
            <w:shd w:val="clear" w:color="auto" w:fill="70AD47" w:themeFill="accent6"/>
          </w:tcPr>
          <w:p w14:paraId="483A002C" w14:textId="77777777" w:rsidR="003241E2" w:rsidRPr="00960D55" w:rsidRDefault="003241E2" w:rsidP="006E1E67">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74256861" w14:textId="77777777" w:rsidR="003241E2" w:rsidRDefault="003241E2" w:rsidP="006E1E67">
            <w:pPr>
              <w:rPr>
                <w:rFonts w:ascii="Franklin Gothic Book" w:hAnsi="Franklin Gothic Book" w:cs="Arial"/>
              </w:rPr>
            </w:pPr>
          </w:p>
        </w:tc>
      </w:tr>
      <w:tr w:rsidR="003241E2" w14:paraId="4F62A413" w14:textId="77777777" w:rsidTr="006E1E67">
        <w:trPr>
          <w:cantSplit/>
          <w:trHeight w:val="702"/>
        </w:trPr>
        <w:tc>
          <w:tcPr>
            <w:tcW w:w="601" w:type="dxa"/>
            <w:shd w:val="clear" w:color="auto" w:fill="FFFFFF" w:themeFill="background1"/>
          </w:tcPr>
          <w:p w14:paraId="71089451" w14:textId="77777777" w:rsidR="003241E2" w:rsidRDefault="003241E2" w:rsidP="006E1E67">
            <w:pPr>
              <w:rPr>
                <w:rFonts w:ascii="Arial Narrow" w:eastAsia="Calibri" w:hAnsi="Arial Narrow" w:cs="Arial"/>
                <w:sz w:val="24"/>
                <w:szCs w:val="24"/>
              </w:rPr>
            </w:pP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712ED32C" w14:textId="77777777" w:rsidR="003241E2" w:rsidRDefault="003241E2" w:rsidP="006E1E67">
            <w:pPr>
              <w:rPr>
                <w:rFonts w:ascii="Franklin Gothic Book" w:hAnsi="Franklin Gothic Book" w:cs="Arial"/>
              </w:rPr>
            </w:pPr>
            <w:r>
              <w:rPr>
                <w:rFonts w:ascii="Franklin Gothic Book" w:hAnsi="Franklin Gothic Book" w:cs="Arial"/>
              </w:rPr>
              <w:t>Monitoring &amp; Evaluation Support</w:t>
            </w:r>
          </w:p>
        </w:tc>
        <w:tc>
          <w:tcPr>
            <w:tcW w:w="648" w:type="dxa"/>
            <w:shd w:val="clear" w:color="auto" w:fill="FFFFFF" w:themeFill="background1"/>
            <w:textDirection w:val="btLr"/>
          </w:tcPr>
          <w:p w14:paraId="2C68209E" w14:textId="77777777" w:rsidR="003241E2" w:rsidRPr="00960D55" w:rsidRDefault="003241E2" w:rsidP="006E1E67">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1B81AF3" w14:textId="77777777" w:rsidR="003241E2" w:rsidRDefault="003241E2" w:rsidP="006E1E67">
            <w:pPr>
              <w:rPr>
                <w:rFonts w:ascii="Franklin Gothic Book" w:hAnsi="Franklin Gothic Book" w:cs="Arial"/>
              </w:rPr>
            </w:pPr>
            <w:r w:rsidRPr="009D24BD">
              <w:t>Q1-Q4</w:t>
            </w:r>
          </w:p>
        </w:tc>
        <w:tc>
          <w:tcPr>
            <w:tcW w:w="1196" w:type="dxa"/>
            <w:shd w:val="clear" w:color="auto" w:fill="FFFFFF" w:themeFill="background1"/>
          </w:tcPr>
          <w:p w14:paraId="7EEEB60A" w14:textId="77777777" w:rsidR="003241E2" w:rsidRPr="00960D55" w:rsidRDefault="003241E2" w:rsidP="006E1E67">
            <w:pPr>
              <w:rPr>
                <w:rFonts w:ascii="Arial Narrow" w:eastAsia="Calibri" w:hAnsi="Arial Narrow" w:cs="Arial"/>
                <w:b/>
                <w:sz w:val="24"/>
                <w:szCs w:val="24"/>
              </w:rPr>
            </w:pPr>
          </w:p>
        </w:tc>
        <w:tc>
          <w:tcPr>
            <w:tcW w:w="600" w:type="dxa"/>
            <w:shd w:val="clear" w:color="auto" w:fill="FFFFFF" w:themeFill="background1"/>
          </w:tcPr>
          <w:p w14:paraId="26CA8EB4" w14:textId="77777777" w:rsidR="003241E2" w:rsidRPr="00960D55" w:rsidRDefault="003241E2" w:rsidP="006E1E67">
            <w:pPr>
              <w:rPr>
                <w:rFonts w:ascii="Arial Narrow" w:eastAsia="Calibri" w:hAnsi="Arial Narrow" w:cs="Arial"/>
                <w:b/>
                <w:sz w:val="24"/>
                <w:szCs w:val="24"/>
              </w:rPr>
            </w:pPr>
          </w:p>
        </w:tc>
        <w:tc>
          <w:tcPr>
            <w:tcW w:w="698" w:type="dxa"/>
            <w:shd w:val="clear" w:color="auto" w:fill="FFFFFF" w:themeFill="background1"/>
          </w:tcPr>
          <w:p w14:paraId="43D1469D" w14:textId="77777777" w:rsidR="003241E2" w:rsidRPr="00960D55" w:rsidRDefault="003241E2" w:rsidP="006E1E67">
            <w:pPr>
              <w:rPr>
                <w:rFonts w:ascii="Arial Narrow" w:eastAsia="Calibri" w:hAnsi="Arial Narrow" w:cs="Arial"/>
                <w:b/>
                <w:sz w:val="24"/>
                <w:szCs w:val="24"/>
              </w:rPr>
            </w:pPr>
          </w:p>
        </w:tc>
        <w:tc>
          <w:tcPr>
            <w:tcW w:w="697" w:type="dxa"/>
            <w:shd w:val="clear" w:color="auto" w:fill="70AD47" w:themeFill="accent6"/>
          </w:tcPr>
          <w:p w14:paraId="4E8EC9DA" w14:textId="77777777" w:rsidR="003241E2" w:rsidRPr="00960D55" w:rsidRDefault="003241E2" w:rsidP="006E1E67">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56E2A1B6" w14:textId="77777777" w:rsidR="003241E2" w:rsidRDefault="003241E2" w:rsidP="006E1E67">
            <w:pPr>
              <w:rPr>
                <w:rFonts w:ascii="Franklin Gothic Book" w:hAnsi="Franklin Gothic Book" w:cs="Arial"/>
              </w:rPr>
            </w:pPr>
          </w:p>
        </w:tc>
      </w:tr>
      <w:tr w:rsidR="003241E2" w14:paraId="067303E4" w14:textId="77777777" w:rsidTr="006E1E67">
        <w:trPr>
          <w:cantSplit/>
          <w:trHeight w:val="702"/>
        </w:trPr>
        <w:tc>
          <w:tcPr>
            <w:tcW w:w="601" w:type="dxa"/>
            <w:shd w:val="clear" w:color="auto" w:fill="FFFFFF" w:themeFill="background1"/>
          </w:tcPr>
          <w:p w14:paraId="163D4865" w14:textId="77777777" w:rsidR="003241E2" w:rsidRDefault="003241E2" w:rsidP="006E1E67">
            <w:pPr>
              <w:rPr>
                <w:rFonts w:ascii="Arial Narrow" w:eastAsia="Calibri" w:hAnsi="Arial Narrow" w:cs="Arial"/>
                <w:sz w:val="24"/>
                <w:szCs w:val="24"/>
              </w:rPr>
            </w:pP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480EF5DA" w14:textId="77777777" w:rsidR="003241E2" w:rsidRDefault="003241E2" w:rsidP="006E1E67">
            <w:pPr>
              <w:rPr>
                <w:rFonts w:ascii="Franklin Gothic Book" w:hAnsi="Franklin Gothic Book" w:cs="Arial"/>
              </w:rPr>
            </w:pPr>
            <w:r>
              <w:rPr>
                <w:rFonts w:ascii="Franklin Gothic Book" w:hAnsi="Franklin Gothic Book" w:cs="Arial"/>
              </w:rPr>
              <w:t>Procurement Services Support</w:t>
            </w:r>
          </w:p>
        </w:tc>
        <w:tc>
          <w:tcPr>
            <w:tcW w:w="648" w:type="dxa"/>
            <w:shd w:val="clear" w:color="auto" w:fill="FFFFFF" w:themeFill="background1"/>
            <w:textDirection w:val="btLr"/>
          </w:tcPr>
          <w:p w14:paraId="00FA77A7" w14:textId="77777777" w:rsidR="003241E2" w:rsidRPr="00960D55" w:rsidRDefault="003241E2" w:rsidP="006E1E67">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3CCF1C6" w14:textId="77777777" w:rsidR="003241E2" w:rsidRDefault="003241E2" w:rsidP="006E1E67">
            <w:pPr>
              <w:rPr>
                <w:rFonts w:ascii="Franklin Gothic Book" w:hAnsi="Franklin Gothic Book" w:cs="Arial"/>
              </w:rPr>
            </w:pPr>
            <w:r w:rsidRPr="009D24BD">
              <w:t>Q1-Q4</w:t>
            </w:r>
          </w:p>
        </w:tc>
        <w:tc>
          <w:tcPr>
            <w:tcW w:w="1196" w:type="dxa"/>
            <w:shd w:val="clear" w:color="auto" w:fill="FFFFFF" w:themeFill="background1"/>
          </w:tcPr>
          <w:p w14:paraId="086403F0" w14:textId="77777777" w:rsidR="003241E2" w:rsidRPr="00960D55" w:rsidRDefault="003241E2" w:rsidP="006E1E67">
            <w:pPr>
              <w:rPr>
                <w:rFonts w:ascii="Arial Narrow" w:eastAsia="Calibri" w:hAnsi="Arial Narrow" w:cs="Arial"/>
                <w:b/>
                <w:sz w:val="24"/>
                <w:szCs w:val="24"/>
              </w:rPr>
            </w:pPr>
          </w:p>
        </w:tc>
        <w:tc>
          <w:tcPr>
            <w:tcW w:w="600" w:type="dxa"/>
            <w:shd w:val="clear" w:color="auto" w:fill="FFFFFF" w:themeFill="background1"/>
          </w:tcPr>
          <w:p w14:paraId="7FF7C658" w14:textId="77777777" w:rsidR="003241E2" w:rsidRPr="00960D55" w:rsidRDefault="003241E2" w:rsidP="006E1E67">
            <w:pPr>
              <w:rPr>
                <w:rFonts w:ascii="Arial Narrow" w:eastAsia="Calibri" w:hAnsi="Arial Narrow" w:cs="Arial"/>
                <w:b/>
                <w:sz w:val="24"/>
                <w:szCs w:val="24"/>
              </w:rPr>
            </w:pPr>
          </w:p>
        </w:tc>
        <w:tc>
          <w:tcPr>
            <w:tcW w:w="698" w:type="dxa"/>
            <w:shd w:val="clear" w:color="auto" w:fill="FFFFFF" w:themeFill="background1"/>
          </w:tcPr>
          <w:p w14:paraId="5F811058" w14:textId="77777777" w:rsidR="003241E2" w:rsidRPr="00960D55" w:rsidRDefault="003241E2" w:rsidP="006E1E67">
            <w:pPr>
              <w:rPr>
                <w:rFonts w:ascii="Arial Narrow" w:eastAsia="Calibri" w:hAnsi="Arial Narrow" w:cs="Arial"/>
                <w:b/>
                <w:sz w:val="24"/>
                <w:szCs w:val="24"/>
              </w:rPr>
            </w:pPr>
          </w:p>
        </w:tc>
        <w:tc>
          <w:tcPr>
            <w:tcW w:w="697" w:type="dxa"/>
            <w:shd w:val="clear" w:color="auto" w:fill="70AD47" w:themeFill="accent6"/>
          </w:tcPr>
          <w:p w14:paraId="755CF7A0" w14:textId="77777777" w:rsidR="003241E2" w:rsidRPr="00960D55" w:rsidRDefault="003241E2" w:rsidP="006E1E67">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0A94B867" w14:textId="77777777" w:rsidR="003241E2" w:rsidRDefault="003241E2" w:rsidP="006E1E67">
            <w:pPr>
              <w:rPr>
                <w:rFonts w:ascii="Franklin Gothic Book" w:hAnsi="Franklin Gothic Book" w:cs="Arial"/>
              </w:rPr>
            </w:pPr>
          </w:p>
        </w:tc>
      </w:tr>
      <w:tr w:rsidR="003241E2" w14:paraId="30FD4A80" w14:textId="77777777" w:rsidTr="006E1E67">
        <w:trPr>
          <w:cantSplit/>
          <w:trHeight w:val="702"/>
        </w:trPr>
        <w:tc>
          <w:tcPr>
            <w:tcW w:w="601" w:type="dxa"/>
            <w:shd w:val="clear" w:color="auto" w:fill="FFFFFF" w:themeFill="background1"/>
          </w:tcPr>
          <w:p w14:paraId="0568E559" w14:textId="77777777" w:rsidR="003241E2" w:rsidRDefault="003241E2" w:rsidP="006E1E67">
            <w:pPr>
              <w:rPr>
                <w:rFonts w:ascii="Arial Narrow" w:eastAsia="Calibri" w:hAnsi="Arial Narrow" w:cs="Arial"/>
                <w:sz w:val="24"/>
                <w:szCs w:val="24"/>
              </w:rPr>
            </w:pP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24333E8E" w14:textId="77777777" w:rsidR="003241E2" w:rsidRDefault="003241E2" w:rsidP="006E1E67">
            <w:pPr>
              <w:rPr>
                <w:rFonts w:ascii="Franklin Gothic Book" w:hAnsi="Franklin Gothic Book" w:cs="Arial"/>
              </w:rPr>
            </w:pPr>
            <w:r>
              <w:rPr>
                <w:rFonts w:ascii="Franklin Gothic Book" w:hAnsi="Franklin Gothic Book" w:cs="Arial"/>
              </w:rPr>
              <w:t xml:space="preserve">Human Resource </w:t>
            </w:r>
            <w:proofErr w:type="spellStart"/>
            <w:r>
              <w:rPr>
                <w:rFonts w:ascii="Franklin Gothic Book" w:hAnsi="Franklin Gothic Book" w:cs="Arial"/>
              </w:rPr>
              <w:t>Mgt</w:t>
            </w:r>
            <w:proofErr w:type="spellEnd"/>
            <w:r>
              <w:rPr>
                <w:rFonts w:ascii="Franklin Gothic Book" w:hAnsi="Franklin Gothic Book" w:cs="Arial"/>
              </w:rPr>
              <w:t xml:space="preserve"> &amp; capacity Building Support</w:t>
            </w:r>
          </w:p>
        </w:tc>
        <w:tc>
          <w:tcPr>
            <w:tcW w:w="648" w:type="dxa"/>
            <w:shd w:val="clear" w:color="auto" w:fill="FFFFFF" w:themeFill="background1"/>
            <w:textDirection w:val="btLr"/>
          </w:tcPr>
          <w:p w14:paraId="5CF3A267" w14:textId="77777777" w:rsidR="003241E2" w:rsidRPr="00960D55" w:rsidRDefault="003241E2" w:rsidP="006E1E67">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9AA3AF0" w14:textId="77777777" w:rsidR="003241E2" w:rsidRDefault="003241E2" w:rsidP="006E1E67">
            <w:pPr>
              <w:rPr>
                <w:rFonts w:ascii="Franklin Gothic Book" w:hAnsi="Franklin Gothic Book" w:cs="Arial"/>
              </w:rPr>
            </w:pPr>
            <w:r w:rsidRPr="009D24BD">
              <w:t>Q1-Q4</w:t>
            </w:r>
          </w:p>
        </w:tc>
        <w:tc>
          <w:tcPr>
            <w:tcW w:w="1196" w:type="dxa"/>
            <w:shd w:val="clear" w:color="auto" w:fill="FFFFFF" w:themeFill="background1"/>
          </w:tcPr>
          <w:p w14:paraId="62A3C3C8" w14:textId="77777777" w:rsidR="003241E2" w:rsidRPr="00960D55" w:rsidRDefault="003241E2" w:rsidP="006E1E67">
            <w:pPr>
              <w:rPr>
                <w:rFonts w:ascii="Arial Narrow" w:eastAsia="Calibri" w:hAnsi="Arial Narrow" w:cs="Arial"/>
                <w:b/>
                <w:sz w:val="24"/>
                <w:szCs w:val="24"/>
              </w:rPr>
            </w:pPr>
          </w:p>
        </w:tc>
        <w:tc>
          <w:tcPr>
            <w:tcW w:w="600" w:type="dxa"/>
            <w:shd w:val="clear" w:color="auto" w:fill="FFFFFF" w:themeFill="background1"/>
          </w:tcPr>
          <w:p w14:paraId="3F9AAB25" w14:textId="77777777" w:rsidR="003241E2" w:rsidRPr="00960D55" w:rsidRDefault="003241E2" w:rsidP="006E1E67">
            <w:pPr>
              <w:rPr>
                <w:rFonts w:ascii="Arial Narrow" w:eastAsia="Calibri" w:hAnsi="Arial Narrow" w:cs="Arial"/>
                <w:b/>
                <w:sz w:val="24"/>
                <w:szCs w:val="24"/>
              </w:rPr>
            </w:pPr>
          </w:p>
        </w:tc>
        <w:tc>
          <w:tcPr>
            <w:tcW w:w="698" w:type="dxa"/>
            <w:shd w:val="clear" w:color="auto" w:fill="FFFFFF" w:themeFill="background1"/>
          </w:tcPr>
          <w:p w14:paraId="2BA47BF7" w14:textId="77777777" w:rsidR="003241E2" w:rsidRPr="00960D55" w:rsidRDefault="003241E2" w:rsidP="006E1E67">
            <w:pPr>
              <w:rPr>
                <w:rFonts w:ascii="Arial Narrow" w:eastAsia="Calibri" w:hAnsi="Arial Narrow" w:cs="Arial"/>
                <w:b/>
                <w:sz w:val="24"/>
                <w:szCs w:val="24"/>
              </w:rPr>
            </w:pPr>
          </w:p>
        </w:tc>
        <w:tc>
          <w:tcPr>
            <w:tcW w:w="697" w:type="dxa"/>
            <w:shd w:val="clear" w:color="auto" w:fill="70AD47" w:themeFill="accent6"/>
          </w:tcPr>
          <w:p w14:paraId="60347E2E" w14:textId="77777777" w:rsidR="003241E2" w:rsidRPr="00960D55" w:rsidRDefault="003241E2" w:rsidP="006E1E67">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58D9A78A" w14:textId="77777777" w:rsidR="003241E2" w:rsidRDefault="003241E2" w:rsidP="006E1E67">
            <w:pPr>
              <w:rPr>
                <w:rFonts w:ascii="Franklin Gothic Book" w:hAnsi="Franklin Gothic Book" w:cs="Arial"/>
              </w:rPr>
            </w:pPr>
          </w:p>
        </w:tc>
      </w:tr>
      <w:tr w:rsidR="003241E2" w14:paraId="7342D78C" w14:textId="77777777" w:rsidTr="006E1E67">
        <w:trPr>
          <w:cantSplit/>
          <w:trHeight w:val="702"/>
        </w:trPr>
        <w:tc>
          <w:tcPr>
            <w:tcW w:w="601" w:type="dxa"/>
            <w:shd w:val="clear" w:color="auto" w:fill="FFFFFF" w:themeFill="background1"/>
          </w:tcPr>
          <w:p w14:paraId="001FE386" w14:textId="77777777" w:rsidR="003241E2" w:rsidRDefault="003241E2" w:rsidP="006E1E67">
            <w:pPr>
              <w:rPr>
                <w:rFonts w:ascii="Arial Narrow" w:eastAsia="Calibri" w:hAnsi="Arial Narrow" w:cs="Arial"/>
                <w:sz w:val="24"/>
                <w:szCs w:val="24"/>
              </w:rPr>
            </w:pP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6268490B" w14:textId="77777777" w:rsidR="003241E2" w:rsidRDefault="003241E2" w:rsidP="006E1E67">
            <w:pPr>
              <w:rPr>
                <w:rFonts w:ascii="Franklin Gothic Book" w:hAnsi="Franklin Gothic Book" w:cs="Arial"/>
              </w:rPr>
            </w:pPr>
            <w:r>
              <w:rPr>
                <w:rFonts w:ascii="Franklin Gothic Book" w:hAnsi="Franklin Gothic Book" w:cs="Arial"/>
              </w:rPr>
              <w:t>Audit and Control Support</w:t>
            </w:r>
          </w:p>
        </w:tc>
        <w:tc>
          <w:tcPr>
            <w:tcW w:w="648" w:type="dxa"/>
            <w:shd w:val="clear" w:color="auto" w:fill="FFFFFF" w:themeFill="background1"/>
            <w:textDirection w:val="btLr"/>
          </w:tcPr>
          <w:p w14:paraId="55C72222" w14:textId="77777777" w:rsidR="003241E2" w:rsidRPr="00960D55" w:rsidRDefault="003241E2" w:rsidP="006E1E67">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375533C" w14:textId="77777777" w:rsidR="003241E2" w:rsidRDefault="003241E2" w:rsidP="006E1E67">
            <w:pPr>
              <w:rPr>
                <w:rFonts w:ascii="Franklin Gothic Book" w:hAnsi="Franklin Gothic Book" w:cs="Arial"/>
              </w:rPr>
            </w:pPr>
            <w:r w:rsidRPr="009D24BD">
              <w:t>Q1-Q4</w:t>
            </w:r>
          </w:p>
        </w:tc>
        <w:tc>
          <w:tcPr>
            <w:tcW w:w="1196" w:type="dxa"/>
            <w:shd w:val="clear" w:color="auto" w:fill="FFFFFF" w:themeFill="background1"/>
          </w:tcPr>
          <w:p w14:paraId="5706F951" w14:textId="77777777" w:rsidR="003241E2" w:rsidRPr="00960D55" w:rsidRDefault="003241E2" w:rsidP="006E1E67">
            <w:pPr>
              <w:rPr>
                <w:rFonts w:ascii="Arial Narrow" w:eastAsia="Calibri" w:hAnsi="Arial Narrow" w:cs="Arial"/>
                <w:b/>
                <w:sz w:val="24"/>
                <w:szCs w:val="24"/>
              </w:rPr>
            </w:pPr>
          </w:p>
        </w:tc>
        <w:tc>
          <w:tcPr>
            <w:tcW w:w="600" w:type="dxa"/>
            <w:shd w:val="clear" w:color="auto" w:fill="FFFFFF" w:themeFill="background1"/>
          </w:tcPr>
          <w:p w14:paraId="41976E12" w14:textId="77777777" w:rsidR="003241E2" w:rsidRPr="00960D55" w:rsidRDefault="003241E2" w:rsidP="006E1E67">
            <w:pPr>
              <w:rPr>
                <w:rFonts w:ascii="Arial Narrow" w:eastAsia="Calibri" w:hAnsi="Arial Narrow" w:cs="Arial"/>
                <w:b/>
                <w:sz w:val="24"/>
                <w:szCs w:val="24"/>
              </w:rPr>
            </w:pPr>
          </w:p>
        </w:tc>
        <w:tc>
          <w:tcPr>
            <w:tcW w:w="698" w:type="dxa"/>
            <w:shd w:val="clear" w:color="auto" w:fill="FFFFFF" w:themeFill="background1"/>
          </w:tcPr>
          <w:p w14:paraId="6966739D" w14:textId="77777777" w:rsidR="003241E2" w:rsidRPr="00960D55" w:rsidRDefault="003241E2" w:rsidP="006E1E67">
            <w:pPr>
              <w:rPr>
                <w:rFonts w:ascii="Arial Narrow" w:eastAsia="Calibri" w:hAnsi="Arial Narrow" w:cs="Arial"/>
                <w:b/>
                <w:sz w:val="24"/>
                <w:szCs w:val="24"/>
              </w:rPr>
            </w:pPr>
          </w:p>
        </w:tc>
        <w:tc>
          <w:tcPr>
            <w:tcW w:w="697" w:type="dxa"/>
            <w:shd w:val="clear" w:color="auto" w:fill="70AD47" w:themeFill="accent6"/>
          </w:tcPr>
          <w:p w14:paraId="1A6E4E64" w14:textId="77777777" w:rsidR="003241E2" w:rsidRPr="00960D55" w:rsidRDefault="003241E2" w:rsidP="006E1E67">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14C20B94" w14:textId="77777777" w:rsidR="003241E2" w:rsidRDefault="003241E2" w:rsidP="006E1E67">
            <w:pPr>
              <w:rPr>
                <w:rFonts w:ascii="Franklin Gothic Book" w:hAnsi="Franklin Gothic Book" w:cs="Arial"/>
              </w:rPr>
            </w:pPr>
          </w:p>
        </w:tc>
      </w:tr>
      <w:tr w:rsidR="003241E2" w14:paraId="5EBE68EE" w14:textId="77777777" w:rsidTr="006E1E67">
        <w:trPr>
          <w:cantSplit/>
          <w:trHeight w:val="702"/>
        </w:trPr>
        <w:tc>
          <w:tcPr>
            <w:tcW w:w="601" w:type="dxa"/>
            <w:shd w:val="clear" w:color="auto" w:fill="FFFFFF" w:themeFill="background1"/>
          </w:tcPr>
          <w:p w14:paraId="66540B32" w14:textId="77777777" w:rsidR="003241E2" w:rsidRDefault="003241E2" w:rsidP="006E1E67">
            <w:pPr>
              <w:rPr>
                <w:rFonts w:ascii="Arial Narrow" w:eastAsia="Calibri" w:hAnsi="Arial Narrow" w:cs="Arial"/>
                <w:sz w:val="24"/>
                <w:szCs w:val="24"/>
              </w:rPr>
            </w:pP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413E6863" w14:textId="77777777" w:rsidR="003241E2" w:rsidRDefault="003241E2" w:rsidP="006E1E67">
            <w:pPr>
              <w:rPr>
                <w:rFonts w:ascii="Franklin Gothic Book" w:hAnsi="Franklin Gothic Book" w:cs="Arial"/>
              </w:rPr>
            </w:pPr>
            <w:r>
              <w:rPr>
                <w:rFonts w:ascii="Franklin Gothic Book" w:hAnsi="Franklin Gothic Book" w:cs="Arial"/>
              </w:rPr>
              <w:t>Legal &amp; compliance Support</w:t>
            </w:r>
          </w:p>
        </w:tc>
        <w:tc>
          <w:tcPr>
            <w:tcW w:w="648" w:type="dxa"/>
            <w:shd w:val="clear" w:color="auto" w:fill="FFFFFF" w:themeFill="background1"/>
            <w:textDirection w:val="btLr"/>
          </w:tcPr>
          <w:p w14:paraId="12377509" w14:textId="77777777" w:rsidR="003241E2" w:rsidRPr="00960D55" w:rsidRDefault="003241E2" w:rsidP="006E1E67">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491904A" w14:textId="77777777" w:rsidR="003241E2" w:rsidRDefault="003241E2" w:rsidP="006E1E67">
            <w:pPr>
              <w:rPr>
                <w:rFonts w:ascii="Franklin Gothic Book" w:hAnsi="Franklin Gothic Book" w:cs="Arial"/>
              </w:rPr>
            </w:pPr>
            <w:r w:rsidRPr="009D24BD">
              <w:t>Q1-Q4</w:t>
            </w:r>
          </w:p>
        </w:tc>
        <w:tc>
          <w:tcPr>
            <w:tcW w:w="1196" w:type="dxa"/>
            <w:shd w:val="clear" w:color="auto" w:fill="FFFFFF" w:themeFill="background1"/>
          </w:tcPr>
          <w:p w14:paraId="0F5965AA" w14:textId="77777777" w:rsidR="003241E2" w:rsidRPr="00960D55" w:rsidRDefault="003241E2" w:rsidP="006E1E67">
            <w:pPr>
              <w:rPr>
                <w:rFonts w:ascii="Arial Narrow" w:eastAsia="Calibri" w:hAnsi="Arial Narrow" w:cs="Arial"/>
                <w:b/>
                <w:sz w:val="24"/>
                <w:szCs w:val="24"/>
              </w:rPr>
            </w:pPr>
          </w:p>
        </w:tc>
        <w:tc>
          <w:tcPr>
            <w:tcW w:w="600" w:type="dxa"/>
            <w:shd w:val="clear" w:color="auto" w:fill="FFFFFF" w:themeFill="background1"/>
          </w:tcPr>
          <w:p w14:paraId="739DEB1E" w14:textId="77777777" w:rsidR="003241E2" w:rsidRPr="00960D55" w:rsidRDefault="003241E2" w:rsidP="006E1E67">
            <w:pPr>
              <w:rPr>
                <w:rFonts w:ascii="Arial Narrow" w:eastAsia="Calibri" w:hAnsi="Arial Narrow" w:cs="Arial"/>
                <w:b/>
                <w:sz w:val="24"/>
                <w:szCs w:val="24"/>
              </w:rPr>
            </w:pPr>
          </w:p>
        </w:tc>
        <w:tc>
          <w:tcPr>
            <w:tcW w:w="698" w:type="dxa"/>
            <w:shd w:val="clear" w:color="auto" w:fill="FFFFFF" w:themeFill="background1"/>
          </w:tcPr>
          <w:p w14:paraId="0C51DF3A" w14:textId="77777777" w:rsidR="003241E2" w:rsidRPr="00960D55" w:rsidRDefault="003241E2" w:rsidP="006E1E67">
            <w:pPr>
              <w:rPr>
                <w:rFonts w:ascii="Arial Narrow" w:eastAsia="Calibri" w:hAnsi="Arial Narrow" w:cs="Arial"/>
                <w:b/>
                <w:sz w:val="24"/>
                <w:szCs w:val="24"/>
              </w:rPr>
            </w:pPr>
          </w:p>
        </w:tc>
        <w:tc>
          <w:tcPr>
            <w:tcW w:w="697" w:type="dxa"/>
            <w:shd w:val="clear" w:color="auto" w:fill="70AD47" w:themeFill="accent6"/>
          </w:tcPr>
          <w:p w14:paraId="3BED7B54" w14:textId="77777777" w:rsidR="003241E2" w:rsidRPr="00960D55" w:rsidRDefault="003241E2" w:rsidP="006E1E67">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20A11564" w14:textId="77777777" w:rsidR="003241E2" w:rsidRDefault="003241E2" w:rsidP="006E1E67">
            <w:pPr>
              <w:rPr>
                <w:rFonts w:ascii="Franklin Gothic Book" w:hAnsi="Franklin Gothic Book" w:cs="Arial"/>
              </w:rPr>
            </w:pPr>
          </w:p>
        </w:tc>
      </w:tr>
      <w:tr w:rsidR="003241E2" w14:paraId="6C05296A" w14:textId="77777777" w:rsidTr="006E1E67">
        <w:trPr>
          <w:cantSplit/>
          <w:trHeight w:val="702"/>
        </w:trPr>
        <w:tc>
          <w:tcPr>
            <w:tcW w:w="601" w:type="dxa"/>
            <w:shd w:val="clear" w:color="auto" w:fill="FFFFFF" w:themeFill="background1"/>
          </w:tcPr>
          <w:p w14:paraId="49CC56DD" w14:textId="77777777" w:rsidR="003241E2" w:rsidRDefault="003241E2" w:rsidP="006E1E67">
            <w:pPr>
              <w:rPr>
                <w:rFonts w:ascii="Arial Narrow" w:eastAsia="Calibri" w:hAnsi="Arial Narrow" w:cs="Arial"/>
                <w:sz w:val="24"/>
                <w:szCs w:val="24"/>
              </w:rPr>
            </w:pPr>
          </w:p>
        </w:tc>
        <w:tc>
          <w:tcPr>
            <w:tcW w:w="3021" w:type="dxa"/>
            <w:tcBorders>
              <w:top w:val="single" w:sz="4" w:space="0" w:color="auto"/>
              <w:left w:val="single" w:sz="4" w:space="0" w:color="auto"/>
              <w:bottom w:val="single" w:sz="4" w:space="0" w:color="auto"/>
              <w:right w:val="single" w:sz="4" w:space="0" w:color="auto"/>
            </w:tcBorders>
            <w:shd w:val="clear" w:color="000000" w:fill="FFFFFF"/>
            <w:vAlign w:val="center"/>
          </w:tcPr>
          <w:p w14:paraId="3F2D4569" w14:textId="77777777" w:rsidR="003241E2" w:rsidRDefault="003241E2" w:rsidP="006E1E67">
            <w:pPr>
              <w:rPr>
                <w:rFonts w:ascii="Franklin Gothic Book" w:hAnsi="Franklin Gothic Book" w:cs="Arial"/>
              </w:rPr>
            </w:pPr>
            <w:r>
              <w:rPr>
                <w:rFonts w:ascii="Franklin Gothic Book" w:hAnsi="Franklin Gothic Book" w:cs="Arial"/>
              </w:rPr>
              <w:t>General Administrative Support</w:t>
            </w:r>
          </w:p>
        </w:tc>
        <w:tc>
          <w:tcPr>
            <w:tcW w:w="648" w:type="dxa"/>
            <w:shd w:val="clear" w:color="auto" w:fill="FFFFFF" w:themeFill="background1"/>
            <w:textDirection w:val="btLr"/>
          </w:tcPr>
          <w:p w14:paraId="46CCA0EA" w14:textId="77777777" w:rsidR="003241E2" w:rsidRPr="00960D55" w:rsidRDefault="003241E2" w:rsidP="006E1E67">
            <w:pPr>
              <w:rPr>
                <w:rFonts w:ascii="Arial Narrow" w:eastAsia="Calibri" w:hAnsi="Arial Narrow" w:cs="Arial"/>
                <w:b/>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3460DB2" w14:textId="77777777" w:rsidR="003241E2" w:rsidRDefault="003241E2" w:rsidP="006E1E67">
            <w:pPr>
              <w:rPr>
                <w:rFonts w:ascii="Franklin Gothic Book" w:hAnsi="Franklin Gothic Book" w:cs="Arial"/>
              </w:rPr>
            </w:pPr>
            <w:r w:rsidRPr="009D24BD">
              <w:t>Q1-Q4</w:t>
            </w:r>
          </w:p>
        </w:tc>
        <w:tc>
          <w:tcPr>
            <w:tcW w:w="1196" w:type="dxa"/>
            <w:shd w:val="clear" w:color="auto" w:fill="FFFFFF" w:themeFill="background1"/>
          </w:tcPr>
          <w:p w14:paraId="21883397" w14:textId="77777777" w:rsidR="003241E2" w:rsidRPr="00960D55" w:rsidRDefault="003241E2" w:rsidP="006E1E67">
            <w:pPr>
              <w:rPr>
                <w:rFonts w:ascii="Arial Narrow" w:eastAsia="Calibri" w:hAnsi="Arial Narrow" w:cs="Arial"/>
                <w:b/>
                <w:sz w:val="24"/>
                <w:szCs w:val="24"/>
              </w:rPr>
            </w:pPr>
          </w:p>
        </w:tc>
        <w:tc>
          <w:tcPr>
            <w:tcW w:w="600" w:type="dxa"/>
            <w:shd w:val="clear" w:color="auto" w:fill="FFFFFF" w:themeFill="background1"/>
          </w:tcPr>
          <w:p w14:paraId="012FFE1A" w14:textId="77777777" w:rsidR="003241E2" w:rsidRPr="00960D55" w:rsidRDefault="003241E2" w:rsidP="006E1E67">
            <w:pPr>
              <w:rPr>
                <w:rFonts w:ascii="Arial Narrow" w:eastAsia="Calibri" w:hAnsi="Arial Narrow" w:cs="Arial"/>
                <w:b/>
                <w:sz w:val="24"/>
                <w:szCs w:val="24"/>
              </w:rPr>
            </w:pPr>
          </w:p>
        </w:tc>
        <w:tc>
          <w:tcPr>
            <w:tcW w:w="698" w:type="dxa"/>
            <w:shd w:val="clear" w:color="auto" w:fill="FFC000" w:themeFill="accent4"/>
          </w:tcPr>
          <w:p w14:paraId="2933E18C" w14:textId="77777777" w:rsidR="003241E2" w:rsidRPr="00960D55" w:rsidRDefault="003241E2" w:rsidP="006E1E67">
            <w:pPr>
              <w:rPr>
                <w:rFonts w:ascii="Arial Narrow" w:eastAsia="Calibri" w:hAnsi="Arial Narrow" w:cs="Arial"/>
                <w:b/>
                <w:sz w:val="24"/>
                <w:szCs w:val="24"/>
              </w:rPr>
            </w:pPr>
          </w:p>
        </w:tc>
        <w:tc>
          <w:tcPr>
            <w:tcW w:w="697" w:type="dxa"/>
            <w:shd w:val="clear" w:color="auto" w:fill="70AD47" w:themeFill="accent6"/>
          </w:tcPr>
          <w:p w14:paraId="466070E2" w14:textId="77777777" w:rsidR="003241E2" w:rsidRPr="00960D55" w:rsidRDefault="003241E2" w:rsidP="006E1E67">
            <w:pPr>
              <w:rPr>
                <w:rFonts w:ascii="Arial Narrow" w:eastAsia="Calibri" w:hAnsi="Arial Narrow" w:cs="Arial"/>
                <w:b/>
                <w:sz w:val="24"/>
                <w:szCs w:val="24"/>
              </w:rPr>
            </w:pPr>
          </w:p>
        </w:tc>
        <w:tc>
          <w:tcPr>
            <w:tcW w:w="2279" w:type="dxa"/>
            <w:tcBorders>
              <w:top w:val="single" w:sz="4" w:space="0" w:color="auto"/>
              <w:left w:val="single" w:sz="4" w:space="0" w:color="auto"/>
              <w:bottom w:val="single" w:sz="4" w:space="0" w:color="auto"/>
              <w:right w:val="single" w:sz="8" w:space="0" w:color="auto"/>
            </w:tcBorders>
            <w:shd w:val="clear" w:color="auto" w:fill="auto"/>
            <w:vAlign w:val="bottom"/>
          </w:tcPr>
          <w:p w14:paraId="7CD755D8" w14:textId="77777777" w:rsidR="003241E2" w:rsidRDefault="003241E2" w:rsidP="006E1E67">
            <w:pPr>
              <w:rPr>
                <w:rFonts w:ascii="Franklin Gothic Book" w:hAnsi="Franklin Gothic Book" w:cs="Arial"/>
              </w:rPr>
            </w:pPr>
          </w:p>
        </w:tc>
      </w:tr>
    </w:tbl>
    <w:p w14:paraId="12706F39" w14:textId="7E67869D" w:rsidR="00AB2C58" w:rsidRPr="00960D55" w:rsidRDefault="00AB2C58">
      <w:pPr>
        <w:rPr>
          <w:lang w:val="en-GB"/>
        </w:rPr>
      </w:pPr>
    </w:p>
    <w:p w14:paraId="64A43BFB" w14:textId="0B9DEB45" w:rsidR="00AB2C58" w:rsidRDefault="00AB2C58"/>
    <w:p w14:paraId="44577CCC" w14:textId="6B5B89EE" w:rsidR="00AB2C58" w:rsidRDefault="00AB2C58"/>
    <w:p w14:paraId="31C757EA" w14:textId="47846793" w:rsidR="00AB2C58" w:rsidRDefault="00AB2C58"/>
    <w:p w14:paraId="3D865BC1" w14:textId="667ABD6C" w:rsidR="00AB2C58" w:rsidRDefault="00AB2C58"/>
    <w:p w14:paraId="0DC1CEED" w14:textId="5F2C02C8" w:rsidR="00AB2C58" w:rsidRDefault="00AB2C58"/>
    <w:p w14:paraId="3673A4B3" w14:textId="0D822C0A" w:rsidR="00AB2C58" w:rsidRDefault="00AB2C58"/>
    <w:p w14:paraId="55E03A46" w14:textId="16286394" w:rsidR="00AB2C58" w:rsidRDefault="00AB2C58"/>
    <w:p w14:paraId="2680D792" w14:textId="37DAB55C" w:rsidR="00AB2C58" w:rsidRDefault="00AB2C58"/>
    <w:p w14:paraId="5C6C6289" w14:textId="450D12FC" w:rsidR="00AB2C58" w:rsidRDefault="00AB2C58"/>
    <w:p w14:paraId="219E38FF" w14:textId="4DFD543F" w:rsidR="00AB2C58" w:rsidRDefault="00AB2C58"/>
    <w:p w14:paraId="0A95C4EA" w14:textId="2EAFF82F" w:rsidR="00AB2C58" w:rsidRDefault="00AB2C58"/>
    <w:p w14:paraId="2FD0FF3D" w14:textId="7FDC8AAB" w:rsidR="00AB2C58" w:rsidRDefault="00AB2C58"/>
    <w:p w14:paraId="4AC0B536" w14:textId="5DF4B274" w:rsidR="00AB2C58" w:rsidRDefault="00AB2C58"/>
    <w:p w14:paraId="0F6F042E" w14:textId="31000BBD" w:rsidR="00AB2C58" w:rsidRDefault="00AB2C58"/>
    <w:p w14:paraId="69CF1FE2" w14:textId="4A071338" w:rsidR="00AB2C58" w:rsidRDefault="00AB2C58"/>
    <w:p w14:paraId="0C791753" w14:textId="1C8085AD" w:rsidR="00AB2C58" w:rsidRDefault="00AB2C58"/>
    <w:p w14:paraId="0994EC02" w14:textId="312EB802" w:rsidR="00AB2C58" w:rsidRDefault="00AB2C58"/>
    <w:p w14:paraId="6855EFCD" w14:textId="43DD8BD3" w:rsidR="00AB2C58" w:rsidRDefault="00AB2C58"/>
    <w:p w14:paraId="2549FD43" w14:textId="2285C47D" w:rsidR="00AB2C58" w:rsidRDefault="00AB2C58"/>
    <w:p w14:paraId="00CFBE64" w14:textId="3CC7A0AD" w:rsidR="00AB2C58" w:rsidRDefault="00AB2C58"/>
    <w:p w14:paraId="516BD5FA" w14:textId="30FCC7EA" w:rsidR="00AB2C58" w:rsidRDefault="00AB2C58"/>
    <w:p w14:paraId="6C8E2BA7" w14:textId="252DA918" w:rsidR="00AB2C58" w:rsidRDefault="00AB2C58"/>
    <w:p w14:paraId="63BCC845" w14:textId="5C5BF501" w:rsidR="00AB2C58" w:rsidRDefault="00AB2C58"/>
    <w:p w14:paraId="4ED2FD75" w14:textId="0F524008" w:rsidR="00AB2C58" w:rsidRDefault="00AB2C58"/>
    <w:p w14:paraId="616F342B" w14:textId="0231377B" w:rsidR="00AB2C58" w:rsidRDefault="00AB2C58"/>
    <w:p w14:paraId="352A25B4" w14:textId="2CF530D4" w:rsidR="00AB2C58" w:rsidRDefault="00AB2C58"/>
    <w:p w14:paraId="555EF59A" w14:textId="370104D0" w:rsidR="00AB2C58" w:rsidRDefault="00AB2C58"/>
    <w:p w14:paraId="3D2280AC" w14:textId="6FAF098B" w:rsidR="00AB2C58" w:rsidRDefault="00AB2C58"/>
    <w:p w14:paraId="290E0924" w14:textId="1A81766F" w:rsidR="00AB2C58" w:rsidRDefault="00AB2C58"/>
    <w:p w14:paraId="73A93752" w14:textId="3DBC2B11" w:rsidR="00AB2C58" w:rsidRDefault="00AB2C58"/>
    <w:p w14:paraId="76CD02C4" w14:textId="31F00002" w:rsidR="00AB2C58" w:rsidRDefault="00AB2C58"/>
    <w:p w14:paraId="5F3D084B" w14:textId="43740E98" w:rsidR="00AB2C58" w:rsidRDefault="00AB2C58"/>
    <w:p w14:paraId="5660C5E4" w14:textId="5994B283" w:rsidR="00AB2C58" w:rsidRDefault="00AB2C58"/>
    <w:p w14:paraId="38914101" w14:textId="37778F0B" w:rsidR="00AB2C58" w:rsidRDefault="00AB2C58"/>
    <w:p w14:paraId="00B75E02" w14:textId="02A15588" w:rsidR="00AB2C58" w:rsidRPr="00AB2C58" w:rsidRDefault="00AB2C58">
      <w:pPr>
        <w:rPr>
          <w:lang w:val="en-GB"/>
        </w:rPr>
      </w:pPr>
    </w:p>
    <w:sectPr w:rsidR="00AB2C58" w:rsidRPr="00AB2C58" w:rsidSect="00AB2C5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19623" w14:textId="77777777" w:rsidR="00ED0AA5" w:rsidRDefault="00ED0AA5" w:rsidP="008F5C06">
      <w:pPr>
        <w:spacing w:after="0" w:line="240" w:lineRule="auto"/>
      </w:pPr>
      <w:r>
        <w:separator/>
      </w:r>
    </w:p>
  </w:endnote>
  <w:endnote w:type="continuationSeparator" w:id="0">
    <w:p w14:paraId="7841EE46" w14:textId="77777777" w:rsidR="00ED0AA5" w:rsidRDefault="00ED0AA5" w:rsidP="008F5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8A80D" w14:textId="77777777" w:rsidR="00ED0AA5" w:rsidRDefault="00ED0AA5" w:rsidP="008F5C06">
      <w:pPr>
        <w:spacing w:after="0" w:line="240" w:lineRule="auto"/>
      </w:pPr>
      <w:r>
        <w:separator/>
      </w:r>
    </w:p>
  </w:footnote>
  <w:footnote w:type="continuationSeparator" w:id="0">
    <w:p w14:paraId="1BAF6F0C" w14:textId="77777777" w:rsidR="00ED0AA5" w:rsidRDefault="00ED0AA5" w:rsidP="008F5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0" type="#_x0000_t75" style="width:11.25pt;height:11.25pt" o:bullet="t">
        <v:imagedata r:id="rId1" o:title="mso1798"/>
      </v:shape>
    </w:pict>
  </w:numPicBullet>
  <w:abstractNum w:abstractNumId="0" w15:restartNumberingAfterBreak="0">
    <w:nsid w:val="026C260E"/>
    <w:multiLevelType w:val="hybridMultilevel"/>
    <w:tmpl w:val="2A3E07F6"/>
    <w:lvl w:ilvl="0" w:tplc="6B24B7BA">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3AD3B6F"/>
    <w:multiLevelType w:val="hybridMultilevel"/>
    <w:tmpl w:val="BFEAE546"/>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2538B3"/>
    <w:multiLevelType w:val="hybridMultilevel"/>
    <w:tmpl w:val="E7567E86"/>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F62019"/>
    <w:multiLevelType w:val="hybridMultilevel"/>
    <w:tmpl w:val="4D0A0892"/>
    <w:lvl w:ilvl="0" w:tplc="4524D7C0">
      <w:start w:val="1"/>
      <w:numFmt w:val="decimal"/>
      <w:lvlText w:val="%1."/>
      <w:lvlJc w:val="left"/>
      <w:pPr>
        <w:ind w:left="720" w:hanging="360"/>
      </w:pPr>
      <w:rPr>
        <w:rFonts w:ascii="Century Gothic" w:eastAsiaTheme="minorHAnsi" w:hAnsi="Century Gothic"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9428D6"/>
    <w:multiLevelType w:val="hybridMultilevel"/>
    <w:tmpl w:val="20060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104995"/>
    <w:multiLevelType w:val="hybridMultilevel"/>
    <w:tmpl w:val="2A1CD16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3A1139"/>
    <w:multiLevelType w:val="hybridMultilevel"/>
    <w:tmpl w:val="DB282C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846EBD"/>
    <w:multiLevelType w:val="hybridMultilevel"/>
    <w:tmpl w:val="0854C4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950BF7"/>
    <w:multiLevelType w:val="hybridMultilevel"/>
    <w:tmpl w:val="646E3AFE"/>
    <w:lvl w:ilvl="0" w:tplc="2000000D">
      <w:start w:val="1"/>
      <w:numFmt w:val="bullet"/>
      <w:lvlText w:val=""/>
      <w:lvlJc w:val="left"/>
      <w:pPr>
        <w:ind w:left="780" w:hanging="360"/>
      </w:pPr>
      <w:rPr>
        <w:rFonts w:ascii="Wingdings" w:hAnsi="Wingdings"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9" w15:restartNumberingAfterBreak="0">
    <w:nsid w:val="657D4479"/>
    <w:multiLevelType w:val="hybridMultilevel"/>
    <w:tmpl w:val="C8366B2A"/>
    <w:lvl w:ilvl="0" w:tplc="A9162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D26E6A"/>
    <w:multiLevelType w:val="hybridMultilevel"/>
    <w:tmpl w:val="221AA086"/>
    <w:lvl w:ilvl="0" w:tplc="A9EC6B4E">
      <w:start w:val="1"/>
      <w:numFmt w:val="decimal"/>
      <w:lvlText w:val="%1."/>
      <w:lvlJc w:val="left"/>
      <w:pPr>
        <w:ind w:left="720" w:hanging="360"/>
      </w:pPr>
      <w:rPr>
        <w:rFonts w:ascii="Century Gothic" w:eastAsiaTheme="minorHAnsi" w:hAnsi="Century Gothic"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3F08FC"/>
    <w:multiLevelType w:val="hybridMultilevel"/>
    <w:tmpl w:val="8DC430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A96ED2"/>
    <w:multiLevelType w:val="hybridMultilevel"/>
    <w:tmpl w:val="C6D8E25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268588434">
    <w:abstractNumId w:val="10"/>
  </w:num>
  <w:num w:numId="2" w16cid:durableId="293412570">
    <w:abstractNumId w:val="3"/>
  </w:num>
  <w:num w:numId="3" w16cid:durableId="1147284877">
    <w:abstractNumId w:val="4"/>
  </w:num>
  <w:num w:numId="4" w16cid:durableId="1050492483">
    <w:abstractNumId w:val="9"/>
  </w:num>
  <w:num w:numId="5" w16cid:durableId="1150557834">
    <w:abstractNumId w:val="7"/>
  </w:num>
  <w:num w:numId="6" w16cid:durableId="1356465276">
    <w:abstractNumId w:val="6"/>
  </w:num>
  <w:num w:numId="7" w16cid:durableId="1203397497">
    <w:abstractNumId w:val="12"/>
  </w:num>
  <w:num w:numId="8" w16cid:durableId="2002660044">
    <w:abstractNumId w:val="0"/>
  </w:num>
  <w:num w:numId="9" w16cid:durableId="1305693053">
    <w:abstractNumId w:val="8"/>
  </w:num>
  <w:num w:numId="10" w16cid:durableId="1555392458">
    <w:abstractNumId w:val="11"/>
  </w:num>
  <w:num w:numId="11" w16cid:durableId="24255600">
    <w:abstractNumId w:val="5"/>
  </w:num>
  <w:num w:numId="12" w16cid:durableId="503711751">
    <w:abstractNumId w:val="1"/>
  </w:num>
  <w:num w:numId="13" w16cid:durableId="884103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C58"/>
    <w:rsid w:val="000431DB"/>
    <w:rsid w:val="000A0E4B"/>
    <w:rsid w:val="000A26C3"/>
    <w:rsid w:val="000B12FF"/>
    <w:rsid w:val="000D7F7F"/>
    <w:rsid w:val="001051DD"/>
    <w:rsid w:val="00107D99"/>
    <w:rsid w:val="00127CC6"/>
    <w:rsid w:val="00147A65"/>
    <w:rsid w:val="00150107"/>
    <w:rsid w:val="00170143"/>
    <w:rsid w:val="00171394"/>
    <w:rsid w:val="00177B5A"/>
    <w:rsid w:val="00183FBF"/>
    <w:rsid w:val="00192C58"/>
    <w:rsid w:val="00197C15"/>
    <w:rsid w:val="001C2B66"/>
    <w:rsid w:val="001D3B6A"/>
    <w:rsid w:val="001D3F58"/>
    <w:rsid w:val="001D7A0C"/>
    <w:rsid w:val="001F3013"/>
    <w:rsid w:val="001F6241"/>
    <w:rsid w:val="0021392D"/>
    <w:rsid w:val="002414E8"/>
    <w:rsid w:val="002461AF"/>
    <w:rsid w:val="002856B5"/>
    <w:rsid w:val="00290E08"/>
    <w:rsid w:val="002A05EB"/>
    <w:rsid w:val="002B355C"/>
    <w:rsid w:val="003059B1"/>
    <w:rsid w:val="003241E2"/>
    <w:rsid w:val="003533CC"/>
    <w:rsid w:val="003D3614"/>
    <w:rsid w:val="003E7DAC"/>
    <w:rsid w:val="0043470D"/>
    <w:rsid w:val="00435891"/>
    <w:rsid w:val="0045329A"/>
    <w:rsid w:val="0046266D"/>
    <w:rsid w:val="00470BE9"/>
    <w:rsid w:val="004874B2"/>
    <w:rsid w:val="004931D6"/>
    <w:rsid w:val="00495283"/>
    <w:rsid w:val="005361B4"/>
    <w:rsid w:val="00537CF7"/>
    <w:rsid w:val="005471BD"/>
    <w:rsid w:val="00553F7D"/>
    <w:rsid w:val="0055618D"/>
    <w:rsid w:val="005A7ABD"/>
    <w:rsid w:val="005C753E"/>
    <w:rsid w:val="005F2E3E"/>
    <w:rsid w:val="005F3E12"/>
    <w:rsid w:val="00643867"/>
    <w:rsid w:val="00643F61"/>
    <w:rsid w:val="00672921"/>
    <w:rsid w:val="0069515A"/>
    <w:rsid w:val="006A23CA"/>
    <w:rsid w:val="006B55CA"/>
    <w:rsid w:val="006C77B1"/>
    <w:rsid w:val="006D4371"/>
    <w:rsid w:val="006F58FA"/>
    <w:rsid w:val="007040AB"/>
    <w:rsid w:val="00706050"/>
    <w:rsid w:val="0073076D"/>
    <w:rsid w:val="00734D95"/>
    <w:rsid w:val="00736D70"/>
    <w:rsid w:val="00741D12"/>
    <w:rsid w:val="00765CA8"/>
    <w:rsid w:val="007738EC"/>
    <w:rsid w:val="00776888"/>
    <w:rsid w:val="00794033"/>
    <w:rsid w:val="007A2F55"/>
    <w:rsid w:val="007B2156"/>
    <w:rsid w:val="007D5D93"/>
    <w:rsid w:val="00805999"/>
    <w:rsid w:val="00827167"/>
    <w:rsid w:val="008407D5"/>
    <w:rsid w:val="00841519"/>
    <w:rsid w:val="00875080"/>
    <w:rsid w:val="00880628"/>
    <w:rsid w:val="00883D2C"/>
    <w:rsid w:val="008B4314"/>
    <w:rsid w:val="008D7FB8"/>
    <w:rsid w:val="008F5C06"/>
    <w:rsid w:val="009055D7"/>
    <w:rsid w:val="0091575A"/>
    <w:rsid w:val="00953F40"/>
    <w:rsid w:val="00960D55"/>
    <w:rsid w:val="00984187"/>
    <w:rsid w:val="00987B76"/>
    <w:rsid w:val="00987CE0"/>
    <w:rsid w:val="009E5034"/>
    <w:rsid w:val="009E5EBB"/>
    <w:rsid w:val="009F1B02"/>
    <w:rsid w:val="009F531C"/>
    <w:rsid w:val="00A01A33"/>
    <w:rsid w:val="00A10F70"/>
    <w:rsid w:val="00A12D0C"/>
    <w:rsid w:val="00A22064"/>
    <w:rsid w:val="00A54A1D"/>
    <w:rsid w:val="00A731EF"/>
    <w:rsid w:val="00A86112"/>
    <w:rsid w:val="00AB2C58"/>
    <w:rsid w:val="00AD2903"/>
    <w:rsid w:val="00AF33B5"/>
    <w:rsid w:val="00B151AD"/>
    <w:rsid w:val="00B50C8E"/>
    <w:rsid w:val="00B5752B"/>
    <w:rsid w:val="00B65575"/>
    <w:rsid w:val="00BB3136"/>
    <w:rsid w:val="00BE3335"/>
    <w:rsid w:val="00BF4BB1"/>
    <w:rsid w:val="00BF5D35"/>
    <w:rsid w:val="00C0073C"/>
    <w:rsid w:val="00C44A9E"/>
    <w:rsid w:val="00C91ECC"/>
    <w:rsid w:val="00C944ED"/>
    <w:rsid w:val="00CA0099"/>
    <w:rsid w:val="00CB5A87"/>
    <w:rsid w:val="00D14533"/>
    <w:rsid w:val="00D21D4F"/>
    <w:rsid w:val="00D76A24"/>
    <w:rsid w:val="00D9244D"/>
    <w:rsid w:val="00DD1406"/>
    <w:rsid w:val="00E041F9"/>
    <w:rsid w:val="00E14B7B"/>
    <w:rsid w:val="00E52C4A"/>
    <w:rsid w:val="00E5634D"/>
    <w:rsid w:val="00E76D9D"/>
    <w:rsid w:val="00EA0DAE"/>
    <w:rsid w:val="00EC018B"/>
    <w:rsid w:val="00ED0AA5"/>
    <w:rsid w:val="00F02062"/>
    <w:rsid w:val="00F60EEE"/>
    <w:rsid w:val="00F90D99"/>
    <w:rsid w:val="00FD2C07"/>
    <w:rsid w:val="00FE3A0F"/>
    <w:rsid w:val="00FF700E"/>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DC47"/>
  <w15:chartTrackingRefBased/>
  <w15:docId w15:val="{D48E463A-235C-431C-B8F0-1BD3FB6B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C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B12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2C58"/>
    <w:pPr>
      <w:spacing w:after="0" w:line="240" w:lineRule="auto"/>
    </w:pPr>
    <w:rPr>
      <w:color w:val="44546A" w:themeColor="text2"/>
      <w:sz w:val="20"/>
      <w:szCs w:val="20"/>
      <w:lang w:val="en-US"/>
    </w:rPr>
  </w:style>
  <w:style w:type="table" w:styleId="TableGrid">
    <w:name w:val="Table Grid"/>
    <w:basedOn w:val="TableNormal"/>
    <w:uiPriority w:val="59"/>
    <w:rsid w:val="0064386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F60EEE"/>
    <w:pPr>
      <w:tabs>
        <w:tab w:val="right" w:leader="dot" w:pos="9016"/>
      </w:tabs>
      <w:spacing w:after="100"/>
    </w:pPr>
    <w:rPr>
      <w:rFonts w:cstheme="minorHAnsi"/>
      <w:b/>
      <w:bCs/>
      <w:noProof/>
      <w:lang w:val="en-GB"/>
    </w:rPr>
  </w:style>
  <w:style w:type="paragraph" w:styleId="TOC2">
    <w:name w:val="toc 2"/>
    <w:basedOn w:val="Normal"/>
    <w:next w:val="Normal"/>
    <w:autoRedefine/>
    <w:uiPriority w:val="39"/>
    <w:unhideWhenUsed/>
    <w:rsid w:val="00643867"/>
    <w:pPr>
      <w:spacing w:after="100"/>
      <w:ind w:left="220"/>
    </w:pPr>
  </w:style>
  <w:style w:type="character" w:styleId="Hyperlink">
    <w:name w:val="Hyperlink"/>
    <w:basedOn w:val="DefaultParagraphFont"/>
    <w:uiPriority w:val="99"/>
    <w:unhideWhenUsed/>
    <w:rsid w:val="00643867"/>
    <w:rPr>
      <w:color w:val="0563C1" w:themeColor="hyperlink"/>
      <w:u w:val="single"/>
    </w:rPr>
  </w:style>
  <w:style w:type="character" w:customStyle="1" w:styleId="Heading1Char">
    <w:name w:val="Heading 1 Char"/>
    <w:basedOn w:val="DefaultParagraphFont"/>
    <w:link w:val="Heading1"/>
    <w:uiPriority w:val="9"/>
    <w:rsid w:val="00FD2C0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B12F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EC018B"/>
    <w:pPr>
      <w:ind w:left="720"/>
      <w:contextualSpacing/>
    </w:pPr>
  </w:style>
  <w:style w:type="paragraph" w:styleId="Header">
    <w:name w:val="header"/>
    <w:basedOn w:val="Normal"/>
    <w:link w:val="HeaderChar"/>
    <w:uiPriority w:val="99"/>
    <w:unhideWhenUsed/>
    <w:rsid w:val="008F5C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C06"/>
  </w:style>
  <w:style w:type="paragraph" w:styleId="Footer">
    <w:name w:val="footer"/>
    <w:basedOn w:val="Normal"/>
    <w:link w:val="FooterChar"/>
    <w:uiPriority w:val="99"/>
    <w:unhideWhenUsed/>
    <w:rsid w:val="008F5C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openxmlformats.org/officeDocument/2006/relationships/image" Target="../media/image3.jpeg"/><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Status</a:t>
            </a:r>
          </a:p>
        </c:rich>
      </c:tx>
      <c:layout>
        <c:manualLayout>
          <c:xMode val="edge"/>
          <c:yMode val="edge"/>
          <c:x val="0.4478587051618547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G"/>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4722222222222224E-2"/>
          <c:y val="9.0395263092113487E-2"/>
          <c:w val="0.96527777777777779"/>
          <c:h val="0.76847487814023252"/>
        </c:manualLayout>
      </c:layout>
      <c:pie3DChart>
        <c:varyColors val="1"/>
        <c:ser>
          <c:idx val="0"/>
          <c:order val="0"/>
          <c:tx>
            <c:strRef>
              <c:f>Sheet1!$B$1</c:f>
              <c:strCache>
                <c:ptCount val="1"/>
                <c:pt idx="0">
                  <c:v>Status</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13B9-4159-B9A7-80FDF4D284CA}"/>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13B9-4159-B9A7-80FDF4D284CA}"/>
              </c:ext>
            </c:extLst>
          </c:dPt>
          <c:dPt>
            <c:idx val="2"/>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13B9-4159-B9A7-80FDF4D284C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NG"/>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Completed</c:v>
                </c:pt>
                <c:pt idx="1">
                  <c:v>In progress</c:v>
                </c:pt>
                <c:pt idx="2">
                  <c:v>Not started</c:v>
                </c:pt>
              </c:strCache>
            </c:strRef>
          </c:cat>
          <c:val>
            <c:numRef>
              <c:f>Sheet1!$B$2:$B$4</c:f>
              <c:numCache>
                <c:formatCode>General</c:formatCode>
                <c:ptCount val="3"/>
                <c:pt idx="0">
                  <c:v>71</c:v>
                </c:pt>
                <c:pt idx="1">
                  <c:v>23</c:v>
                </c:pt>
                <c:pt idx="2">
                  <c:v>6</c:v>
                </c:pt>
              </c:numCache>
            </c:numRef>
          </c:val>
          <c:extLst>
            <c:ext xmlns:c16="http://schemas.microsoft.com/office/drawing/2014/chart" uri="{C3380CC4-5D6E-409C-BE32-E72D297353CC}">
              <c16:uniqueId val="{00000006-13B9-4159-B9A7-80FDF4D284C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NG"/>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Objectives Performace Chart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G"/>
        </a:p>
      </c:txPr>
    </c:title>
    <c:autoTitleDeleted val="0"/>
    <c:plotArea>
      <c:layout/>
      <c:barChart>
        <c:barDir val="col"/>
        <c:grouping val="clustered"/>
        <c:varyColors val="0"/>
        <c:ser>
          <c:idx val="0"/>
          <c:order val="0"/>
          <c:tx>
            <c:strRef>
              <c:f>Sheet1!$B$1</c:f>
              <c:strCache>
                <c:ptCount val="1"/>
                <c:pt idx="0">
                  <c:v>Completed</c:v>
                </c:pt>
              </c:strCache>
            </c:strRef>
          </c:tx>
          <c:spPr>
            <a:solidFill>
              <a:schemeClr val="accent6"/>
            </a:solidFill>
            <a:ln>
              <a:noFill/>
            </a:ln>
            <a:effectLst/>
          </c:spPr>
          <c:invertIfNegative val="0"/>
          <c:cat>
            <c:strRef>
              <c:f>Sheet1!$A$2:$A$5</c:f>
              <c:strCache>
                <c:ptCount val="4"/>
                <c:pt idx="0">
                  <c:v>Objective 1</c:v>
                </c:pt>
                <c:pt idx="1">
                  <c:v>Objective 2</c:v>
                </c:pt>
                <c:pt idx="2">
                  <c:v>Objective 3</c:v>
                </c:pt>
                <c:pt idx="3">
                  <c:v>Objective 4</c:v>
                </c:pt>
              </c:strCache>
            </c:strRef>
          </c:cat>
          <c:val>
            <c:numRef>
              <c:f>Sheet1!$B$2:$B$5</c:f>
              <c:numCache>
                <c:formatCode>General</c:formatCode>
                <c:ptCount val="4"/>
                <c:pt idx="0">
                  <c:v>70</c:v>
                </c:pt>
                <c:pt idx="1">
                  <c:v>57.8</c:v>
                </c:pt>
                <c:pt idx="2">
                  <c:v>65</c:v>
                </c:pt>
                <c:pt idx="3">
                  <c:v>88</c:v>
                </c:pt>
              </c:numCache>
            </c:numRef>
          </c:val>
          <c:extLst>
            <c:ext xmlns:c16="http://schemas.microsoft.com/office/drawing/2014/chart" uri="{C3380CC4-5D6E-409C-BE32-E72D297353CC}">
              <c16:uniqueId val="{00000000-A06B-4663-8D88-1CDB010697B4}"/>
            </c:ext>
          </c:extLst>
        </c:ser>
        <c:ser>
          <c:idx val="1"/>
          <c:order val="1"/>
          <c:tx>
            <c:strRef>
              <c:f>Sheet1!$C$1</c:f>
              <c:strCache>
                <c:ptCount val="1"/>
                <c:pt idx="0">
                  <c:v>In Progress</c:v>
                </c:pt>
              </c:strCache>
            </c:strRef>
          </c:tx>
          <c:spPr>
            <a:solidFill>
              <a:schemeClr val="accent4"/>
            </a:solidFill>
            <a:ln>
              <a:noFill/>
            </a:ln>
            <a:effectLst/>
          </c:spPr>
          <c:invertIfNegative val="0"/>
          <c:cat>
            <c:strRef>
              <c:f>Sheet1!$A$2:$A$5</c:f>
              <c:strCache>
                <c:ptCount val="4"/>
                <c:pt idx="0">
                  <c:v>Objective 1</c:v>
                </c:pt>
                <c:pt idx="1">
                  <c:v>Objective 2</c:v>
                </c:pt>
                <c:pt idx="2">
                  <c:v>Objective 3</c:v>
                </c:pt>
                <c:pt idx="3">
                  <c:v>Objective 4</c:v>
                </c:pt>
              </c:strCache>
            </c:strRef>
          </c:cat>
          <c:val>
            <c:numRef>
              <c:f>Sheet1!$C$2:$C$5</c:f>
              <c:numCache>
                <c:formatCode>General</c:formatCode>
                <c:ptCount val="4"/>
                <c:pt idx="0">
                  <c:v>26.67</c:v>
                </c:pt>
                <c:pt idx="1">
                  <c:v>35.5</c:v>
                </c:pt>
                <c:pt idx="2">
                  <c:v>17.5</c:v>
                </c:pt>
                <c:pt idx="3">
                  <c:v>9</c:v>
                </c:pt>
              </c:numCache>
            </c:numRef>
          </c:val>
          <c:extLst>
            <c:ext xmlns:c16="http://schemas.microsoft.com/office/drawing/2014/chart" uri="{C3380CC4-5D6E-409C-BE32-E72D297353CC}">
              <c16:uniqueId val="{00000001-A06B-4663-8D88-1CDB010697B4}"/>
            </c:ext>
          </c:extLst>
        </c:ser>
        <c:ser>
          <c:idx val="2"/>
          <c:order val="2"/>
          <c:tx>
            <c:strRef>
              <c:f>Sheet1!$D$1</c:f>
              <c:strCache>
                <c:ptCount val="1"/>
                <c:pt idx="0">
                  <c:v>Not Started</c:v>
                </c:pt>
              </c:strCache>
            </c:strRef>
          </c:tx>
          <c:spPr>
            <a:solidFill>
              <a:srgbClr val="FF0000"/>
            </a:solidFill>
            <a:ln>
              <a:noFill/>
            </a:ln>
            <a:effectLst/>
          </c:spPr>
          <c:invertIfNegative val="0"/>
          <c:cat>
            <c:strRef>
              <c:f>Sheet1!$A$2:$A$5</c:f>
              <c:strCache>
                <c:ptCount val="4"/>
                <c:pt idx="0">
                  <c:v>Objective 1</c:v>
                </c:pt>
                <c:pt idx="1">
                  <c:v>Objective 2</c:v>
                </c:pt>
                <c:pt idx="2">
                  <c:v>Objective 3</c:v>
                </c:pt>
                <c:pt idx="3">
                  <c:v>Objective 4</c:v>
                </c:pt>
              </c:strCache>
            </c:strRef>
          </c:cat>
          <c:val>
            <c:numRef>
              <c:f>Sheet1!$D$2:$D$5</c:f>
              <c:numCache>
                <c:formatCode>General</c:formatCode>
                <c:ptCount val="4"/>
                <c:pt idx="0">
                  <c:v>3.33</c:v>
                </c:pt>
                <c:pt idx="1">
                  <c:v>6.7</c:v>
                </c:pt>
                <c:pt idx="2">
                  <c:v>17.5</c:v>
                </c:pt>
                <c:pt idx="3">
                  <c:v>0</c:v>
                </c:pt>
              </c:numCache>
            </c:numRef>
          </c:val>
          <c:extLst>
            <c:ext xmlns:c16="http://schemas.microsoft.com/office/drawing/2014/chart" uri="{C3380CC4-5D6E-409C-BE32-E72D297353CC}">
              <c16:uniqueId val="{00000002-A06B-4663-8D88-1CDB010697B4}"/>
            </c:ext>
          </c:extLst>
        </c:ser>
        <c:dLbls>
          <c:showLegendKey val="0"/>
          <c:showVal val="0"/>
          <c:showCatName val="0"/>
          <c:showSerName val="0"/>
          <c:showPercent val="0"/>
          <c:showBubbleSize val="0"/>
        </c:dLbls>
        <c:gapWidth val="219"/>
        <c:overlap val="-27"/>
        <c:axId val="1249651824"/>
        <c:axId val="1249653488"/>
      </c:barChart>
      <c:catAx>
        <c:axId val="1249651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1249653488"/>
        <c:crosses val="autoZero"/>
        <c:auto val="1"/>
        <c:lblAlgn val="ctr"/>
        <c:lblOffset val="100"/>
        <c:noMultiLvlLbl val="0"/>
      </c:catAx>
      <c:valAx>
        <c:axId val="1249653488"/>
        <c:scaling>
          <c:orientation val="minMax"/>
        </c:scaling>
        <c:delete val="0"/>
        <c:axPos val="l"/>
        <c:majorGridlines>
          <c:spPr>
            <a:ln w="9525" cap="flat" cmpd="sng" algn="ctr">
              <a:solidFill>
                <a:schemeClr val="accent6"/>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1249651824"/>
        <c:crosses val="autoZero"/>
        <c:crossBetween val="between"/>
      </c:valAx>
      <c:spPr>
        <a:solidFill>
          <a:schemeClr val="accent3">
            <a:lumMod val="20000"/>
            <a:lumOff val="8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lumMod val="60000"/>
        <a:lumOff val="40000"/>
      </a:schemeClr>
    </a:solidFill>
    <a:ln w="9525" cap="flat" cmpd="sng" algn="ctr">
      <a:solidFill>
        <a:schemeClr val="tx1">
          <a:lumMod val="15000"/>
          <a:lumOff val="85000"/>
        </a:schemeClr>
      </a:solidFill>
      <a:round/>
    </a:ln>
    <a:effectLst/>
  </c:spPr>
  <c:txPr>
    <a:bodyPr/>
    <a:lstStyle/>
    <a:p>
      <a:pPr>
        <a:defRPr/>
      </a:pPr>
      <a:endParaRPr lang="en-N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Completed</c:v>
                </c:pt>
              </c:strCache>
            </c:strRef>
          </c:tx>
          <c:spPr>
            <a:solidFill>
              <a:srgbClr val="70AD47"/>
            </a:solidFill>
          </c:spPr>
          <c:invertIfNegative val="0"/>
          <c:dPt>
            <c:idx val="2"/>
            <c:invertIfNegative val="0"/>
            <c:bubble3D val="0"/>
            <c:extLst>
              <c:ext xmlns:c16="http://schemas.microsoft.com/office/drawing/2014/chart" uri="{C3380CC4-5D6E-409C-BE32-E72D297353CC}">
                <c16:uniqueId val="{00000000-79C7-499F-AE1F-9E2C908CAF74}"/>
              </c:ext>
            </c:extLst>
          </c:dPt>
          <c:dPt>
            <c:idx val="3"/>
            <c:invertIfNegative val="0"/>
            <c:bubble3D val="0"/>
            <c:extLst>
              <c:ext xmlns:c16="http://schemas.microsoft.com/office/drawing/2014/chart" uri="{C3380CC4-5D6E-409C-BE32-E72D297353CC}">
                <c16:uniqueId val="{00000001-79C7-499F-AE1F-9E2C908CAF74}"/>
              </c:ext>
            </c:extLst>
          </c:dPt>
          <c:cat>
            <c:numRef>
              <c:f>Sheet1!$A$2:$A$6</c:f>
              <c:numCache>
                <c:formatCode>General</c:formatCode>
                <c:ptCount val="5"/>
                <c:pt idx="0">
                  <c:v>2017</c:v>
                </c:pt>
                <c:pt idx="1">
                  <c:v>2018</c:v>
                </c:pt>
                <c:pt idx="2">
                  <c:v>2019</c:v>
                </c:pt>
                <c:pt idx="3">
                  <c:v>2020</c:v>
                </c:pt>
                <c:pt idx="4">
                  <c:v>2021</c:v>
                </c:pt>
              </c:numCache>
            </c:numRef>
          </c:cat>
          <c:val>
            <c:numRef>
              <c:f>Sheet1!$B$2:$B$6</c:f>
              <c:numCache>
                <c:formatCode>General</c:formatCode>
                <c:ptCount val="5"/>
                <c:pt idx="0">
                  <c:v>62</c:v>
                </c:pt>
                <c:pt idx="1">
                  <c:v>68</c:v>
                </c:pt>
                <c:pt idx="2">
                  <c:v>70</c:v>
                </c:pt>
                <c:pt idx="3">
                  <c:v>73</c:v>
                </c:pt>
                <c:pt idx="4">
                  <c:v>71</c:v>
                </c:pt>
              </c:numCache>
            </c:numRef>
          </c:val>
          <c:extLst>
            <c:ext xmlns:c16="http://schemas.microsoft.com/office/drawing/2014/chart" uri="{C3380CC4-5D6E-409C-BE32-E72D297353CC}">
              <c16:uniqueId val="{00000003-FDBB-4DE5-9532-7220A4DD0F94}"/>
            </c:ext>
          </c:extLst>
        </c:ser>
        <c:ser>
          <c:idx val="1"/>
          <c:order val="1"/>
          <c:tx>
            <c:strRef>
              <c:f>Sheet1!$C$1</c:f>
              <c:strCache>
                <c:ptCount val="1"/>
                <c:pt idx="0">
                  <c:v>In Progress</c:v>
                </c:pt>
              </c:strCache>
            </c:strRef>
          </c:tx>
          <c:spPr>
            <a:solidFill>
              <a:srgbClr val="FFC000"/>
            </a:solidFill>
          </c:spPr>
          <c:invertIfNegative val="0"/>
          <c:cat>
            <c:numRef>
              <c:f>Sheet1!$A$2:$A$6</c:f>
              <c:numCache>
                <c:formatCode>General</c:formatCode>
                <c:ptCount val="5"/>
                <c:pt idx="0">
                  <c:v>2017</c:v>
                </c:pt>
                <c:pt idx="1">
                  <c:v>2018</c:v>
                </c:pt>
                <c:pt idx="2">
                  <c:v>2019</c:v>
                </c:pt>
                <c:pt idx="3">
                  <c:v>2020</c:v>
                </c:pt>
                <c:pt idx="4">
                  <c:v>2021</c:v>
                </c:pt>
              </c:numCache>
            </c:numRef>
          </c:cat>
          <c:val>
            <c:numRef>
              <c:f>Sheet1!$C$2:$C$6</c:f>
              <c:numCache>
                <c:formatCode>General</c:formatCode>
                <c:ptCount val="5"/>
                <c:pt idx="0">
                  <c:v>20</c:v>
                </c:pt>
                <c:pt idx="1">
                  <c:v>19</c:v>
                </c:pt>
                <c:pt idx="2">
                  <c:v>18</c:v>
                </c:pt>
                <c:pt idx="3">
                  <c:v>23</c:v>
                </c:pt>
                <c:pt idx="4">
                  <c:v>23</c:v>
                </c:pt>
              </c:numCache>
            </c:numRef>
          </c:val>
          <c:extLst>
            <c:ext xmlns:c16="http://schemas.microsoft.com/office/drawing/2014/chart" uri="{C3380CC4-5D6E-409C-BE32-E72D297353CC}">
              <c16:uniqueId val="{00000004-FDBB-4DE5-9532-7220A4DD0F94}"/>
            </c:ext>
          </c:extLst>
        </c:ser>
        <c:ser>
          <c:idx val="2"/>
          <c:order val="2"/>
          <c:tx>
            <c:strRef>
              <c:f>Sheet1!$D$1</c:f>
              <c:strCache>
                <c:ptCount val="1"/>
                <c:pt idx="0">
                  <c:v>Not Started</c:v>
                </c:pt>
              </c:strCache>
            </c:strRef>
          </c:tx>
          <c:spPr>
            <a:solidFill>
              <a:srgbClr val="FF0000"/>
            </a:solidFill>
          </c:spPr>
          <c:invertIfNegative val="0"/>
          <c:cat>
            <c:numRef>
              <c:f>Sheet1!$A$2:$A$6</c:f>
              <c:numCache>
                <c:formatCode>General</c:formatCode>
                <c:ptCount val="5"/>
                <c:pt idx="0">
                  <c:v>2017</c:v>
                </c:pt>
                <c:pt idx="1">
                  <c:v>2018</c:v>
                </c:pt>
                <c:pt idx="2">
                  <c:v>2019</c:v>
                </c:pt>
                <c:pt idx="3">
                  <c:v>2020</c:v>
                </c:pt>
                <c:pt idx="4">
                  <c:v>2021</c:v>
                </c:pt>
              </c:numCache>
            </c:numRef>
          </c:cat>
          <c:val>
            <c:numRef>
              <c:f>Sheet1!$D$2:$D$6</c:f>
              <c:numCache>
                <c:formatCode>General</c:formatCode>
                <c:ptCount val="5"/>
                <c:pt idx="0">
                  <c:v>18</c:v>
                </c:pt>
                <c:pt idx="1">
                  <c:v>13</c:v>
                </c:pt>
                <c:pt idx="2">
                  <c:v>12</c:v>
                </c:pt>
                <c:pt idx="3">
                  <c:v>4</c:v>
                </c:pt>
                <c:pt idx="4">
                  <c:v>6</c:v>
                </c:pt>
              </c:numCache>
            </c:numRef>
          </c:val>
          <c:extLst>
            <c:ext xmlns:c16="http://schemas.microsoft.com/office/drawing/2014/chart" uri="{C3380CC4-5D6E-409C-BE32-E72D297353CC}">
              <c16:uniqueId val="{00000005-FDBB-4DE5-9532-7220A4DD0F94}"/>
            </c:ext>
          </c:extLst>
        </c:ser>
        <c:dLbls>
          <c:showLegendKey val="0"/>
          <c:showVal val="0"/>
          <c:showCatName val="0"/>
          <c:showSerName val="0"/>
          <c:showPercent val="0"/>
          <c:showBubbleSize val="0"/>
        </c:dLbls>
        <c:gapWidth val="150"/>
        <c:shape val="box"/>
        <c:axId val="329343360"/>
        <c:axId val="329345664"/>
        <c:axId val="0"/>
      </c:bar3DChart>
      <c:catAx>
        <c:axId val="329343360"/>
        <c:scaling>
          <c:orientation val="minMax"/>
        </c:scaling>
        <c:delete val="0"/>
        <c:axPos val="b"/>
        <c:numFmt formatCode="General" sourceLinked="1"/>
        <c:majorTickMark val="out"/>
        <c:minorTickMark val="none"/>
        <c:tickLblPos val="nextTo"/>
        <c:crossAx val="329345664"/>
        <c:crosses val="autoZero"/>
        <c:auto val="1"/>
        <c:lblAlgn val="ctr"/>
        <c:lblOffset val="100"/>
        <c:noMultiLvlLbl val="0"/>
      </c:catAx>
      <c:valAx>
        <c:axId val="329345664"/>
        <c:scaling>
          <c:orientation val="minMax"/>
        </c:scaling>
        <c:delete val="0"/>
        <c:axPos val="l"/>
        <c:majorGridlines/>
        <c:numFmt formatCode="General" sourceLinked="1"/>
        <c:majorTickMark val="out"/>
        <c:minorTickMark val="none"/>
        <c:tickLblPos val="nextTo"/>
        <c:crossAx val="329343360"/>
        <c:crosses val="autoZero"/>
        <c:crossBetween val="between"/>
      </c:valAx>
      <c:spPr>
        <a:blipFill>
          <a:blip xmlns:r="http://schemas.openxmlformats.org/officeDocument/2006/relationships" r:embed="rId2"/>
          <a:tile tx="0" ty="0" sx="100000" sy="100000" flip="none" algn="tl"/>
        </a:blipFill>
      </c:spPr>
    </c:plotArea>
    <c:legend>
      <c:legendPos val="r"/>
      <c:overlay val="0"/>
      <c:spPr>
        <a:blipFill>
          <a:blip xmlns:r="http://schemas.openxmlformats.org/officeDocument/2006/relationships" r:embed="rId2"/>
          <a:tile tx="0" ty="0" sx="100000" sy="100000" flip="none" algn="tl"/>
        </a:blipFill>
      </c:spPr>
    </c:legend>
    <c:plotVisOnly val="1"/>
    <c:dispBlanksAs val="gap"/>
    <c:showDLblsOverMax val="0"/>
  </c:chart>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Trend Chart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G"/>
        </a:p>
      </c:txPr>
    </c:title>
    <c:autoTitleDeleted val="0"/>
    <c:plotArea>
      <c:layout/>
      <c:areaChart>
        <c:grouping val="stacked"/>
        <c:varyColors val="0"/>
        <c:ser>
          <c:idx val="0"/>
          <c:order val="0"/>
          <c:tx>
            <c:strRef>
              <c:f>Sheet1!$B$1</c:f>
              <c:strCache>
                <c:ptCount val="1"/>
                <c:pt idx="0">
                  <c:v>completed</c:v>
                </c:pt>
              </c:strCache>
            </c:strRef>
          </c:tx>
          <c:spPr>
            <a:solidFill>
              <a:schemeClr val="accent6"/>
            </a:solidFill>
            <a:ln>
              <a:solidFill>
                <a:schemeClr val="accent6"/>
              </a:solidFill>
            </a:ln>
            <a:effectLst/>
          </c:spPr>
          <c:cat>
            <c:numRef>
              <c:f>Sheet1!$A$2:$A$7</c:f>
              <c:numCache>
                <c:formatCode>General</c:formatCode>
                <c:ptCount val="6"/>
                <c:pt idx="0">
                  <c:v>2017</c:v>
                </c:pt>
                <c:pt idx="1">
                  <c:v>2018</c:v>
                </c:pt>
                <c:pt idx="2">
                  <c:v>2019</c:v>
                </c:pt>
                <c:pt idx="3">
                  <c:v>2020</c:v>
                </c:pt>
                <c:pt idx="4">
                  <c:v>2021</c:v>
                </c:pt>
              </c:numCache>
            </c:numRef>
          </c:cat>
          <c:val>
            <c:numRef>
              <c:f>Sheet1!$B$2:$B$7</c:f>
              <c:numCache>
                <c:formatCode>General</c:formatCode>
                <c:ptCount val="6"/>
                <c:pt idx="0">
                  <c:v>62</c:v>
                </c:pt>
                <c:pt idx="1">
                  <c:v>68</c:v>
                </c:pt>
                <c:pt idx="2">
                  <c:v>70</c:v>
                </c:pt>
                <c:pt idx="3">
                  <c:v>73</c:v>
                </c:pt>
                <c:pt idx="4">
                  <c:v>63</c:v>
                </c:pt>
              </c:numCache>
            </c:numRef>
          </c:val>
          <c:extLst>
            <c:ext xmlns:c16="http://schemas.microsoft.com/office/drawing/2014/chart" uri="{C3380CC4-5D6E-409C-BE32-E72D297353CC}">
              <c16:uniqueId val="{00000000-50A7-4F5A-BF62-5EFEA177A4E8}"/>
            </c:ext>
          </c:extLst>
        </c:ser>
        <c:ser>
          <c:idx val="1"/>
          <c:order val="1"/>
          <c:tx>
            <c:strRef>
              <c:f>Sheet1!$C$1</c:f>
              <c:strCache>
                <c:ptCount val="1"/>
                <c:pt idx="0">
                  <c:v>in progress</c:v>
                </c:pt>
              </c:strCache>
            </c:strRef>
          </c:tx>
          <c:spPr>
            <a:solidFill>
              <a:schemeClr val="accent4"/>
            </a:solidFill>
            <a:ln>
              <a:noFill/>
            </a:ln>
            <a:effectLst/>
          </c:spPr>
          <c:cat>
            <c:numRef>
              <c:f>Sheet1!$A$2:$A$7</c:f>
              <c:numCache>
                <c:formatCode>General</c:formatCode>
                <c:ptCount val="6"/>
                <c:pt idx="0">
                  <c:v>2017</c:v>
                </c:pt>
                <c:pt idx="1">
                  <c:v>2018</c:v>
                </c:pt>
                <c:pt idx="2">
                  <c:v>2019</c:v>
                </c:pt>
                <c:pt idx="3">
                  <c:v>2020</c:v>
                </c:pt>
                <c:pt idx="4">
                  <c:v>2021</c:v>
                </c:pt>
              </c:numCache>
            </c:numRef>
          </c:cat>
          <c:val>
            <c:numRef>
              <c:f>Sheet1!$C$2:$C$7</c:f>
              <c:numCache>
                <c:formatCode>General</c:formatCode>
                <c:ptCount val="6"/>
                <c:pt idx="0">
                  <c:v>20</c:v>
                </c:pt>
                <c:pt idx="1">
                  <c:v>19</c:v>
                </c:pt>
                <c:pt idx="2">
                  <c:v>18</c:v>
                </c:pt>
                <c:pt idx="3">
                  <c:v>23</c:v>
                </c:pt>
                <c:pt idx="4">
                  <c:v>30</c:v>
                </c:pt>
              </c:numCache>
            </c:numRef>
          </c:val>
          <c:extLst>
            <c:ext xmlns:c16="http://schemas.microsoft.com/office/drawing/2014/chart" uri="{C3380CC4-5D6E-409C-BE32-E72D297353CC}">
              <c16:uniqueId val="{00000001-50A7-4F5A-BF62-5EFEA177A4E8}"/>
            </c:ext>
          </c:extLst>
        </c:ser>
        <c:ser>
          <c:idx val="2"/>
          <c:order val="2"/>
          <c:tx>
            <c:strRef>
              <c:f>Sheet1!$D$1</c:f>
              <c:strCache>
                <c:ptCount val="1"/>
                <c:pt idx="0">
                  <c:v>not started</c:v>
                </c:pt>
              </c:strCache>
            </c:strRef>
          </c:tx>
          <c:spPr>
            <a:solidFill>
              <a:srgbClr val="FF0000"/>
            </a:solidFill>
            <a:ln>
              <a:solidFill>
                <a:schemeClr val="tx1">
                  <a:lumMod val="85000"/>
                  <a:lumOff val="15000"/>
                </a:schemeClr>
              </a:solidFill>
            </a:ln>
            <a:effectLst/>
          </c:spPr>
          <c:cat>
            <c:numRef>
              <c:f>Sheet1!$A$2:$A$7</c:f>
              <c:numCache>
                <c:formatCode>General</c:formatCode>
                <c:ptCount val="6"/>
                <c:pt idx="0">
                  <c:v>2017</c:v>
                </c:pt>
                <c:pt idx="1">
                  <c:v>2018</c:v>
                </c:pt>
                <c:pt idx="2">
                  <c:v>2019</c:v>
                </c:pt>
                <c:pt idx="3">
                  <c:v>2020</c:v>
                </c:pt>
                <c:pt idx="4">
                  <c:v>2021</c:v>
                </c:pt>
              </c:numCache>
            </c:numRef>
          </c:cat>
          <c:val>
            <c:numRef>
              <c:f>Sheet1!$D$2:$D$7</c:f>
              <c:numCache>
                <c:formatCode>General</c:formatCode>
                <c:ptCount val="6"/>
                <c:pt idx="0">
                  <c:v>18</c:v>
                </c:pt>
                <c:pt idx="1">
                  <c:v>13</c:v>
                </c:pt>
                <c:pt idx="2">
                  <c:v>12</c:v>
                </c:pt>
                <c:pt idx="3">
                  <c:v>4</c:v>
                </c:pt>
                <c:pt idx="4">
                  <c:v>7</c:v>
                </c:pt>
              </c:numCache>
            </c:numRef>
          </c:val>
          <c:extLst>
            <c:ext xmlns:c16="http://schemas.microsoft.com/office/drawing/2014/chart" uri="{C3380CC4-5D6E-409C-BE32-E72D297353CC}">
              <c16:uniqueId val="{00000002-50A7-4F5A-BF62-5EFEA177A4E8}"/>
            </c:ext>
          </c:extLst>
        </c:ser>
        <c:dLbls>
          <c:showLegendKey val="0"/>
          <c:showVal val="0"/>
          <c:showCatName val="0"/>
          <c:showSerName val="0"/>
          <c:showPercent val="0"/>
          <c:showBubbleSize val="0"/>
        </c:dLbls>
        <c:axId val="1301451744"/>
        <c:axId val="1301453408"/>
      </c:areaChart>
      <c:catAx>
        <c:axId val="1301451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1301453408"/>
        <c:crosses val="autoZero"/>
        <c:auto val="1"/>
        <c:lblAlgn val="ctr"/>
        <c:lblOffset val="100"/>
        <c:noMultiLvlLbl val="0"/>
      </c:catAx>
      <c:valAx>
        <c:axId val="1301453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130145174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6385E4-86D0-4279-BE1E-672E4CD37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Pages>22</Pages>
  <Words>4485</Words>
  <Characters>25569</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2021 Work Plan Evaluation Report.</vt:lpstr>
    </vt:vector>
  </TitlesOfParts>
  <Company/>
  <LinksUpToDate>false</LinksUpToDate>
  <CharactersWithSpaces>29995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Work Plan Evaluation Report.</dc:title>
  <dc:subject>NIGERIA EXTRACTIVE INDUSTRIES TRANPARENCY INITIATIVE. NO.60 NELSON MANDELA STREET, OFF KWAME NKRUMAH ASOKORO ABUJA</dc:subject>
  <dc:creator>Policy Planning &amp; Strategy Department</dc:creator>
  <cp:keywords/>
  <dc:description/>
  <cp:lastModifiedBy>Mohammed Buba</cp:lastModifiedBy>
  <cp:revision>15</cp:revision>
  <dcterms:created xsi:type="dcterms:W3CDTF">2022-05-05T17:45:00Z</dcterms:created>
  <dcterms:modified xsi:type="dcterms:W3CDTF">2022-06-14T19:11:00Z</dcterms:modified>
</cp:coreProperties>
</file>