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3B4" w:rsidRDefault="006963B4" w:rsidP="00086D70">
      <w:pPr>
        <w:jc w:val="both"/>
        <w:rPr>
          <w:b/>
          <w:sz w:val="28"/>
          <w:szCs w:val="28"/>
        </w:rPr>
      </w:pPr>
      <w:r w:rsidRPr="00086D70">
        <w:rPr>
          <w:b/>
          <w:sz w:val="28"/>
          <w:szCs w:val="28"/>
        </w:rPr>
        <w:t xml:space="preserve">Speech by Dr. Orji </w:t>
      </w:r>
      <w:proofErr w:type="spellStart"/>
      <w:r w:rsidRPr="00086D70">
        <w:rPr>
          <w:b/>
          <w:sz w:val="28"/>
          <w:szCs w:val="28"/>
        </w:rPr>
        <w:t>Ogbonnaya</w:t>
      </w:r>
      <w:proofErr w:type="spellEnd"/>
      <w:r w:rsidRPr="00086D70">
        <w:rPr>
          <w:b/>
          <w:sz w:val="28"/>
          <w:szCs w:val="28"/>
        </w:rPr>
        <w:t xml:space="preserve"> Orji, the Executive Secretary of the Nigeria Extractive Industries Transparency Initiative (NEITI), at the 6th </w:t>
      </w:r>
      <w:proofErr w:type="spellStart"/>
      <w:r w:rsidRPr="00086D70">
        <w:rPr>
          <w:b/>
          <w:sz w:val="28"/>
          <w:szCs w:val="28"/>
        </w:rPr>
        <w:t>Nkechi</w:t>
      </w:r>
      <w:proofErr w:type="spellEnd"/>
      <w:r w:rsidRPr="00086D70">
        <w:rPr>
          <w:b/>
          <w:sz w:val="28"/>
          <w:szCs w:val="28"/>
        </w:rPr>
        <w:t xml:space="preserve"> </w:t>
      </w:r>
      <w:proofErr w:type="spellStart"/>
      <w:r w:rsidRPr="00086D70">
        <w:rPr>
          <w:b/>
          <w:sz w:val="28"/>
          <w:szCs w:val="28"/>
        </w:rPr>
        <w:t>Isigwe</w:t>
      </w:r>
      <w:proofErr w:type="spellEnd"/>
      <w:r w:rsidRPr="00086D70">
        <w:rPr>
          <w:b/>
          <w:sz w:val="28"/>
          <w:szCs w:val="28"/>
        </w:rPr>
        <w:t xml:space="preserve"> Annual Lecture (NIAL), 18th October 2024, at the Nigerian Society of Engineers Headquarters, CBD, Abuja</w:t>
      </w:r>
    </w:p>
    <w:p w:rsidR="00086D70" w:rsidRPr="00086D70" w:rsidRDefault="00086D70" w:rsidP="00086D70">
      <w:pPr>
        <w:jc w:val="both"/>
        <w:rPr>
          <w:b/>
          <w:sz w:val="28"/>
          <w:szCs w:val="28"/>
        </w:rPr>
      </w:pPr>
      <w:bookmarkStart w:id="0" w:name="_GoBack"/>
      <w:bookmarkEnd w:id="0"/>
    </w:p>
    <w:p w:rsidR="006963B4" w:rsidRPr="00086D70" w:rsidRDefault="00086D70" w:rsidP="00086D70">
      <w:pPr>
        <w:pStyle w:val="ListParagraph"/>
        <w:spacing w:line="360" w:lineRule="auto"/>
        <w:jc w:val="both"/>
        <w:rPr>
          <w:sz w:val="28"/>
          <w:szCs w:val="28"/>
        </w:rPr>
      </w:pPr>
      <w:r w:rsidRPr="00086D70">
        <w:rPr>
          <w:sz w:val="28"/>
          <w:szCs w:val="28"/>
        </w:rPr>
        <w:t>Protocols!</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 xml:space="preserve">I want to begin by thanking the organizers, the Association of Professional Women Engineers in Nigeria (APWEN), for this opportunity to speak at such an important event. The 6th </w:t>
      </w:r>
      <w:proofErr w:type="spellStart"/>
      <w:r w:rsidRPr="00086D70">
        <w:rPr>
          <w:sz w:val="28"/>
          <w:szCs w:val="28"/>
        </w:rPr>
        <w:t>Nkechi</w:t>
      </w:r>
      <w:proofErr w:type="spellEnd"/>
      <w:r w:rsidRPr="00086D70">
        <w:rPr>
          <w:sz w:val="28"/>
          <w:szCs w:val="28"/>
        </w:rPr>
        <w:t xml:space="preserve"> </w:t>
      </w:r>
      <w:proofErr w:type="spellStart"/>
      <w:r w:rsidRPr="00086D70">
        <w:rPr>
          <w:sz w:val="28"/>
          <w:szCs w:val="28"/>
        </w:rPr>
        <w:t>Isigwe</w:t>
      </w:r>
      <w:proofErr w:type="spellEnd"/>
      <w:r w:rsidRPr="00086D70">
        <w:rPr>
          <w:sz w:val="28"/>
          <w:szCs w:val="28"/>
        </w:rPr>
        <w:t xml:space="preserve"> Annual Lecture is a significant platform for addressing women’s inclusion in the extractive industries, a conversation that needs far more attention.</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 xml:space="preserve">I am honored to pay tribute to Engr. </w:t>
      </w:r>
      <w:proofErr w:type="spellStart"/>
      <w:r w:rsidRPr="00086D70">
        <w:rPr>
          <w:sz w:val="28"/>
          <w:szCs w:val="28"/>
        </w:rPr>
        <w:t>Nkechi</w:t>
      </w:r>
      <w:proofErr w:type="spellEnd"/>
      <w:r w:rsidRPr="00086D70">
        <w:rPr>
          <w:sz w:val="28"/>
          <w:szCs w:val="28"/>
        </w:rPr>
        <w:t xml:space="preserve"> </w:t>
      </w:r>
      <w:proofErr w:type="spellStart"/>
      <w:r w:rsidRPr="00086D70">
        <w:rPr>
          <w:sz w:val="28"/>
          <w:szCs w:val="28"/>
        </w:rPr>
        <w:t>Isigwe</w:t>
      </w:r>
      <w:proofErr w:type="spellEnd"/>
      <w:r w:rsidRPr="00086D70">
        <w:rPr>
          <w:sz w:val="28"/>
          <w:szCs w:val="28"/>
        </w:rPr>
        <w:t>, an accomplished electrical engineer whose professional journey is both inspiring and groundbreaking. As a trailblazer in a male-dominated field, she has consistently demonstrated exceptional skill, perseverance, and leadership. Her ability to venture into areas traditionally reserved for men, and not only survive but thrive, is a testament to her remarkable capabilities and the resilience.</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 xml:space="preserve">Engr. </w:t>
      </w:r>
      <w:proofErr w:type="spellStart"/>
      <w:r w:rsidRPr="00086D70">
        <w:rPr>
          <w:sz w:val="28"/>
          <w:szCs w:val="28"/>
        </w:rPr>
        <w:t>Isigwe’s</w:t>
      </w:r>
      <w:proofErr w:type="spellEnd"/>
      <w:r w:rsidRPr="00086D70">
        <w:rPr>
          <w:sz w:val="28"/>
          <w:szCs w:val="28"/>
        </w:rPr>
        <w:t xml:space="preserve"> achievements in the field of engineering extend beyond her technical expertise. She has consistently been a champion for inclusivity and gender equality in engineering, embodying the principle that women can and should excel in all areas of life. Her outstanding career led to her emergence at one time as the Vice President of the Nigerian Society of Engineers (NSE)</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 xml:space="preserve">It was precisely these qualities—her professionalism, commitment to excellence, and advocacy for women and vulnerable groups—that caught the attention of President Bola Ahmed </w:t>
      </w:r>
      <w:proofErr w:type="spellStart"/>
      <w:r w:rsidRPr="00086D70">
        <w:rPr>
          <w:sz w:val="28"/>
          <w:szCs w:val="28"/>
        </w:rPr>
        <w:t>Tinubu</w:t>
      </w:r>
      <w:proofErr w:type="spellEnd"/>
      <w:r w:rsidRPr="00086D70">
        <w:rPr>
          <w:sz w:val="28"/>
          <w:szCs w:val="28"/>
        </w:rPr>
        <w:t xml:space="preserve">, who, in April this year, </w:t>
      </w:r>
      <w:r w:rsidRPr="00086D70">
        <w:rPr>
          <w:sz w:val="28"/>
          <w:szCs w:val="28"/>
        </w:rPr>
        <w:lastRenderedPageBreak/>
        <w:t xml:space="preserve">appointed her to the prestigious board of the Nigeria Extractive Industries Transparency Initiative (NEITI). Her appointment is a significant milestone, not only for Engr. </w:t>
      </w:r>
      <w:proofErr w:type="spellStart"/>
      <w:r w:rsidRPr="00086D70">
        <w:rPr>
          <w:sz w:val="28"/>
          <w:szCs w:val="28"/>
        </w:rPr>
        <w:t>Isigwe</w:t>
      </w:r>
      <w:proofErr w:type="spellEnd"/>
      <w:r w:rsidRPr="00086D70">
        <w:rPr>
          <w:sz w:val="28"/>
          <w:szCs w:val="28"/>
        </w:rPr>
        <w:t xml:space="preserve"> but for all women who aspire to lead in industries historically dominated by men. She represents women and the vulnerable groups on the NEITI board, and in her short time, she has already demonstrated exceptional dedication, passion, and an unwavering commitment to her new responsibility.</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 xml:space="preserve">Engr. </w:t>
      </w:r>
      <w:proofErr w:type="spellStart"/>
      <w:r w:rsidRPr="00086D70">
        <w:rPr>
          <w:sz w:val="28"/>
          <w:szCs w:val="28"/>
        </w:rPr>
        <w:t>Nkechi</w:t>
      </w:r>
      <w:proofErr w:type="spellEnd"/>
      <w:r w:rsidRPr="00086D70">
        <w:rPr>
          <w:sz w:val="28"/>
          <w:szCs w:val="28"/>
        </w:rPr>
        <w:t xml:space="preserve"> </w:t>
      </w:r>
      <w:proofErr w:type="spellStart"/>
      <w:r w:rsidRPr="00086D70">
        <w:rPr>
          <w:sz w:val="28"/>
          <w:szCs w:val="28"/>
        </w:rPr>
        <w:t>Isigwe</w:t>
      </w:r>
      <w:proofErr w:type="spellEnd"/>
      <w:r w:rsidRPr="00086D70">
        <w:rPr>
          <w:sz w:val="28"/>
          <w:szCs w:val="28"/>
        </w:rPr>
        <w:t xml:space="preserve"> is more than an engineer; she is a role model, a pioneer, and an inspiration to many. Her story reminds us that with determination, hard work, and a commitment to excellence, there is no limit to what one can achieve, regardless of gender. We celebrate her success and look forward to the continued impact she will make both in the engineering world and beyond.</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Against this background, today’s theme, “Can Women Thrive in Mining?” demands a bold answer: Yes, they can! But achieving this requires a collective effort to dismantle existing barriers and create meaningful opportunities for women across the sector, especially in mining.</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At NEITI, we are proud to implement the global Extractive Industries Transparency Initiative (EITI), which is built on a foundation of openness and accountability. By regularly disclosing information and data in the extractive sector, we aim to stimulate public debate and foster accountability, ensuring that revenues from these industries are mobilized for the benefit of all citizens, while also creating opportunities for entrepreneurs to thrive.</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Our goal is to remove structural barriers that prevent women, girls, and other vulnerable groups from participating in the sustainable management of natural resources. I want to take this moment to commend every woman here today for overcoming the odds and excelling, particularly in the field of engineering, which plays a critical role in the extractive industries.</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The extractive industries, particularly mining, have traditionally been male-dominated. However, we are at a point where diversity and inclusion are not just moral imperatives but strategic priorities for innovation, sustainability, and growth. It’s crucial that we acknowledge the persistent challenges women face in this sector as we work to transform it.</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NEITI has been giving special attention to gender equity and inclusion, with a particular focus on women. The participation of women in the mining and steel sectors has become a global issue of debate and advocacy. A male-dominated industry characterized by limited access for women—whether in employment, training, investment, or decision-making—is unsustainable and counterproductive.</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NEITI’s recently released 2023 Oil and Gas Industry report highlights key employment data. Out of the 8,693 persons employed in the sector, up from 6,728 in 2022, women represented only 16% of the workforce in 2023, a slight decrease from 17% in 2022. This trend reflects the persistent gender imbalance in Nigeria’s extractive industries.</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Despite the overall increase in employment, the low percentage of women in the sector highlights the need for greater efforts to close this gender gap. We must create opportunities for women to carve out their space and add value across the entire extractive value chain.</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I urge women to take an active interest in NEITI reports. Use the information provided to demand transparency and accountability in the management of our natural resources. Your engagement is vital in pushing for a more inclusive industry.</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Cultural and social norms continue to reinforce outdated stereotypes about women’s capabilities in physically demanding jobs. The absence of women in leadership positions within the sector further exacerbates this issue. Limited access to technical education also means fewer women are entering the technical roles necessary for the sector’s advancement.</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Yet, there are countless opportunities for women in the extractive industries. The sector requires a diverse skill set—ranging from engineering and geology to environmental management and community relations. With technological advancements, especially in automation and digital systems, new roles are being created that are less physically demanding and more inclusive.</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Women offer unique perspectives on environmental sustainability and social engagement, both of which are essential for the future of the extractive industries. Their involvement is crucial in securing the social license to operate for many companies.</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At NEITI, we have developed a framework for gender reporting and inclusion. This framework not only increases transparency in gender-related data but also promotes policies that encourage women’s participation at all levels, while advocating for gender-responsive projects within the sector.</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We are actively working to generate reliable data and engage stakeholders to improve women’s participation in the mining sector. Our objective is to address gender imbalances in employment, investment, and decision-making within the extractive industries, supported by empirical evidence and constructive dialogue.</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NEITI’s efforts align with global initiatives, particularly the United Nations Sustainable Development Goal 5, which focuses on gender equality. By promoting women’s full and effective participation in the extractive industries, we are not only advancing Nigeria’s interests but also contributing to global sustainable development.</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For women to truly thrive in mining, decisive action is necessary. Companies must adopt and implement policies that prioritize gender diversity and inclusion. We must elevate and celebrate women leaders in the sector to inspire the next generation.</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The real question isn’t whether women can thrive in mining—they absolutely can. The question is whether we, as a nation, are willing to create the environment necessary for their success.</w:t>
      </w:r>
    </w:p>
    <w:p w:rsidR="006963B4" w:rsidRPr="00086D70" w:rsidRDefault="006963B4" w:rsidP="00086D70">
      <w:pPr>
        <w:pStyle w:val="ListParagraph"/>
        <w:numPr>
          <w:ilvl w:val="0"/>
          <w:numId w:val="1"/>
        </w:numPr>
        <w:spacing w:line="360" w:lineRule="auto"/>
        <w:jc w:val="both"/>
        <w:rPr>
          <w:sz w:val="28"/>
          <w:szCs w:val="28"/>
        </w:rPr>
      </w:pPr>
      <w:r w:rsidRPr="00086D70">
        <w:rPr>
          <w:sz w:val="28"/>
          <w:szCs w:val="28"/>
        </w:rPr>
        <w:t>At NEITI, we are committed to breaking down barriers and seizing opportunities to foster a more inclusive, innovative, and sustainable extractive sector that benefits everyone.</w:t>
      </w:r>
    </w:p>
    <w:p w:rsidR="00B47383" w:rsidRPr="00086D70" w:rsidRDefault="006963B4" w:rsidP="00086D70">
      <w:pPr>
        <w:pStyle w:val="ListParagraph"/>
        <w:numPr>
          <w:ilvl w:val="0"/>
          <w:numId w:val="1"/>
        </w:numPr>
        <w:spacing w:line="360" w:lineRule="auto"/>
        <w:jc w:val="both"/>
        <w:rPr>
          <w:sz w:val="28"/>
          <w:szCs w:val="28"/>
        </w:rPr>
      </w:pPr>
      <w:r w:rsidRPr="00086D70">
        <w:rPr>
          <w:sz w:val="28"/>
          <w:szCs w:val="28"/>
        </w:rPr>
        <w:t>I Thank you for your kind attention.</w:t>
      </w:r>
    </w:p>
    <w:sectPr w:rsidR="00B47383" w:rsidRPr="00086D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AD541C"/>
    <w:multiLevelType w:val="hybridMultilevel"/>
    <w:tmpl w:val="E4308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3B4"/>
    <w:rsid w:val="00086D70"/>
    <w:rsid w:val="006963B4"/>
    <w:rsid w:val="00B47383"/>
    <w:rsid w:val="00EC5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FD67"/>
  <w15:chartTrackingRefBased/>
  <w15:docId w15:val="{64B9C78D-7747-48E4-BD42-04425A6A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Ochonu</dc:creator>
  <cp:keywords/>
  <dc:description/>
  <cp:lastModifiedBy>Chris Ochonu</cp:lastModifiedBy>
  <cp:revision>1</cp:revision>
  <dcterms:created xsi:type="dcterms:W3CDTF">2024-10-16T12:22:00Z</dcterms:created>
  <dcterms:modified xsi:type="dcterms:W3CDTF">2024-10-16T13:12:00Z</dcterms:modified>
</cp:coreProperties>
</file>